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284F8A" w14:textId="159547F2" w:rsidR="00464CBF" w:rsidRPr="00450A3A" w:rsidRDefault="002E728F" w:rsidP="00A63E1D">
      <w:pPr>
        <w:pStyle w:val="Normal3"/>
        <w:rPr>
          <w:rFonts w:ascii="Calibri" w:hAnsi="Calibri" w:cs="Calibri"/>
        </w:rPr>
      </w:pPr>
      <w:r w:rsidRPr="00450A3A">
        <w:rPr>
          <w:rFonts w:ascii="Calibri" w:hAnsi="Calibri" w:cs="Calibri"/>
        </w:rPr>
        <w:t>MUNICÍPIO</w:t>
      </w:r>
      <w:r w:rsidR="00464CBF" w:rsidRPr="00450A3A">
        <w:rPr>
          <w:rFonts w:ascii="Calibri" w:hAnsi="Calibri" w:cs="Calibri"/>
        </w:rPr>
        <w:t xml:space="preserve"> DE ITAJAÍ</w:t>
      </w:r>
    </w:p>
    <w:p w14:paraId="6DABC72C" w14:textId="63C16ECD" w:rsidR="002E728F" w:rsidRPr="00450A3A" w:rsidRDefault="002E728F" w:rsidP="00464CBF">
      <w:pPr>
        <w:pStyle w:val="Normal1"/>
        <w:jc w:val="center"/>
        <w:rPr>
          <w:rFonts w:ascii="Calibri" w:hAnsi="Calibri" w:cs="Calibri"/>
        </w:rPr>
      </w:pPr>
      <w:r w:rsidRPr="00450A3A">
        <w:rPr>
          <w:rFonts w:ascii="Calibri" w:hAnsi="Calibri" w:cs="Calibri"/>
        </w:rPr>
        <w:t>Secretaria Municipal de Obras</w:t>
      </w:r>
    </w:p>
    <w:p w14:paraId="15237472" w14:textId="77777777" w:rsidR="00464CBF" w:rsidRPr="00450A3A" w:rsidRDefault="00464CBF" w:rsidP="00464CBF">
      <w:pPr>
        <w:pStyle w:val="Normal1"/>
        <w:jc w:val="center"/>
        <w:rPr>
          <w:rFonts w:ascii="Calibri" w:hAnsi="Calibri" w:cs="Calibri"/>
        </w:rPr>
      </w:pPr>
    </w:p>
    <w:p w14:paraId="0C370698" w14:textId="77777777" w:rsidR="00464CBF" w:rsidRPr="00450A3A" w:rsidRDefault="00464CBF" w:rsidP="00464CBF">
      <w:pPr>
        <w:pStyle w:val="Normal1"/>
        <w:jc w:val="center"/>
        <w:rPr>
          <w:rFonts w:ascii="Calibri" w:hAnsi="Calibri" w:cs="Calibri"/>
        </w:rPr>
      </w:pPr>
    </w:p>
    <w:p w14:paraId="3604AC24" w14:textId="77777777" w:rsidR="00464CBF" w:rsidRPr="00450A3A" w:rsidRDefault="00464CBF" w:rsidP="00464CBF">
      <w:pPr>
        <w:pStyle w:val="Normal1"/>
        <w:jc w:val="center"/>
        <w:rPr>
          <w:rFonts w:ascii="Calibri" w:hAnsi="Calibri" w:cs="Calibri"/>
        </w:rPr>
      </w:pPr>
    </w:p>
    <w:p w14:paraId="6C4CC062" w14:textId="77777777" w:rsidR="00464CBF" w:rsidRPr="00450A3A" w:rsidRDefault="00464CBF" w:rsidP="00464CBF">
      <w:pPr>
        <w:pStyle w:val="Normal1"/>
        <w:jc w:val="center"/>
        <w:rPr>
          <w:rFonts w:ascii="Calibri" w:hAnsi="Calibri" w:cs="Calibri"/>
        </w:rPr>
      </w:pPr>
    </w:p>
    <w:p w14:paraId="577D719A" w14:textId="77777777" w:rsidR="00464CBF" w:rsidRPr="00450A3A" w:rsidRDefault="00464CBF" w:rsidP="00464CBF">
      <w:pPr>
        <w:pStyle w:val="Normal1"/>
        <w:jc w:val="center"/>
        <w:rPr>
          <w:rFonts w:ascii="Calibri" w:hAnsi="Calibri" w:cs="Calibri"/>
        </w:rPr>
      </w:pPr>
    </w:p>
    <w:p w14:paraId="027C007C" w14:textId="77777777" w:rsidR="00464CBF" w:rsidRPr="00450A3A" w:rsidRDefault="00464CBF" w:rsidP="00464CBF">
      <w:pPr>
        <w:pStyle w:val="Normal1"/>
        <w:jc w:val="center"/>
        <w:rPr>
          <w:rFonts w:ascii="Calibri" w:hAnsi="Calibri" w:cs="Calibri"/>
        </w:rPr>
      </w:pPr>
    </w:p>
    <w:p w14:paraId="5E0FDEDA" w14:textId="77777777" w:rsidR="00464CBF" w:rsidRPr="00450A3A" w:rsidRDefault="00464CBF" w:rsidP="00464CBF">
      <w:pPr>
        <w:pStyle w:val="Normal1"/>
        <w:jc w:val="center"/>
        <w:rPr>
          <w:rFonts w:ascii="Calibri" w:hAnsi="Calibri" w:cs="Calibri"/>
          <w:sz w:val="28"/>
          <w:szCs w:val="28"/>
        </w:rPr>
      </w:pPr>
    </w:p>
    <w:p w14:paraId="1D011978" w14:textId="77777777" w:rsidR="006A64FC" w:rsidRPr="00450A3A" w:rsidRDefault="006A64FC" w:rsidP="00464CBF">
      <w:pPr>
        <w:pStyle w:val="Normal1"/>
        <w:jc w:val="center"/>
        <w:rPr>
          <w:rFonts w:ascii="Calibri" w:hAnsi="Calibri" w:cs="Calibri"/>
          <w:sz w:val="28"/>
          <w:szCs w:val="28"/>
        </w:rPr>
      </w:pPr>
    </w:p>
    <w:p w14:paraId="69797D66" w14:textId="77777777" w:rsidR="006A64FC" w:rsidRPr="00450A3A" w:rsidRDefault="006A64FC" w:rsidP="00464CBF">
      <w:pPr>
        <w:pStyle w:val="Normal1"/>
        <w:jc w:val="center"/>
        <w:rPr>
          <w:rFonts w:ascii="Calibri" w:hAnsi="Calibri" w:cs="Calibri"/>
          <w:sz w:val="28"/>
          <w:szCs w:val="28"/>
        </w:rPr>
      </w:pPr>
    </w:p>
    <w:p w14:paraId="69F1536F" w14:textId="69CB474B" w:rsidR="006A64FC" w:rsidRPr="00450A3A" w:rsidRDefault="00131AE5" w:rsidP="00464CBF">
      <w:pPr>
        <w:pStyle w:val="Normal1"/>
        <w:jc w:val="center"/>
        <w:rPr>
          <w:rFonts w:ascii="Calibri" w:hAnsi="Calibri" w:cs="Calibri"/>
          <w:sz w:val="28"/>
          <w:szCs w:val="28"/>
        </w:rPr>
      </w:pPr>
      <w:r>
        <w:rPr>
          <w:rFonts w:ascii="Calibri" w:hAnsi="Calibri" w:cs="Calibri"/>
          <w:sz w:val="28"/>
          <w:szCs w:val="28"/>
        </w:rPr>
        <w:t>ANEXO I</w:t>
      </w:r>
      <w:bookmarkStart w:id="1" w:name="_GoBack"/>
      <w:bookmarkEnd w:id="1"/>
    </w:p>
    <w:p w14:paraId="17314963" w14:textId="77777777" w:rsidR="00464CBF" w:rsidRPr="00450A3A" w:rsidRDefault="00464CBF" w:rsidP="006A64FC">
      <w:pPr>
        <w:pStyle w:val="TtuloB"/>
        <w:rPr>
          <w:rFonts w:ascii="Calibri" w:hAnsi="Calibri" w:cs="Calibri"/>
        </w:rPr>
      </w:pPr>
      <w:r w:rsidRPr="00450A3A">
        <w:rPr>
          <w:rFonts w:ascii="Calibri" w:hAnsi="Calibri" w:cs="Calibri"/>
        </w:rPr>
        <w:t>TERMO DE REFERÊNCIA</w:t>
      </w:r>
    </w:p>
    <w:p w14:paraId="7764CA2E" w14:textId="674AD9B9" w:rsidR="00464CBF" w:rsidRPr="00450A3A" w:rsidRDefault="006A64FC" w:rsidP="008C7FDA">
      <w:pPr>
        <w:pStyle w:val="Normal1"/>
        <w:jc w:val="center"/>
        <w:rPr>
          <w:rFonts w:ascii="Calibri" w:hAnsi="Calibri" w:cs="Calibri"/>
          <w:i/>
          <w:iCs/>
          <w:sz w:val="28"/>
          <w:szCs w:val="28"/>
        </w:rPr>
      </w:pPr>
      <w:r w:rsidRPr="00450A3A">
        <w:rPr>
          <w:rFonts w:ascii="Calibri" w:hAnsi="Calibri" w:cs="Calibri"/>
          <w:i/>
          <w:iCs/>
          <w:sz w:val="24"/>
          <w:szCs w:val="24"/>
        </w:rPr>
        <w:t>Elaboração de Projeto Executivo do Eixo Viário Oeste – Ligação Viária Entre as Rodovias SC-412 e SC-486</w:t>
      </w:r>
    </w:p>
    <w:p w14:paraId="1A455424" w14:textId="77777777" w:rsidR="00464CBF" w:rsidRPr="00450A3A" w:rsidRDefault="00464CBF" w:rsidP="00464CBF">
      <w:pPr>
        <w:pStyle w:val="Normal1"/>
        <w:jc w:val="center"/>
        <w:rPr>
          <w:rFonts w:ascii="Calibri" w:hAnsi="Calibri" w:cs="Calibri"/>
        </w:rPr>
      </w:pPr>
    </w:p>
    <w:p w14:paraId="70B99668" w14:textId="77777777" w:rsidR="00464CBF" w:rsidRPr="00450A3A" w:rsidRDefault="00464CBF" w:rsidP="00464CBF">
      <w:pPr>
        <w:pStyle w:val="Normal1"/>
        <w:jc w:val="center"/>
        <w:rPr>
          <w:rFonts w:ascii="Calibri" w:hAnsi="Calibri" w:cs="Calibri"/>
        </w:rPr>
      </w:pPr>
    </w:p>
    <w:p w14:paraId="1ACC0FDD" w14:textId="77777777" w:rsidR="00464CBF" w:rsidRPr="00450A3A" w:rsidRDefault="00464CBF" w:rsidP="00464CBF">
      <w:pPr>
        <w:pStyle w:val="Normal1"/>
        <w:jc w:val="center"/>
        <w:rPr>
          <w:rFonts w:ascii="Calibri" w:hAnsi="Calibri" w:cs="Calibri"/>
        </w:rPr>
      </w:pPr>
    </w:p>
    <w:p w14:paraId="1CD37253" w14:textId="77777777" w:rsidR="00464CBF" w:rsidRPr="00450A3A" w:rsidRDefault="00464CBF" w:rsidP="00464CBF">
      <w:pPr>
        <w:pStyle w:val="Normal1"/>
        <w:jc w:val="center"/>
        <w:rPr>
          <w:rFonts w:ascii="Calibri" w:hAnsi="Calibri" w:cs="Calibri"/>
        </w:rPr>
      </w:pPr>
    </w:p>
    <w:p w14:paraId="76D5A5FA" w14:textId="77777777" w:rsidR="00464CBF" w:rsidRPr="00450A3A" w:rsidRDefault="00464CBF" w:rsidP="00464CBF">
      <w:pPr>
        <w:pStyle w:val="Normal1"/>
        <w:jc w:val="center"/>
        <w:rPr>
          <w:rFonts w:ascii="Calibri" w:hAnsi="Calibri" w:cs="Calibri"/>
        </w:rPr>
      </w:pPr>
    </w:p>
    <w:p w14:paraId="7D4D6120" w14:textId="77777777" w:rsidR="00464CBF" w:rsidRPr="00450A3A" w:rsidRDefault="00464CBF" w:rsidP="00464CBF">
      <w:pPr>
        <w:pStyle w:val="Normal1"/>
        <w:jc w:val="center"/>
        <w:rPr>
          <w:rFonts w:ascii="Calibri" w:hAnsi="Calibri" w:cs="Calibri"/>
        </w:rPr>
      </w:pPr>
    </w:p>
    <w:p w14:paraId="1C940BD4" w14:textId="77777777" w:rsidR="00464CBF" w:rsidRPr="00450A3A" w:rsidRDefault="00464CBF" w:rsidP="00464CBF">
      <w:pPr>
        <w:pStyle w:val="Normal1"/>
        <w:jc w:val="center"/>
        <w:rPr>
          <w:rFonts w:ascii="Calibri" w:hAnsi="Calibri" w:cs="Calibri"/>
        </w:rPr>
      </w:pPr>
    </w:p>
    <w:p w14:paraId="76967996" w14:textId="77777777" w:rsidR="00464CBF" w:rsidRPr="00450A3A" w:rsidRDefault="00464CBF" w:rsidP="00464CBF">
      <w:pPr>
        <w:pStyle w:val="Normal1"/>
        <w:jc w:val="center"/>
        <w:rPr>
          <w:rFonts w:ascii="Calibri" w:hAnsi="Calibri" w:cs="Calibri"/>
        </w:rPr>
      </w:pPr>
    </w:p>
    <w:p w14:paraId="05C36AD4" w14:textId="600C1B0F" w:rsidR="00464CBF" w:rsidRDefault="00464CBF" w:rsidP="00464CBF">
      <w:pPr>
        <w:pStyle w:val="Normal1"/>
        <w:jc w:val="center"/>
        <w:rPr>
          <w:rFonts w:ascii="Calibri" w:hAnsi="Calibri" w:cs="Calibri"/>
        </w:rPr>
      </w:pPr>
    </w:p>
    <w:p w14:paraId="4B77080F" w14:textId="26562084" w:rsidR="00981455" w:rsidRDefault="00981455" w:rsidP="00464CBF">
      <w:pPr>
        <w:pStyle w:val="Normal1"/>
        <w:jc w:val="center"/>
        <w:rPr>
          <w:rFonts w:ascii="Calibri" w:hAnsi="Calibri" w:cs="Calibri"/>
        </w:rPr>
      </w:pPr>
    </w:p>
    <w:p w14:paraId="512A26F8" w14:textId="77777777" w:rsidR="00981455" w:rsidRPr="00450A3A" w:rsidRDefault="00981455" w:rsidP="00464CBF">
      <w:pPr>
        <w:pStyle w:val="Normal1"/>
        <w:jc w:val="center"/>
        <w:rPr>
          <w:rFonts w:ascii="Calibri" w:hAnsi="Calibri" w:cs="Calibri"/>
        </w:rPr>
      </w:pPr>
    </w:p>
    <w:p w14:paraId="6AEF83EA" w14:textId="77777777" w:rsidR="00012ED6" w:rsidRPr="00450A3A" w:rsidRDefault="00012ED6" w:rsidP="00464CBF">
      <w:pPr>
        <w:pStyle w:val="Normal1"/>
        <w:jc w:val="center"/>
        <w:rPr>
          <w:rFonts w:ascii="Calibri" w:hAnsi="Calibri" w:cs="Calibri"/>
        </w:rPr>
      </w:pPr>
    </w:p>
    <w:p w14:paraId="65F09C32" w14:textId="77777777" w:rsidR="00450A3A" w:rsidRPr="00450A3A" w:rsidRDefault="00450A3A" w:rsidP="006A64FC">
      <w:pPr>
        <w:pStyle w:val="Normal3"/>
        <w:rPr>
          <w:rFonts w:ascii="Calibri" w:hAnsi="Calibri" w:cs="Calibri"/>
        </w:rPr>
      </w:pPr>
    </w:p>
    <w:p w14:paraId="57B144FE" w14:textId="5B339BE6" w:rsidR="00464CBF" w:rsidRPr="00450A3A" w:rsidRDefault="00907388" w:rsidP="006A64FC">
      <w:pPr>
        <w:pStyle w:val="Normal3"/>
        <w:rPr>
          <w:rFonts w:ascii="Calibri" w:hAnsi="Calibri" w:cs="Calibri"/>
        </w:rPr>
      </w:pPr>
      <w:r w:rsidRPr="00450A3A">
        <w:rPr>
          <w:rFonts w:ascii="Calibri" w:hAnsi="Calibri" w:cs="Calibri"/>
        </w:rPr>
        <w:t>DEZE</w:t>
      </w:r>
      <w:r w:rsidR="008C7FDA" w:rsidRPr="00450A3A">
        <w:rPr>
          <w:rFonts w:ascii="Calibri" w:hAnsi="Calibri" w:cs="Calibri"/>
        </w:rPr>
        <w:t>MBRO</w:t>
      </w:r>
      <w:r w:rsidR="00464CBF" w:rsidRPr="00450A3A">
        <w:rPr>
          <w:rFonts w:ascii="Calibri" w:hAnsi="Calibri" w:cs="Calibri"/>
        </w:rPr>
        <w:t xml:space="preserve"> 2023</w:t>
      </w:r>
    </w:p>
    <w:p w14:paraId="0038B583" w14:textId="77777777" w:rsidR="00464CBF" w:rsidRPr="00450A3A" w:rsidRDefault="00464CBF" w:rsidP="00D972BC">
      <w:pPr>
        <w:pStyle w:val="Default"/>
        <w:jc w:val="center"/>
        <w:rPr>
          <w:rFonts w:ascii="Calibri" w:hAnsi="Calibri" w:cs="Calibri"/>
          <w:b/>
          <w:bCs/>
          <w:sz w:val="22"/>
          <w:szCs w:val="22"/>
        </w:rPr>
      </w:pPr>
    </w:p>
    <w:sdt>
      <w:sdtPr>
        <w:rPr>
          <w:rFonts w:ascii="Calibri" w:hAnsi="Calibri" w:cs="Calibri"/>
          <w:b w:val="0"/>
          <w:bCs w:val="0"/>
          <w:sz w:val="14"/>
          <w:szCs w:val="14"/>
        </w:rPr>
        <w:id w:val="929472547"/>
        <w:docPartObj>
          <w:docPartGallery w:val="Table of Contents"/>
          <w:docPartUnique/>
        </w:docPartObj>
      </w:sdtPr>
      <w:sdtEndPr>
        <w:rPr>
          <w:sz w:val="18"/>
          <w:szCs w:val="18"/>
        </w:rPr>
      </w:sdtEndPr>
      <w:sdtContent>
        <w:p w14:paraId="1392EA57" w14:textId="496C47D7" w:rsidR="004A4A48" w:rsidRPr="00450A3A" w:rsidRDefault="004A4A48" w:rsidP="00A63E1D">
          <w:pPr>
            <w:pStyle w:val="Normal3"/>
            <w:rPr>
              <w:rFonts w:ascii="Calibri" w:hAnsi="Calibri" w:cs="Calibri"/>
              <w:sz w:val="24"/>
              <w:szCs w:val="28"/>
            </w:rPr>
          </w:pPr>
          <w:r w:rsidRPr="00450A3A">
            <w:rPr>
              <w:rFonts w:ascii="Calibri" w:hAnsi="Calibri" w:cs="Calibri"/>
              <w:sz w:val="24"/>
              <w:szCs w:val="28"/>
            </w:rPr>
            <w:t>SUMÁRIO</w:t>
          </w:r>
        </w:p>
        <w:p w14:paraId="7AC7C8A1" w14:textId="77777777" w:rsidR="004A4A48" w:rsidRPr="00450A3A" w:rsidRDefault="004A4A48" w:rsidP="004A4A48">
          <w:pPr>
            <w:rPr>
              <w:rFonts w:ascii="Calibri" w:hAnsi="Calibri" w:cs="Calibri"/>
              <w:sz w:val="14"/>
              <w:szCs w:val="14"/>
              <w:lang w:eastAsia="pt-BR"/>
            </w:rPr>
          </w:pPr>
        </w:p>
        <w:p w14:paraId="7DE5C335" w14:textId="2D04F5EE" w:rsidR="00981455" w:rsidRDefault="004A4A48" w:rsidP="00981455">
          <w:pPr>
            <w:pStyle w:val="Sumrio1"/>
            <w:rPr>
              <w:rFonts w:eastAsiaTheme="minorEastAsia" w:cstheme="minorBidi"/>
              <w:noProof/>
              <w:sz w:val="22"/>
              <w:szCs w:val="22"/>
              <w:lang w:eastAsia="pt-BR"/>
            </w:rPr>
          </w:pPr>
          <w:r w:rsidRPr="00450A3A">
            <w:rPr>
              <w:rFonts w:ascii="Calibri" w:hAnsi="Calibri" w:cs="Calibri"/>
              <w:sz w:val="12"/>
              <w:szCs w:val="12"/>
            </w:rPr>
            <w:fldChar w:fldCharType="begin"/>
          </w:r>
          <w:r w:rsidRPr="00450A3A">
            <w:rPr>
              <w:rFonts w:ascii="Calibri" w:hAnsi="Calibri" w:cs="Calibri"/>
              <w:sz w:val="12"/>
              <w:szCs w:val="12"/>
            </w:rPr>
            <w:instrText xml:space="preserve"> TOC \o "1-3" \h \z \u </w:instrText>
          </w:r>
          <w:r w:rsidRPr="00450A3A">
            <w:rPr>
              <w:rFonts w:ascii="Calibri" w:hAnsi="Calibri" w:cs="Calibri"/>
              <w:sz w:val="12"/>
              <w:szCs w:val="12"/>
            </w:rPr>
            <w:fldChar w:fldCharType="separate"/>
          </w:r>
          <w:hyperlink w:anchor="_Toc153461540" w:history="1">
            <w:r w:rsidR="00981455" w:rsidRPr="00671BA5">
              <w:rPr>
                <w:rStyle w:val="Hyperlink"/>
                <w:rFonts w:ascii="Calibri" w:hAnsi="Calibri" w:cs="Calibri"/>
                <w:noProof/>
              </w:rPr>
              <w:t>ANEXO I</w:t>
            </w:r>
            <w:r w:rsidR="00981455">
              <w:rPr>
                <w:noProof/>
                <w:webHidden/>
              </w:rPr>
              <w:tab/>
            </w:r>
            <w:r w:rsidR="00981455">
              <w:rPr>
                <w:noProof/>
                <w:webHidden/>
              </w:rPr>
              <w:fldChar w:fldCharType="begin"/>
            </w:r>
            <w:r w:rsidR="00981455">
              <w:rPr>
                <w:noProof/>
                <w:webHidden/>
              </w:rPr>
              <w:instrText xml:space="preserve"> PAGEREF _Toc153461540 \h </w:instrText>
            </w:r>
            <w:r w:rsidR="00981455">
              <w:rPr>
                <w:noProof/>
                <w:webHidden/>
              </w:rPr>
            </w:r>
            <w:r w:rsidR="00981455">
              <w:rPr>
                <w:noProof/>
                <w:webHidden/>
              </w:rPr>
              <w:fldChar w:fldCharType="separate"/>
            </w:r>
            <w:r w:rsidR="00981455">
              <w:rPr>
                <w:noProof/>
                <w:webHidden/>
              </w:rPr>
              <w:t>4</w:t>
            </w:r>
            <w:r w:rsidR="00981455">
              <w:rPr>
                <w:noProof/>
                <w:webHidden/>
              </w:rPr>
              <w:fldChar w:fldCharType="end"/>
            </w:r>
          </w:hyperlink>
        </w:p>
        <w:p w14:paraId="727EBCC4" w14:textId="45A22098" w:rsidR="00981455" w:rsidRDefault="003E1A71" w:rsidP="00981455">
          <w:pPr>
            <w:pStyle w:val="Sumrio1"/>
            <w:rPr>
              <w:rFonts w:eastAsiaTheme="minorEastAsia" w:cstheme="minorBidi"/>
              <w:noProof/>
              <w:sz w:val="22"/>
              <w:szCs w:val="22"/>
              <w:lang w:eastAsia="pt-BR"/>
            </w:rPr>
          </w:pPr>
          <w:hyperlink w:anchor="_Toc153461541" w:history="1">
            <w:r w:rsidR="00981455" w:rsidRPr="00671BA5">
              <w:rPr>
                <w:rStyle w:val="Hyperlink"/>
                <w:rFonts w:ascii="Calibri" w:hAnsi="Calibri" w:cs="Calibri"/>
                <w:noProof/>
              </w:rPr>
              <w:t>A.</w:t>
            </w:r>
            <w:r w:rsidR="00981455">
              <w:rPr>
                <w:rFonts w:eastAsiaTheme="minorEastAsia" w:cstheme="minorBidi"/>
                <w:noProof/>
                <w:sz w:val="22"/>
                <w:szCs w:val="22"/>
                <w:lang w:eastAsia="pt-BR"/>
              </w:rPr>
              <w:tab/>
            </w:r>
            <w:r w:rsidR="00981455" w:rsidRPr="00671BA5">
              <w:rPr>
                <w:rStyle w:val="Hyperlink"/>
                <w:rFonts w:ascii="Calibri" w:hAnsi="Calibri" w:cs="Calibri"/>
                <w:noProof/>
              </w:rPr>
              <w:t>OBJETO</w:t>
            </w:r>
            <w:r w:rsidR="00981455">
              <w:rPr>
                <w:noProof/>
                <w:webHidden/>
              </w:rPr>
              <w:tab/>
            </w:r>
            <w:r w:rsidR="00981455">
              <w:rPr>
                <w:noProof/>
                <w:webHidden/>
              </w:rPr>
              <w:fldChar w:fldCharType="begin"/>
            </w:r>
            <w:r w:rsidR="00981455">
              <w:rPr>
                <w:noProof/>
                <w:webHidden/>
              </w:rPr>
              <w:instrText xml:space="preserve"> PAGEREF _Toc153461541 \h </w:instrText>
            </w:r>
            <w:r w:rsidR="00981455">
              <w:rPr>
                <w:noProof/>
                <w:webHidden/>
              </w:rPr>
            </w:r>
            <w:r w:rsidR="00981455">
              <w:rPr>
                <w:noProof/>
                <w:webHidden/>
              </w:rPr>
              <w:fldChar w:fldCharType="separate"/>
            </w:r>
            <w:r w:rsidR="00981455">
              <w:rPr>
                <w:noProof/>
                <w:webHidden/>
              </w:rPr>
              <w:t>4</w:t>
            </w:r>
            <w:r w:rsidR="00981455">
              <w:rPr>
                <w:noProof/>
                <w:webHidden/>
              </w:rPr>
              <w:fldChar w:fldCharType="end"/>
            </w:r>
          </w:hyperlink>
        </w:p>
        <w:p w14:paraId="031C966E" w14:textId="5F900BEE" w:rsidR="00981455" w:rsidRDefault="003E1A71" w:rsidP="00981455">
          <w:pPr>
            <w:pStyle w:val="Sumrio1"/>
            <w:rPr>
              <w:rFonts w:eastAsiaTheme="minorEastAsia" w:cstheme="minorBidi"/>
              <w:noProof/>
              <w:sz w:val="22"/>
              <w:szCs w:val="22"/>
              <w:lang w:eastAsia="pt-BR"/>
            </w:rPr>
          </w:pPr>
          <w:hyperlink w:anchor="_Toc153461542" w:history="1">
            <w:r w:rsidR="00981455" w:rsidRPr="00671BA5">
              <w:rPr>
                <w:rStyle w:val="Hyperlink"/>
                <w:rFonts w:ascii="Calibri" w:hAnsi="Calibri" w:cs="Calibri"/>
                <w:noProof/>
              </w:rPr>
              <w:t>B.</w:t>
            </w:r>
            <w:r w:rsidR="00981455">
              <w:rPr>
                <w:rFonts w:eastAsiaTheme="minorEastAsia" w:cstheme="minorBidi"/>
                <w:noProof/>
                <w:sz w:val="22"/>
                <w:szCs w:val="22"/>
                <w:lang w:eastAsia="pt-BR"/>
              </w:rPr>
              <w:tab/>
            </w:r>
            <w:r w:rsidR="00981455" w:rsidRPr="00671BA5">
              <w:rPr>
                <w:rStyle w:val="Hyperlink"/>
                <w:rFonts w:ascii="Calibri" w:hAnsi="Calibri" w:cs="Calibri"/>
                <w:noProof/>
              </w:rPr>
              <w:t>OBJETIVO</w:t>
            </w:r>
            <w:r w:rsidR="00981455">
              <w:rPr>
                <w:noProof/>
                <w:webHidden/>
              </w:rPr>
              <w:tab/>
            </w:r>
            <w:r w:rsidR="00981455">
              <w:rPr>
                <w:noProof/>
                <w:webHidden/>
              </w:rPr>
              <w:fldChar w:fldCharType="begin"/>
            </w:r>
            <w:r w:rsidR="00981455">
              <w:rPr>
                <w:noProof/>
                <w:webHidden/>
              </w:rPr>
              <w:instrText xml:space="preserve"> PAGEREF _Toc153461542 \h </w:instrText>
            </w:r>
            <w:r w:rsidR="00981455">
              <w:rPr>
                <w:noProof/>
                <w:webHidden/>
              </w:rPr>
            </w:r>
            <w:r w:rsidR="00981455">
              <w:rPr>
                <w:noProof/>
                <w:webHidden/>
              </w:rPr>
              <w:fldChar w:fldCharType="separate"/>
            </w:r>
            <w:r w:rsidR="00981455">
              <w:rPr>
                <w:noProof/>
                <w:webHidden/>
              </w:rPr>
              <w:t>5</w:t>
            </w:r>
            <w:r w:rsidR="00981455">
              <w:rPr>
                <w:noProof/>
                <w:webHidden/>
              </w:rPr>
              <w:fldChar w:fldCharType="end"/>
            </w:r>
          </w:hyperlink>
        </w:p>
        <w:p w14:paraId="7AC3AABC" w14:textId="458C8EA1" w:rsidR="00981455" w:rsidRDefault="003E1A71" w:rsidP="00981455">
          <w:pPr>
            <w:pStyle w:val="Sumrio1"/>
            <w:rPr>
              <w:rFonts w:eastAsiaTheme="minorEastAsia" w:cstheme="minorBidi"/>
              <w:noProof/>
              <w:sz w:val="22"/>
              <w:szCs w:val="22"/>
              <w:lang w:eastAsia="pt-BR"/>
            </w:rPr>
          </w:pPr>
          <w:hyperlink w:anchor="_Toc153461543" w:history="1">
            <w:r w:rsidR="00981455" w:rsidRPr="00671BA5">
              <w:rPr>
                <w:rStyle w:val="Hyperlink"/>
                <w:rFonts w:ascii="Calibri" w:hAnsi="Calibri" w:cs="Calibri"/>
                <w:noProof/>
              </w:rPr>
              <w:t>C.</w:t>
            </w:r>
            <w:r w:rsidR="00981455">
              <w:rPr>
                <w:rFonts w:eastAsiaTheme="minorEastAsia" w:cstheme="minorBidi"/>
                <w:noProof/>
                <w:sz w:val="22"/>
                <w:szCs w:val="22"/>
                <w:lang w:eastAsia="pt-BR"/>
              </w:rPr>
              <w:tab/>
            </w:r>
            <w:r w:rsidR="00981455" w:rsidRPr="00671BA5">
              <w:rPr>
                <w:rStyle w:val="Hyperlink"/>
                <w:rFonts w:ascii="Calibri" w:hAnsi="Calibri" w:cs="Calibri"/>
                <w:noProof/>
              </w:rPr>
              <w:t>JUSTIFICATIVA</w:t>
            </w:r>
            <w:r w:rsidR="00981455">
              <w:rPr>
                <w:noProof/>
                <w:webHidden/>
              </w:rPr>
              <w:tab/>
            </w:r>
            <w:r w:rsidR="00981455">
              <w:rPr>
                <w:noProof/>
                <w:webHidden/>
              </w:rPr>
              <w:fldChar w:fldCharType="begin"/>
            </w:r>
            <w:r w:rsidR="00981455">
              <w:rPr>
                <w:noProof/>
                <w:webHidden/>
              </w:rPr>
              <w:instrText xml:space="preserve"> PAGEREF _Toc153461543 \h </w:instrText>
            </w:r>
            <w:r w:rsidR="00981455">
              <w:rPr>
                <w:noProof/>
                <w:webHidden/>
              </w:rPr>
            </w:r>
            <w:r w:rsidR="00981455">
              <w:rPr>
                <w:noProof/>
                <w:webHidden/>
              </w:rPr>
              <w:fldChar w:fldCharType="separate"/>
            </w:r>
            <w:r w:rsidR="00981455">
              <w:rPr>
                <w:noProof/>
                <w:webHidden/>
              </w:rPr>
              <w:t>5</w:t>
            </w:r>
            <w:r w:rsidR="00981455">
              <w:rPr>
                <w:noProof/>
                <w:webHidden/>
              </w:rPr>
              <w:fldChar w:fldCharType="end"/>
            </w:r>
          </w:hyperlink>
        </w:p>
        <w:p w14:paraId="3F79F805" w14:textId="17CFEE4B" w:rsidR="00981455" w:rsidRDefault="003E1A71" w:rsidP="00981455">
          <w:pPr>
            <w:pStyle w:val="Sumrio1"/>
            <w:rPr>
              <w:rFonts w:eastAsiaTheme="minorEastAsia" w:cstheme="minorBidi"/>
              <w:noProof/>
              <w:sz w:val="22"/>
              <w:szCs w:val="22"/>
              <w:lang w:eastAsia="pt-BR"/>
            </w:rPr>
          </w:pPr>
          <w:hyperlink w:anchor="_Toc153461544" w:history="1">
            <w:r w:rsidR="00981455" w:rsidRPr="00671BA5">
              <w:rPr>
                <w:rStyle w:val="Hyperlink"/>
                <w:rFonts w:ascii="Calibri" w:hAnsi="Calibri" w:cs="Calibri"/>
                <w:noProof/>
              </w:rPr>
              <w:t>D.</w:t>
            </w:r>
            <w:r w:rsidR="00981455">
              <w:rPr>
                <w:rFonts w:eastAsiaTheme="minorEastAsia" w:cstheme="minorBidi"/>
                <w:noProof/>
                <w:sz w:val="22"/>
                <w:szCs w:val="22"/>
                <w:lang w:eastAsia="pt-BR"/>
              </w:rPr>
              <w:tab/>
            </w:r>
            <w:r w:rsidR="00981455" w:rsidRPr="00671BA5">
              <w:rPr>
                <w:rStyle w:val="Hyperlink"/>
                <w:rFonts w:ascii="Calibri" w:hAnsi="Calibri" w:cs="Calibri"/>
                <w:noProof/>
              </w:rPr>
              <w:t>DA QUALIFICAÇÃO TÉCNICA</w:t>
            </w:r>
            <w:r w:rsidR="00981455">
              <w:rPr>
                <w:noProof/>
                <w:webHidden/>
              </w:rPr>
              <w:tab/>
            </w:r>
            <w:r w:rsidR="00981455">
              <w:rPr>
                <w:noProof/>
                <w:webHidden/>
              </w:rPr>
              <w:fldChar w:fldCharType="begin"/>
            </w:r>
            <w:r w:rsidR="00981455">
              <w:rPr>
                <w:noProof/>
                <w:webHidden/>
              </w:rPr>
              <w:instrText xml:space="preserve"> PAGEREF _Toc153461544 \h </w:instrText>
            </w:r>
            <w:r w:rsidR="00981455">
              <w:rPr>
                <w:noProof/>
                <w:webHidden/>
              </w:rPr>
            </w:r>
            <w:r w:rsidR="00981455">
              <w:rPr>
                <w:noProof/>
                <w:webHidden/>
              </w:rPr>
              <w:fldChar w:fldCharType="separate"/>
            </w:r>
            <w:r w:rsidR="00981455">
              <w:rPr>
                <w:noProof/>
                <w:webHidden/>
              </w:rPr>
              <w:t>5</w:t>
            </w:r>
            <w:r w:rsidR="00981455">
              <w:rPr>
                <w:noProof/>
                <w:webHidden/>
              </w:rPr>
              <w:fldChar w:fldCharType="end"/>
            </w:r>
          </w:hyperlink>
        </w:p>
        <w:p w14:paraId="452C9CD3" w14:textId="005FAC2D" w:rsidR="00981455" w:rsidRDefault="003E1A71" w:rsidP="00981455">
          <w:pPr>
            <w:pStyle w:val="Sumrio1"/>
            <w:rPr>
              <w:rFonts w:eastAsiaTheme="minorEastAsia" w:cstheme="minorBidi"/>
              <w:noProof/>
              <w:sz w:val="22"/>
              <w:szCs w:val="22"/>
              <w:lang w:eastAsia="pt-BR"/>
            </w:rPr>
          </w:pPr>
          <w:hyperlink w:anchor="_Toc153461545" w:history="1">
            <w:r w:rsidR="00981455" w:rsidRPr="00671BA5">
              <w:rPr>
                <w:rStyle w:val="Hyperlink"/>
                <w:rFonts w:ascii="Calibri" w:hAnsi="Calibri" w:cs="Calibri"/>
                <w:noProof/>
              </w:rPr>
              <w:t>E.</w:t>
            </w:r>
            <w:r w:rsidR="00981455">
              <w:rPr>
                <w:rFonts w:eastAsiaTheme="minorEastAsia" w:cstheme="minorBidi"/>
                <w:noProof/>
                <w:sz w:val="22"/>
                <w:szCs w:val="22"/>
                <w:lang w:eastAsia="pt-BR"/>
              </w:rPr>
              <w:tab/>
            </w:r>
            <w:r w:rsidR="00981455" w:rsidRPr="00671BA5">
              <w:rPr>
                <w:rStyle w:val="Hyperlink"/>
                <w:rFonts w:ascii="Calibri" w:hAnsi="Calibri" w:cs="Calibri"/>
                <w:noProof/>
              </w:rPr>
              <w:t>DOTAÇÃO ORÇAMENTÁRIA</w:t>
            </w:r>
            <w:r w:rsidR="00981455">
              <w:rPr>
                <w:noProof/>
                <w:webHidden/>
              </w:rPr>
              <w:tab/>
            </w:r>
            <w:r w:rsidR="00981455">
              <w:rPr>
                <w:noProof/>
                <w:webHidden/>
              </w:rPr>
              <w:fldChar w:fldCharType="begin"/>
            </w:r>
            <w:r w:rsidR="00981455">
              <w:rPr>
                <w:noProof/>
                <w:webHidden/>
              </w:rPr>
              <w:instrText xml:space="preserve"> PAGEREF _Toc153461545 \h </w:instrText>
            </w:r>
            <w:r w:rsidR="00981455">
              <w:rPr>
                <w:noProof/>
                <w:webHidden/>
              </w:rPr>
            </w:r>
            <w:r w:rsidR="00981455">
              <w:rPr>
                <w:noProof/>
                <w:webHidden/>
              </w:rPr>
              <w:fldChar w:fldCharType="separate"/>
            </w:r>
            <w:r w:rsidR="00981455">
              <w:rPr>
                <w:noProof/>
                <w:webHidden/>
              </w:rPr>
              <w:t>7</w:t>
            </w:r>
            <w:r w:rsidR="00981455">
              <w:rPr>
                <w:noProof/>
                <w:webHidden/>
              </w:rPr>
              <w:fldChar w:fldCharType="end"/>
            </w:r>
          </w:hyperlink>
        </w:p>
        <w:p w14:paraId="5B892FA8" w14:textId="1703617C" w:rsidR="00981455" w:rsidRDefault="003E1A71" w:rsidP="00981455">
          <w:pPr>
            <w:pStyle w:val="Sumrio1"/>
            <w:rPr>
              <w:rFonts w:eastAsiaTheme="minorEastAsia" w:cstheme="minorBidi"/>
              <w:noProof/>
              <w:sz w:val="22"/>
              <w:szCs w:val="22"/>
              <w:lang w:eastAsia="pt-BR"/>
            </w:rPr>
          </w:pPr>
          <w:hyperlink w:anchor="_Toc153461546" w:history="1">
            <w:r w:rsidR="00981455" w:rsidRPr="00671BA5">
              <w:rPr>
                <w:rStyle w:val="Hyperlink"/>
                <w:rFonts w:ascii="Calibri" w:hAnsi="Calibri" w:cs="Calibri"/>
                <w:noProof/>
              </w:rPr>
              <w:t>F.</w:t>
            </w:r>
            <w:r w:rsidR="00981455">
              <w:rPr>
                <w:rFonts w:eastAsiaTheme="minorEastAsia" w:cstheme="minorBidi"/>
                <w:noProof/>
                <w:sz w:val="22"/>
                <w:szCs w:val="22"/>
                <w:lang w:eastAsia="pt-BR"/>
              </w:rPr>
              <w:tab/>
            </w:r>
            <w:r w:rsidR="00981455" w:rsidRPr="00671BA5">
              <w:rPr>
                <w:rStyle w:val="Hyperlink"/>
                <w:rFonts w:ascii="Calibri" w:hAnsi="Calibri" w:cs="Calibri"/>
                <w:noProof/>
              </w:rPr>
              <w:t>DAS DIRETRIZES BÁSICAS</w:t>
            </w:r>
            <w:r w:rsidR="00981455">
              <w:rPr>
                <w:noProof/>
                <w:webHidden/>
              </w:rPr>
              <w:tab/>
            </w:r>
            <w:r w:rsidR="00981455">
              <w:rPr>
                <w:noProof/>
                <w:webHidden/>
              </w:rPr>
              <w:fldChar w:fldCharType="begin"/>
            </w:r>
            <w:r w:rsidR="00981455">
              <w:rPr>
                <w:noProof/>
                <w:webHidden/>
              </w:rPr>
              <w:instrText xml:space="preserve"> PAGEREF _Toc153461546 \h </w:instrText>
            </w:r>
            <w:r w:rsidR="00981455">
              <w:rPr>
                <w:noProof/>
                <w:webHidden/>
              </w:rPr>
            </w:r>
            <w:r w:rsidR="00981455">
              <w:rPr>
                <w:noProof/>
                <w:webHidden/>
              </w:rPr>
              <w:fldChar w:fldCharType="separate"/>
            </w:r>
            <w:r w:rsidR="00981455">
              <w:rPr>
                <w:noProof/>
                <w:webHidden/>
              </w:rPr>
              <w:t>7</w:t>
            </w:r>
            <w:r w:rsidR="00981455">
              <w:rPr>
                <w:noProof/>
                <w:webHidden/>
              </w:rPr>
              <w:fldChar w:fldCharType="end"/>
            </w:r>
          </w:hyperlink>
        </w:p>
        <w:p w14:paraId="38F6142D" w14:textId="09431669" w:rsidR="00981455" w:rsidRDefault="003E1A71" w:rsidP="00981455">
          <w:pPr>
            <w:pStyle w:val="Sumrio1"/>
            <w:rPr>
              <w:rFonts w:eastAsiaTheme="minorEastAsia" w:cstheme="minorBidi"/>
              <w:noProof/>
              <w:sz w:val="22"/>
              <w:szCs w:val="22"/>
              <w:lang w:eastAsia="pt-BR"/>
            </w:rPr>
          </w:pPr>
          <w:hyperlink w:anchor="_Toc153461547" w:history="1">
            <w:r w:rsidR="00981455" w:rsidRPr="00671BA5">
              <w:rPr>
                <w:rStyle w:val="Hyperlink"/>
                <w:rFonts w:ascii="Calibri" w:hAnsi="Calibri" w:cs="Calibri"/>
                <w:noProof/>
              </w:rPr>
              <w:t>G.</w:t>
            </w:r>
            <w:r w:rsidR="00981455">
              <w:rPr>
                <w:rFonts w:eastAsiaTheme="minorEastAsia" w:cstheme="minorBidi"/>
                <w:noProof/>
                <w:sz w:val="22"/>
                <w:szCs w:val="22"/>
                <w:lang w:eastAsia="pt-BR"/>
              </w:rPr>
              <w:tab/>
            </w:r>
            <w:r w:rsidR="00981455" w:rsidRPr="00671BA5">
              <w:rPr>
                <w:rStyle w:val="Hyperlink"/>
                <w:rFonts w:ascii="Calibri" w:hAnsi="Calibri" w:cs="Calibri"/>
                <w:noProof/>
              </w:rPr>
              <w:t>ESCOPO DO OBJETO</w:t>
            </w:r>
            <w:r w:rsidR="00981455">
              <w:rPr>
                <w:noProof/>
                <w:webHidden/>
              </w:rPr>
              <w:tab/>
            </w:r>
            <w:r w:rsidR="00981455">
              <w:rPr>
                <w:noProof/>
                <w:webHidden/>
              </w:rPr>
              <w:fldChar w:fldCharType="begin"/>
            </w:r>
            <w:r w:rsidR="00981455">
              <w:rPr>
                <w:noProof/>
                <w:webHidden/>
              </w:rPr>
              <w:instrText xml:space="preserve"> PAGEREF _Toc153461547 \h </w:instrText>
            </w:r>
            <w:r w:rsidR="00981455">
              <w:rPr>
                <w:noProof/>
                <w:webHidden/>
              </w:rPr>
            </w:r>
            <w:r w:rsidR="00981455">
              <w:rPr>
                <w:noProof/>
                <w:webHidden/>
              </w:rPr>
              <w:fldChar w:fldCharType="separate"/>
            </w:r>
            <w:r w:rsidR="00981455">
              <w:rPr>
                <w:noProof/>
                <w:webHidden/>
              </w:rPr>
              <w:t>10</w:t>
            </w:r>
            <w:r w:rsidR="00981455">
              <w:rPr>
                <w:noProof/>
                <w:webHidden/>
              </w:rPr>
              <w:fldChar w:fldCharType="end"/>
            </w:r>
          </w:hyperlink>
        </w:p>
        <w:p w14:paraId="5370DB83" w14:textId="27BAEC23" w:rsidR="00981455" w:rsidRDefault="003E1A71" w:rsidP="00981455">
          <w:pPr>
            <w:pStyle w:val="Sumrio1"/>
            <w:rPr>
              <w:rFonts w:eastAsiaTheme="minorEastAsia" w:cstheme="minorBidi"/>
              <w:noProof/>
              <w:sz w:val="22"/>
              <w:szCs w:val="22"/>
              <w:lang w:eastAsia="pt-BR"/>
            </w:rPr>
          </w:pPr>
          <w:hyperlink w:anchor="_Toc153461548" w:history="1">
            <w:r w:rsidR="00981455" w:rsidRPr="00671BA5">
              <w:rPr>
                <w:rStyle w:val="Hyperlink"/>
                <w:rFonts w:ascii="Calibri" w:hAnsi="Calibri" w:cs="Calibri"/>
                <w:noProof/>
              </w:rPr>
              <w:t>1.</w:t>
            </w:r>
            <w:r w:rsidR="00981455">
              <w:rPr>
                <w:rFonts w:eastAsiaTheme="minorEastAsia" w:cstheme="minorBidi"/>
                <w:noProof/>
                <w:sz w:val="22"/>
                <w:szCs w:val="22"/>
                <w:lang w:eastAsia="pt-BR"/>
              </w:rPr>
              <w:tab/>
            </w:r>
            <w:r w:rsidR="00981455" w:rsidRPr="00671BA5">
              <w:rPr>
                <w:rStyle w:val="Hyperlink"/>
                <w:rFonts w:ascii="Calibri" w:hAnsi="Calibri" w:cs="Calibri"/>
                <w:noProof/>
              </w:rPr>
              <w:t>SERVIÇOS INICIAIS</w:t>
            </w:r>
            <w:r w:rsidR="00981455">
              <w:rPr>
                <w:noProof/>
                <w:webHidden/>
              </w:rPr>
              <w:tab/>
            </w:r>
            <w:r w:rsidR="00981455">
              <w:rPr>
                <w:noProof/>
                <w:webHidden/>
              </w:rPr>
              <w:fldChar w:fldCharType="begin"/>
            </w:r>
            <w:r w:rsidR="00981455">
              <w:rPr>
                <w:noProof/>
                <w:webHidden/>
              </w:rPr>
              <w:instrText xml:space="preserve"> PAGEREF _Toc153461548 \h </w:instrText>
            </w:r>
            <w:r w:rsidR="00981455">
              <w:rPr>
                <w:noProof/>
                <w:webHidden/>
              </w:rPr>
            </w:r>
            <w:r w:rsidR="00981455">
              <w:rPr>
                <w:noProof/>
                <w:webHidden/>
              </w:rPr>
              <w:fldChar w:fldCharType="separate"/>
            </w:r>
            <w:r w:rsidR="00981455">
              <w:rPr>
                <w:noProof/>
                <w:webHidden/>
              </w:rPr>
              <w:t>10</w:t>
            </w:r>
            <w:r w:rsidR="00981455">
              <w:rPr>
                <w:noProof/>
                <w:webHidden/>
              </w:rPr>
              <w:fldChar w:fldCharType="end"/>
            </w:r>
          </w:hyperlink>
        </w:p>
        <w:p w14:paraId="2BA21046" w14:textId="1393EBAD"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49" w:history="1">
            <w:r w:rsidR="00981455" w:rsidRPr="00671BA5">
              <w:rPr>
                <w:rStyle w:val="Hyperlink"/>
                <w:rFonts w:ascii="Calibri" w:hAnsi="Calibri" w:cs="Calibri"/>
                <w:b/>
                <w:bCs/>
                <w:noProof/>
              </w:rPr>
              <w:t>1.1.</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ART’S E/OU RRT’S.</w:t>
            </w:r>
            <w:r w:rsidR="00981455">
              <w:rPr>
                <w:noProof/>
                <w:webHidden/>
              </w:rPr>
              <w:tab/>
            </w:r>
            <w:r w:rsidR="00981455">
              <w:rPr>
                <w:noProof/>
                <w:webHidden/>
              </w:rPr>
              <w:fldChar w:fldCharType="begin"/>
            </w:r>
            <w:r w:rsidR="00981455">
              <w:rPr>
                <w:noProof/>
                <w:webHidden/>
              </w:rPr>
              <w:instrText xml:space="preserve"> PAGEREF _Toc153461549 \h </w:instrText>
            </w:r>
            <w:r w:rsidR="00981455">
              <w:rPr>
                <w:noProof/>
                <w:webHidden/>
              </w:rPr>
            </w:r>
            <w:r w:rsidR="00981455">
              <w:rPr>
                <w:noProof/>
                <w:webHidden/>
              </w:rPr>
              <w:fldChar w:fldCharType="separate"/>
            </w:r>
            <w:r w:rsidR="00981455">
              <w:rPr>
                <w:noProof/>
                <w:webHidden/>
              </w:rPr>
              <w:t>10</w:t>
            </w:r>
            <w:r w:rsidR="00981455">
              <w:rPr>
                <w:noProof/>
                <w:webHidden/>
              </w:rPr>
              <w:fldChar w:fldCharType="end"/>
            </w:r>
          </w:hyperlink>
        </w:p>
        <w:p w14:paraId="0357258D" w14:textId="4464AD4F"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50" w:history="1">
            <w:r w:rsidR="00981455" w:rsidRPr="00671BA5">
              <w:rPr>
                <w:rStyle w:val="Hyperlink"/>
                <w:rFonts w:ascii="Calibri" w:hAnsi="Calibri" w:cs="Calibri"/>
                <w:b/>
                <w:bCs/>
                <w:noProof/>
              </w:rPr>
              <w:t>1.2.</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PLANO DE TRABALHO E INÍCIO DOS SERVIÇOS.</w:t>
            </w:r>
            <w:r w:rsidR="00981455">
              <w:rPr>
                <w:noProof/>
                <w:webHidden/>
              </w:rPr>
              <w:tab/>
            </w:r>
            <w:r w:rsidR="00981455">
              <w:rPr>
                <w:noProof/>
                <w:webHidden/>
              </w:rPr>
              <w:fldChar w:fldCharType="begin"/>
            </w:r>
            <w:r w:rsidR="00981455">
              <w:rPr>
                <w:noProof/>
                <w:webHidden/>
              </w:rPr>
              <w:instrText xml:space="preserve"> PAGEREF _Toc153461550 \h </w:instrText>
            </w:r>
            <w:r w:rsidR="00981455">
              <w:rPr>
                <w:noProof/>
                <w:webHidden/>
              </w:rPr>
            </w:r>
            <w:r w:rsidR="00981455">
              <w:rPr>
                <w:noProof/>
                <w:webHidden/>
              </w:rPr>
              <w:fldChar w:fldCharType="separate"/>
            </w:r>
            <w:r w:rsidR="00981455">
              <w:rPr>
                <w:noProof/>
                <w:webHidden/>
              </w:rPr>
              <w:t>11</w:t>
            </w:r>
            <w:r w:rsidR="00981455">
              <w:rPr>
                <w:noProof/>
                <w:webHidden/>
              </w:rPr>
              <w:fldChar w:fldCharType="end"/>
            </w:r>
          </w:hyperlink>
        </w:p>
        <w:p w14:paraId="414836B7" w14:textId="5F337AD9"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51" w:history="1">
            <w:r w:rsidR="00981455" w:rsidRPr="00671BA5">
              <w:rPr>
                <w:rStyle w:val="Hyperlink"/>
                <w:rFonts w:ascii="Calibri" w:hAnsi="Calibri" w:cs="Calibri"/>
                <w:b/>
                <w:bCs/>
                <w:noProof/>
              </w:rPr>
              <w:t>1.3.</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LEVANTAMENTO TOPOGRÁFICO E CADASTRAL.</w:t>
            </w:r>
            <w:r w:rsidR="00981455">
              <w:rPr>
                <w:noProof/>
                <w:webHidden/>
              </w:rPr>
              <w:tab/>
            </w:r>
            <w:r w:rsidR="00981455">
              <w:rPr>
                <w:noProof/>
                <w:webHidden/>
              </w:rPr>
              <w:fldChar w:fldCharType="begin"/>
            </w:r>
            <w:r w:rsidR="00981455">
              <w:rPr>
                <w:noProof/>
                <w:webHidden/>
              </w:rPr>
              <w:instrText xml:space="preserve"> PAGEREF _Toc153461551 \h </w:instrText>
            </w:r>
            <w:r w:rsidR="00981455">
              <w:rPr>
                <w:noProof/>
                <w:webHidden/>
              </w:rPr>
            </w:r>
            <w:r w:rsidR="00981455">
              <w:rPr>
                <w:noProof/>
                <w:webHidden/>
              </w:rPr>
              <w:fldChar w:fldCharType="separate"/>
            </w:r>
            <w:r w:rsidR="00981455">
              <w:rPr>
                <w:noProof/>
                <w:webHidden/>
              </w:rPr>
              <w:t>11</w:t>
            </w:r>
            <w:r w:rsidR="00981455">
              <w:rPr>
                <w:noProof/>
                <w:webHidden/>
              </w:rPr>
              <w:fldChar w:fldCharType="end"/>
            </w:r>
          </w:hyperlink>
        </w:p>
        <w:p w14:paraId="0A67CF91" w14:textId="62006E28" w:rsidR="00981455" w:rsidRDefault="003E1A71" w:rsidP="00981455">
          <w:pPr>
            <w:pStyle w:val="Sumrio1"/>
            <w:rPr>
              <w:rFonts w:eastAsiaTheme="minorEastAsia" w:cstheme="minorBidi"/>
              <w:noProof/>
              <w:sz w:val="22"/>
              <w:szCs w:val="22"/>
              <w:lang w:eastAsia="pt-BR"/>
            </w:rPr>
          </w:pPr>
          <w:hyperlink w:anchor="_Toc153461552" w:history="1">
            <w:r w:rsidR="00981455" w:rsidRPr="00671BA5">
              <w:rPr>
                <w:rStyle w:val="Hyperlink"/>
                <w:rFonts w:ascii="Calibri" w:hAnsi="Calibri" w:cs="Calibri"/>
                <w:noProof/>
              </w:rPr>
              <w:t>2.</w:t>
            </w:r>
            <w:r w:rsidR="00981455">
              <w:rPr>
                <w:rFonts w:eastAsiaTheme="minorEastAsia" w:cstheme="minorBidi"/>
                <w:noProof/>
                <w:sz w:val="22"/>
                <w:szCs w:val="22"/>
                <w:lang w:eastAsia="pt-BR"/>
              </w:rPr>
              <w:tab/>
            </w:r>
            <w:r w:rsidR="00981455" w:rsidRPr="00671BA5">
              <w:rPr>
                <w:rStyle w:val="Hyperlink"/>
                <w:rFonts w:ascii="Calibri" w:hAnsi="Calibri" w:cs="Calibri"/>
                <w:noProof/>
              </w:rPr>
              <w:t>LICENCIAMENTO AMBIENTAL</w:t>
            </w:r>
            <w:r w:rsidR="00981455">
              <w:rPr>
                <w:noProof/>
                <w:webHidden/>
              </w:rPr>
              <w:tab/>
            </w:r>
            <w:r w:rsidR="00981455">
              <w:rPr>
                <w:noProof/>
                <w:webHidden/>
              </w:rPr>
              <w:fldChar w:fldCharType="begin"/>
            </w:r>
            <w:r w:rsidR="00981455">
              <w:rPr>
                <w:noProof/>
                <w:webHidden/>
              </w:rPr>
              <w:instrText xml:space="preserve"> PAGEREF _Toc153461552 \h </w:instrText>
            </w:r>
            <w:r w:rsidR="00981455">
              <w:rPr>
                <w:noProof/>
                <w:webHidden/>
              </w:rPr>
            </w:r>
            <w:r w:rsidR="00981455">
              <w:rPr>
                <w:noProof/>
                <w:webHidden/>
              </w:rPr>
              <w:fldChar w:fldCharType="separate"/>
            </w:r>
            <w:r w:rsidR="00981455">
              <w:rPr>
                <w:noProof/>
                <w:webHidden/>
              </w:rPr>
              <w:t>13</w:t>
            </w:r>
            <w:r w:rsidR="00981455">
              <w:rPr>
                <w:noProof/>
                <w:webHidden/>
              </w:rPr>
              <w:fldChar w:fldCharType="end"/>
            </w:r>
          </w:hyperlink>
        </w:p>
        <w:p w14:paraId="4B92B349" w14:textId="4C7A35D7"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54" w:history="1">
            <w:r w:rsidR="00981455" w:rsidRPr="00671BA5">
              <w:rPr>
                <w:rStyle w:val="Hyperlink"/>
                <w:rFonts w:ascii="Calibri" w:hAnsi="Calibri" w:cs="Calibri"/>
                <w:b/>
                <w:bCs/>
                <w:noProof/>
              </w:rPr>
              <w:t>2.1.</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ELABORAÇÃO DE ESTUDO AMBIENTAL SIMPLIFICADO (EAS).</w:t>
            </w:r>
            <w:r w:rsidR="00981455">
              <w:rPr>
                <w:noProof/>
                <w:webHidden/>
              </w:rPr>
              <w:tab/>
            </w:r>
            <w:r w:rsidR="00981455">
              <w:rPr>
                <w:noProof/>
                <w:webHidden/>
              </w:rPr>
              <w:fldChar w:fldCharType="begin"/>
            </w:r>
            <w:r w:rsidR="00981455">
              <w:rPr>
                <w:noProof/>
                <w:webHidden/>
              </w:rPr>
              <w:instrText xml:space="preserve"> PAGEREF _Toc153461554 \h </w:instrText>
            </w:r>
            <w:r w:rsidR="00981455">
              <w:rPr>
                <w:noProof/>
                <w:webHidden/>
              </w:rPr>
            </w:r>
            <w:r w:rsidR="00981455">
              <w:rPr>
                <w:noProof/>
                <w:webHidden/>
              </w:rPr>
              <w:fldChar w:fldCharType="separate"/>
            </w:r>
            <w:r w:rsidR="00981455">
              <w:rPr>
                <w:noProof/>
                <w:webHidden/>
              </w:rPr>
              <w:t>13</w:t>
            </w:r>
            <w:r w:rsidR="00981455">
              <w:rPr>
                <w:noProof/>
                <w:webHidden/>
              </w:rPr>
              <w:fldChar w:fldCharType="end"/>
            </w:r>
          </w:hyperlink>
        </w:p>
        <w:p w14:paraId="55F4C78B" w14:textId="50D73069"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55" w:history="1">
            <w:r w:rsidR="00981455" w:rsidRPr="00671BA5">
              <w:rPr>
                <w:rStyle w:val="Hyperlink"/>
                <w:rFonts w:ascii="Calibri" w:hAnsi="Calibri" w:cs="Calibri"/>
                <w:b/>
                <w:bCs/>
                <w:noProof/>
              </w:rPr>
              <w:t>2.2.</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EMISSÃO DA LICENÇA AMBIENTAL PRÉVIA (LAP) NO ORGÃO AMBIENTAL.</w:t>
            </w:r>
            <w:r w:rsidR="00981455">
              <w:rPr>
                <w:noProof/>
                <w:webHidden/>
              </w:rPr>
              <w:tab/>
            </w:r>
            <w:r w:rsidR="00981455">
              <w:rPr>
                <w:noProof/>
                <w:webHidden/>
              </w:rPr>
              <w:fldChar w:fldCharType="begin"/>
            </w:r>
            <w:r w:rsidR="00981455">
              <w:rPr>
                <w:noProof/>
                <w:webHidden/>
              </w:rPr>
              <w:instrText xml:space="preserve"> PAGEREF _Toc153461555 \h </w:instrText>
            </w:r>
            <w:r w:rsidR="00981455">
              <w:rPr>
                <w:noProof/>
                <w:webHidden/>
              </w:rPr>
            </w:r>
            <w:r w:rsidR="00981455">
              <w:rPr>
                <w:noProof/>
                <w:webHidden/>
              </w:rPr>
              <w:fldChar w:fldCharType="separate"/>
            </w:r>
            <w:r w:rsidR="00981455">
              <w:rPr>
                <w:noProof/>
                <w:webHidden/>
              </w:rPr>
              <w:t>14</w:t>
            </w:r>
            <w:r w:rsidR="00981455">
              <w:rPr>
                <w:noProof/>
                <w:webHidden/>
              </w:rPr>
              <w:fldChar w:fldCharType="end"/>
            </w:r>
          </w:hyperlink>
        </w:p>
        <w:p w14:paraId="2A97F909" w14:textId="422ECE44"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56" w:history="1">
            <w:r w:rsidR="00981455" w:rsidRPr="00671BA5">
              <w:rPr>
                <w:rStyle w:val="Hyperlink"/>
                <w:rFonts w:ascii="Calibri" w:hAnsi="Calibri" w:cs="Calibri"/>
                <w:b/>
                <w:bCs/>
                <w:noProof/>
              </w:rPr>
              <w:t>2.3.</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EMISSÃO DA LINCENÇA AMBIENTAL DE INSTALAÇÃO (LAI) NO ORGÃO AMBIENTAL.</w:t>
            </w:r>
            <w:r w:rsidR="00981455">
              <w:rPr>
                <w:noProof/>
                <w:webHidden/>
              </w:rPr>
              <w:tab/>
            </w:r>
            <w:r w:rsidR="00981455">
              <w:rPr>
                <w:noProof/>
                <w:webHidden/>
              </w:rPr>
              <w:fldChar w:fldCharType="begin"/>
            </w:r>
            <w:r w:rsidR="00981455">
              <w:rPr>
                <w:noProof/>
                <w:webHidden/>
              </w:rPr>
              <w:instrText xml:space="preserve"> PAGEREF _Toc153461556 \h </w:instrText>
            </w:r>
            <w:r w:rsidR="00981455">
              <w:rPr>
                <w:noProof/>
                <w:webHidden/>
              </w:rPr>
            </w:r>
            <w:r w:rsidR="00981455">
              <w:rPr>
                <w:noProof/>
                <w:webHidden/>
              </w:rPr>
              <w:fldChar w:fldCharType="separate"/>
            </w:r>
            <w:r w:rsidR="00981455">
              <w:rPr>
                <w:noProof/>
                <w:webHidden/>
              </w:rPr>
              <w:t>14</w:t>
            </w:r>
            <w:r w:rsidR="00981455">
              <w:rPr>
                <w:noProof/>
                <w:webHidden/>
              </w:rPr>
              <w:fldChar w:fldCharType="end"/>
            </w:r>
          </w:hyperlink>
        </w:p>
        <w:p w14:paraId="2339AA6F" w14:textId="63C2B211"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57" w:history="1">
            <w:r w:rsidR="00981455" w:rsidRPr="00671BA5">
              <w:rPr>
                <w:rStyle w:val="Hyperlink"/>
                <w:rFonts w:ascii="Calibri" w:hAnsi="Calibri" w:cs="Calibri"/>
                <w:b/>
                <w:bCs/>
                <w:noProof/>
              </w:rPr>
              <w:t>2.4.</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EMISSÃO AUTORIZAÇÃO PARA SUPRESSÃO DE VEGETAÇÃO (AUC) NO ORGÃO AMBIENTAL.</w:t>
            </w:r>
            <w:r w:rsidR="00981455">
              <w:rPr>
                <w:noProof/>
                <w:webHidden/>
              </w:rPr>
              <w:tab/>
            </w:r>
            <w:r w:rsidR="00981455">
              <w:rPr>
                <w:noProof/>
                <w:webHidden/>
              </w:rPr>
              <w:fldChar w:fldCharType="begin"/>
            </w:r>
            <w:r w:rsidR="00981455">
              <w:rPr>
                <w:noProof/>
                <w:webHidden/>
              </w:rPr>
              <w:instrText xml:space="preserve"> PAGEREF _Toc153461557 \h </w:instrText>
            </w:r>
            <w:r w:rsidR="00981455">
              <w:rPr>
                <w:noProof/>
                <w:webHidden/>
              </w:rPr>
            </w:r>
            <w:r w:rsidR="00981455">
              <w:rPr>
                <w:noProof/>
                <w:webHidden/>
              </w:rPr>
              <w:fldChar w:fldCharType="separate"/>
            </w:r>
            <w:r w:rsidR="00981455">
              <w:rPr>
                <w:noProof/>
                <w:webHidden/>
              </w:rPr>
              <w:t>14</w:t>
            </w:r>
            <w:r w:rsidR="00981455">
              <w:rPr>
                <w:noProof/>
                <w:webHidden/>
              </w:rPr>
              <w:fldChar w:fldCharType="end"/>
            </w:r>
          </w:hyperlink>
        </w:p>
        <w:p w14:paraId="764C27D5" w14:textId="2122330F" w:rsidR="00981455" w:rsidRDefault="003E1A71" w:rsidP="00981455">
          <w:pPr>
            <w:pStyle w:val="Sumrio1"/>
            <w:rPr>
              <w:rFonts w:eastAsiaTheme="minorEastAsia" w:cstheme="minorBidi"/>
              <w:noProof/>
              <w:sz w:val="22"/>
              <w:szCs w:val="22"/>
              <w:lang w:eastAsia="pt-BR"/>
            </w:rPr>
          </w:pPr>
          <w:hyperlink w:anchor="_Toc153461558" w:history="1">
            <w:r w:rsidR="00981455" w:rsidRPr="00671BA5">
              <w:rPr>
                <w:rStyle w:val="Hyperlink"/>
                <w:rFonts w:ascii="Calibri" w:hAnsi="Calibri" w:cs="Calibri"/>
                <w:noProof/>
              </w:rPr>
              <w:t>3.</w:t>
            </w:r>
            <w:r w:rsidR="00981455">
              <w:rPr>
                <w:rFonts w:eastAsiaTheme="minorEastAsia" w:cstheme="minorBidi"/>
                <w:noProof/>
                <w:sz w:val="22"/>
                <w:szCs w:val="22"/>
                <w:lang w:eastAsia="pt-BR"/>
              </w:rPr>
              <w:tab/>
            </w:r>
            <w:r w:rsidR="00981455" w:rsidRPr="00671BA5">
              <w:rPr>
                <w:rStyle w:val="Hyperlink"/>
                <w:rFonts w:ascii="Calibri" w:hAnsi="Calibri" w:cs="Calibri"/>
                <w:noProof/>
              </w:rPr>
              <w:t>LICENCIAMENTO DE PATRIMÔNIO HISTÓRICO E CULTURAL</w:t>
            </w:r>
            <w:r w:rsidR="00981455">
              <w:rPr>
                <w:noProof/>
                <w:webHidden/>
              </w:rPr>
              <w:tab/>
            </w:r>
            <w:r w:rsidR="00981455">
              <w:rPr>
                <w:noProof/>
                <w:webHidden/>
              </w:rPr>
              <w:fldChar w:fldCharType="begin"/>
            </w:r>
            <w:r w:rsidR="00981455">
              <w:rPr>
                <w:noProof/>
                <w:webHidden/>
              </w:rPr>
              <w:instrText xml:space="preserve"> PAGEREF _Toc153461558 \h </w:instrText>
            </w:r>
            <w:r w:rsidR="00981455">
              <w:rPr>
                <w:noProof/>
                <w:webHidden/>
              </w:rPr>
            </w:r>
            <w:r w:rsidR="00981455">
              <w:rPr>
                <w:noProof/>
                <w:webHidden/>
              </w:rPr>
              <w:fldChar w:fldCharType="separate"/>
            </w:r>
            <w:r w:rsidR="00981455">
              <w:rPr>
                <w:noProof/>
                <w:webHidden/>
              </w:rPr>
              <w:t>14</w:t>
            </w:r>
            <w:r w:rsidR="00981455">
              <w:rPr>
                <w:noProof/>
                <w:webHidden/>
              </w:rPr>
              <w:fldChar w:fldCharType="end"/>
            </w:r>
          </w:hyperlink>
        </w:p>
        <w:p w14:paraId="62A10978" w14:textId="4294D6F5"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60" w:history="1">
            <w:r w:rsidR="00981455" w:rsidRPr="00671BA5">
              <w:rPr>
                <w:rStyle w:val="Hyperlink"/>
                <w:rFonts w:ascii="Calibri" w:hAnsi="Calibri" w:cs="Calibri"/>
                <w:b/>
                <w:bCs/>
                <w:noProof/>
              </w:rPr>
              <w:t>3.1.</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ELABORAÇÃO DE PROTOCOLO COM FICHA DE CARACTERIZAÇÃO DE ATIVIDADE (FCA) NO IPHAN, PARA AQUISIÇÃO DO TERMO DE REFERÊNCIA ESPECÍFICO DO IPHAN (TRE).</w:t>
            </w:r>
            <w:r w:rsidR="00981455">
              <w:rPr>
                <w:noProof/>
                <w:webHidden/>
              </w:rPr>
              <w:tab/>
            </w:r>
            <w:r w:rsidR="00981455">
              <w:rPr>
                <w:noProof/>
                <w:webHidden/>
              </w:rPr>
              <w:fldChar w:fldCharType="begin"/>
            </w:r>
            <w:r w:rsidR="00981455">
              <w:rPr>
                <w:noProof/>
                <w:webHidden/>
              </w:rPr>
              <w:instrText xml:space="preserve"> PAGEREF _Toc153461560 \h </w:instrText>
            </w:r>
            <w:r w:rsidR="00981455">
              <w:rPr>
                <w:noProof/>
                <w:webHidden/>
              </w:rPr>
            </w:r>
            <w:r w:rsidR="00981455">
              <w:rPr>
                <w:noProof/>
                <w:webHidden/>
              </w:rPr>
              <w:fldChar w:fldCharType="separate"/>
            </w:r>
            <w:r w:rsidR="00981455">
              <w:rPr>
                <w:noProof/>
                <w:webHidden/>
              </w:rPr>
              <w:t>14</w:t>
            </w:r>
            <w:r w:rsidR="00981455">
              <w:rPr>
                <w:noProof/>
                <w:webHidden/>
              </w:rPr>
              <w:fldChar w:fldCharType="end"/>
            </w:r>
          </w:hyperlink>
        </w:p>
        <w:p w14:paraId="56F51A6F" w14:textId="44AEB573"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61" w:history="1">
            <w:r w:rsidR="00981455" w:rsidRPr="00671BA5">
              <w:rPr>
                <w:rStyle w:val="Hyperlink"/>
                <w:rFonts w:ascii="Calibri" w:hAnsi="Calibri" w:cs="Calibri"/>
                <w:b/>
                <w:bCs/>
                <w:noProof/>
              </w:rPr>
              <w:t>3.2.</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ELABORAÇÃO DE PROJETO DE AVALIAÇÃO DE IMPACTO AO PATRIMÔNIO ARQUEOLÓGICO (PAIPA). INCLUSO ESTUDOS DE AVALIAÇÃO, IDENTIFICAÇÃO E ACOMPANHAMENTO DE CARACTERIZAÇÃO DO PATRIMÔNIO ARQUEOLÓGICO NA ÁREA DO EMPREENDIMENTO.</w:t>
            </w:r>
            <w:r w:rsidR="00981455">
              <w:rPr>
                <w:noProof/>
                <w:webHidden/>
              </w:rPr>
              <w:tab/>
            </w:r>
            <w:r w:rsidR="00981455">
              <w:rPr>
                <w:noProof/>
                <w:webHidden/>
              </w:rPr>
              <w:fldChar w:fldCharType="begin"/>
            </w:r>
            <w:r w:rsidR="00981455">
              <w:rPr>
                <w:noProof/>
                <w:webHidden/>
              </w:rPr>
              <w:instrText xml:space="preserve"> PAGEREF _Toc153461561 \h </w:instrText>
            </w:r>
            <w:r w:rsidR="00981455">
              <w:rPr>
                <w:noProof/>
                <w:webHidden/>
              </w:rPr>
            </w:r>
            <w:r w:rsidR="00981455">
              <w:rPr>
                <w:noProof/>
                <w:webHidden/>
              </w:rPr>
              <w:fldChar w:fldCharType="separate"/>
            </w:r>
            <w:r w:rsidR="00981455">
              <w:rPr>
                <w:noProof/>
                <w:webHidden/>
              </w:rPr>
              <w:t>15</w:t>
            </w:r>
            <w:r w:rsidR="00981455">
              <w:rPr>
                <w:noProof/>
                <w:webHidden/>
              </w:rPr>
              <w:fldChar w:fldCharType="end"/>
            </w:r>
          </w:hyperlink>
        </w:p>
        <w:p w14:paraId="1403E600" w14:textId="46BBB9AD"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62" w:history="1">
            <w:r w:rsidR="00981455" w:rsidRPr="00671BA5">
              <w:rPr>
                <w:rStyle w:val="Hyperlink"/>
                <w:rFonts w:ascii="Calibri" w:hAnsi="Calibri" w:cs="Calibri"/>
                <w:b/>
                <w:bCs/>
                <w:noProof/>
              </w:rPr>
              <w:t>3.3.</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ELABORAÇÃO DE RELATÓRIO DE AVALIAÇÃO DE IMPACTO AO PATRIMÔNIO ARQUEOLÓGICO (RAIPA) NO IPHAN.</w:t>
            </w:r>
            <w:r w:rsidR="00981455">
              <w:rPr>
                <w:noProof/>
                <w:webHidden/>
              </w:rPr>
              <w:tab/>
            </w:r>
            <w:r w:rsidR="00981455">
              <w:rPr>
                <w:noProof/>
                <w:webHidden/>
              </w:rPr>
              <w:fldChar w:fldCharType="begin"/>
            </w:r>
            <w:r w:rsidR="00981455">
              <w:rPr>
                <w:noProof/>
                <w:webHidden/>
              </w:rPr>
              <w:instrText xml:space="preserve"> PAGEREF _Toc153461562 \h </w:instrText>
            </w:r>
            <w:r w:rsidR="00981455">
              <w:rPr>
                <w:noProof/>
                <w:webHidden/>
              </w:rPr>
            </w:r>
            <w:r w:rsidR="00981455">
              <w:rPr>
                <w:noProof/>
                <w:webHidden/>
              </w:rPr>
              <w:fldChar w:fldCharType="separate"/>
            </w:r>
            <w:r w:rsidR="00981455">
              <w:rPr>
                <w:noProof/>
                <w:webHidden/>
              </w:rPr>
              <w:t>16</w:t>
            </w:r>
            <w:r w:rsidR="00981455">
              <w:rPr>
                <w:noProof/>
                <w:webHidden/>
              </w:rPr>
              <w:fldChar w:fldCharType="end"/>
            </w:r>
          </w:hyperlink>
        </w:p>
        <w:p w14:paraId="749B4106" w14:textId="76CB4F9B" w:rsidR="00981455" w:rsidRDefault="003E1A71" w:rsidP="00981455">
          <w:pPr>
            <w:pStyle w:val="Sumrio1"/>
            <w:rPr>
              <w:rFonts w:eastAsiaTheme="minorEastAsia" w:cstheme="minorBidi"/>
              <w:noProof/>
              <w:sz w:val="22"/>
              <w:szCs w:val="22"/>
              <w:lang w:eastAsia="pt-BR"/>
            </w:rPr>
          </w:pPr>
          <w:hyperlink w:anchor="_Toc153461563" w:history="1">
            <w:r w:rsidR="00981455" w:rsidRPr="00671BA5">
              <w:rPr>
                <w:rStyle w:val="Hyperlink"/>
                <w:rFonts w:ascii="Calibri" w:hAnsi="Calibri" w:cs="Calibri"/>
                <w:noProof/>
              </w:rPr>
              <w:t>4.</w:t>
            </w:r>
            <w:r w:rsidR="00981455">
              <w:rPr>
                <w:rFonts w:eastAsiaTheme="minorEastAsia" w:cstheme="minorBidi"/>
                <w:noProof/>
                <w:sz w:val="22"/>
                <w:szCs w:val="22"/>
                <w:lang w:eastAsia="pt-BR"/>
              </w:rPr>
              <w:tab/>
            </w:r>
            <w:r w:rsidR="00981455" w:rsidRPr="00671BA5">
              <w:rPr>
                <w:rStyle w:val="Hyperlink"/>
                <w:rFonts w:ascii="Calibri" w:hAnsi="Calibri" w:cs="Calibri"/>
                <w:noProof/>
              </w:rPr>
              <w:t>INVESTIGAÇÕES GEOLÓGICAS E GEOTÉCNICAS</w:t>
            </w:r>
            <w:r w:rsidR="00981455">
              <w:rPr>
                <w:noProof/>
                <w:webHidden/>
              </w:rPr>
              <w:tab/>
            </w:r>
            <w:r w:rsidR="00981455">
              <w:rPr>
                <w:noProof/>
                <w:webHidden/>
              </w:rPr>
              <w:fldChar w:fldCharType="begin"/>
            </w:r>
            <w:r w:rsidR="00981455">
              <w:rPr>
                <w:noProof/>
                <w:webHidden/>
              </w:rPr>
              <w:instrText xml:space="preserve"> PAGEREF _Toc153461563 \h </w:instrText>
            </w:r>
            <w:r w:rsidR="00981455">
              <w:rPr>
                <w:noProof/>
                <w:webHidden/>
              </w:rPr>
            </w:r>
            <w:r w:rsidR="00981455">
              <w:rPr>
                <w:noProof/>
                <w:webHidden/>
              </w:rPr>
              <w:fldChar w:fldCharType="separate"/>
            </w:r>
            <w:r w:rsidR="00981455">
              <w:rPr>
                <w:noProof/>
                <w:webHidden/>
              </w:rPr>
              <w:t>16</w:t>
            </w:r>
            <w:r w:rsidR="00981455">
              <w:rPr>
                <w:noProof/>
                <w:webHidden/>
              </w:rPr>
              <w:fldChar w:fldCharType="end"/>
            </w:r>
          </w:hyperlink>
        </w:p>
        <w:p w14:paraId="031A77C6" w14:textId="064BE610"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65" w:history="1">
            <w:r w:rsidR="00981455" w:rsidRPr="00671BA5">
              <w:rPr>
                <w:rStyle w:val="Hyperlink"/>
                <w:rFonts w:ascii="Calibri" w:hAnsi="Calibri" w:cs="Calibri"/>
                <w:b/>
                <w:bCs/>
                <w:noProof/>
              </w:rPr>
              <w:t>4.1.</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SONDAGEM A TRADO. EXECUÇÃO DE INVESTIGAÇÃO GEOTÉCNICA COM TRADO MANUAL ATÉ 3 METROS. INCLUSO MOBLIZAÇÃO DE EQUIPE E FERRAMENTAS E CLASSIFICAÇÃO GRANULOMÉTRICA POR PENEIRAMENTO.</w:t>
            </w:r>
            <w:r w:rsidR="00981455">
              <w:rPr>
                <w:noProof/>
                <w:webHidden/>
              </w:rPr>
              <w:tab/>
            </w:r>
            <w:r w:rsidR="00981455">
              <w:rPr>
                <w:noProof/>
                <w:webHidden/>
              </w:rPr>
              <w:fldChar w:fldCharType="begin"/>
            </w:r>
            <w:r w:rsidR="00981455">
              <w:rPr>
                <w:noProof/>
                <w:webHidden/>
              </w:rPr>
              <w:instrText xml:space="preserve"> PAGEREF _Toc153461565 \h </w:instrText>
            </w:r>
            <w:r w:rsidR="00981455">
              <w:rPr>
                <w:noProof/>
                <w:webHidden/>
              </w:rPr>
            </w:r>
            <w:r w:rsidR="00981455">
              <w:rPr>
                <w:noProof/>
                <w:webHidden/>
              </w:rPr>
              <w:fldChar w:fldCharType="separate"/>
            </w:r>
            <w:r w:rsidR="00981455">
              <w:rPr>
                <w:noProof/>
                <w:webHidden/>
              </w:rPr>
              <w:t>17</w:t>
            </w:r>
            <w:r w:rsidR="00981455">
              <w:rPr>
                <w:noProof/>
                <w:webHidden/>
              </w:rPr>
              <w:fldChar w:fldCharType="end"/>
            </w:r>
          </w:hyperlink>
        </w:p>
        <w:p w14:paraId="29718C52" w14:textId="14667BBE"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66" w:history="1">
            <w:r w:rsidR="00981455" w:rsidRPr="00671BA5">
              <w:rPr>
                <w:rStyle w:val="Hyperlink"/>
                <w:rFonts w:ascii="Calibri" w:hAnsi="Calibri" w:cs="Calibri"/>
                <w:b/>
                <w:bCs/>
                <w:noProof/>
              </w:rPr>
              <w:t>4.2.</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SONDAGEM SPT, EM AMBIENTE FLUVIAL. INCLUSO EXECUÇÃO, RELATÓRIO FINAL COM O PERFIL GEOTÉCNICO, LAUDO TÉCNICO, ART E PONTOS GEORREFERENCIADOS.</w:t>
            </w:r>
            <w:r w:rsidR="00981455">
              <w:rPr>
                <w:noProof/>
                <w:webHidden/>
              </w:rPr>
              <w:tab/>
            </w:r>
            <w:r w:rsidR="00981455">
              <w:rPr>
                <w:noProof/>
                <w:webHidden/>
              </w:rPr>
              <w:fldChar w:fldCharType="begin"/>
            </w:r>
            <w:r w:rsidR="00981455">
              <w:rPr>
                <w:noProof/>
                <w:webHidden/>
              </w:rPr>
              <w:instrText xml:space="preserve"> PAGEREF _Toc153461566 \h </w:instrText>
            </w:r>
            <w:r w:rsidR="00981455">
              <w:rPr>
                <w:noProof/>
                <w:webHidden/>
              </w:rPr>
            </w:r>
            <w:r w:rsidR="00981455">
              <w:rPr>
                <w:noProof/>
                <w:webHidden/>
              </w:rPr>
              <w:fldChar w:fldCharType="separate"/>
            </w:r>
            <w:r w:rsidR="00981455">
              <w:rPr>
                <w:noProof/>
                <w:webHidden/>
              </w:rPr>
              <w:t>18</w:t>
            </w:r>
            <w:r w:rsidR="00981455">
              <w:rPr>
                <w:noProof/>
                <w:webHidden/>
              </w:rPr>
              <w:fldChar w:fldCharType="end"/>
            </w:r>
          </w:hyperlink>
        </w:p>
        <w:p w14:paraId="0420F1C6" w14:textId="4127EE02"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67" w:history="1">
            <w:r w:rsidR="00981455" w:rsidRPr="00671BA5">
              <w:rPr>
                <w:rStyle w:val="Hyperlink"/>
                <w:rFonts w:ascii="Calibri" w:hAnsi="Calibri" w:cs="Calibri"/>
                <w:b/>
                <w:bCs/>
                <w:noProof/>
              </w:rPr>
              <w:t>4.3.</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SONDAGEM CPT, PROXIMO AS MARGENS DOS RIOS. INCLUSO EXECUÇÃO, RELATÓRIO FINAL COM O PERFIL GEOTÉCNICO, LAUDO TÉCNICO, ART E PONTOS GEORREFERENCIADOS.</w:t>
            </w:r>
            <w:r w:rsidR="00981455">
              <w:rPr>
                <w:noProof/>
                <w:webHidden/>
              </w:rPr>
              <w:tab/>
            </w:r>
            <w:r w:rsidR="00981455">
              <w:rPr>
                <w:noProof/>
                <w:webHidden/>
              </w:rPr>
              <w:fldChar w:fldCharType="begin"/>
            </w:r>
            <w:r w:rsidR="00981455">
              <w:rPr>
                <w:noProof/>
                <w:webHidden/>
              </w:rPr>
              <w:instrText xml:space="preserve"> PAGEREF _Toc153461567 \h </w:instrText>
            </w:r>
            <w:r w:rsidR="00981455">
              <w:rPr>
                <w:noProof/>
                <w:webHidden/>
              </w:rPr>
            </w:r>
            <w:r w:rsidR="00981455">
              <w:rPr>
                <w:noProof/>
                <w:webHidden/>
              </w:rPr>
              <w:fldChar w:fldCharType="separate"/>
            </w:r>
            <w:r w:rsidR="00981455">
              <w:rPr>
                <w:noProof/>
                <w:webHidden/>
              </w:rPr>
              <w:t>19</w:t>
            </w:r>
            <w:r w:rsidR="00981455">
              <w:rPr>
                <w:noProof/>
                <w:webHidden/>
              </w:rPr>
              <w:fldChar w:fldCharType="end"/>
            </w:r>
          </w:hyperlink>
        </w:p>
        <w:p w14:paraId="7EE7E416" w14:textId="55681176"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68" w:history="1">
            <w:r w:rsidR="00981455" w:rsidRPr="00671BA5">
              <w:rPr>
                <w:rStyle w:val="Hyperlink"/>
                <w:rFonts w:ascii="Calibri" w:hAnsi="Calibri" w:cs="Calibri"/>
                <w:b/>
                <w:bCs/>
                <w:noProof/>
              </w:rPr>
              <w:t>4.4.</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ENSAIO CBR. ENSAIO DE AVALIAÇÃO DE SUPORTE DO SOLO, PELO ÍNDICE DE SUPORTE CALIFÓRNIA (CBR/ISC). INCLUSO EXECUÇÃO, RELATÓRIO FINAL, LAUDO TÉCNICO E ART.</w:t>
            </w:r>
            <w:r w:rsidR="00981455">
              <w:rPr>
                <w:noProof/>
                <w:webHidden/>
              </w:rPr>
              <w:tab/>
            </w:r>
            <w:r w:rsidR="00981455">
              <w:rPr>
                <w:noProof/>
                <w:webHidden/>
              </w:rPr>
              <w:fldChar w:fldCharType="begin"/>
            </w:r>
            <w:r w:rsidR="00981455">
              <w:rPr>
                <w:noProof/>
                <w:webHidden/>
              </w:rPr>
              <w:instrText xml:space="preserve"> PAGEREF _Toc153461568 \h </w:instrText>
            </w:r>
            <w:r w:rsidR="00981455">
              <w:rPr>
                <w:noProof/>
                <w:webHidden/>
              </w:rPr>
            </w:r>
            <w:r w:rsidR="00981455">
              <w:rPr>
                <w:noProof/>
                <w:webHidden/>
              </w:rPr>
              <w:fldChar w:fldCharType="separate"/>
            </w:r>
            <w:r w:rsidR="00981455">
              <w:rPr>
                <w:noProof/>
                <w:webHidden/>
              </w:rPr>
              <w:t>19</w:t>
            </w:r>
            <w:r w:rsidR="00981455">
              <w:rPr>
                <w:noProof/>
                <w:webHidden/>
              </w:rPr>
              <w:fldChar w:fldCharType="end"/>
            </w:r>
          </w:hyperlink>
        </w:p>
        <w:p w14:paraId="212611CF" w14:textId="6CD8B0CA"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69" w:history="1">
            <w:r w:rsidR="00981455" w:rsidRPr="00671BA5">
              <w:rPr>
                <w:rStyle w:val="Hyperlink"/>
                <w:rFonts w:ascii="Calibri" w:hAnsi="Calibri" w:cs="Calibri"/>
                <w:b/>
                <w:bCs/>
                <w:noProof/>
              </w:rPr>
              <w:t>4.5.</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ENSAIO DE LIMITES (LL E LP). ENSAIO DE LIMITE DE LIQUIDEZ (LL) E LIMITE DE PLASTICIDADE (LP). INCLUSO EXECUÇÃO, RELATÓRIO FINAL, LAUDO TÉCNICO E ART.</w:t>
            </w:r>
            <w:r w:rsidR="00981455">
              <w:rPr>
                <w:noProof/>
                <w:webHidden/>
              </w:rPr>
              <w:tab/>
            </w:r>
            <w:r w:rsidR="00981455">
              <w:rPr>
                <w:noProof/>
                <w:webHidden/>
              </w:rPr>
              <w:fldChar w:fldCharType="begin"/>
            </w:r>
            <w:r w:rsidR="00981455">
              <w:rPr>
                <w:noProof/>
                <w:webHidden/>
              </w:rPr>
              <w:instrText xml:space="preserve"> PAGEREF _Toc153461569 \h </w:instrText>
            </w:r>
            <w:r w:rsidR="00981455">
              <w:rPr>
                <w:noProof/>
                <w:webHidden/>
              </w:rPr>
            </w:r>
            <w:r w:rsidR="00981455">
              <w:rPr>
                <w:noProof/>
                <w:webHidden/>
              </w:rPr>
              <w:fldChar w:fldCharType="separate"/>
            </w:r>
            <w:r w:rsidR="00981455">
              <w:rPr>
                <w:noProof/>
                <w:webHidden/>
              </w:rPr>
              <w:t>20</w:t>
            </w:r>
            <w:r w:rsidR="00981455">
              <w:rPr>
                <w:noProof/>
                <w:webHidden/>
              </w:rPr>
              <w:fldChar w:fldCharType="end"/>
            </w:r>
          </w:hyperlink>
        </w:p>
        <w:p w14:paraId="4C8608BE" w14:textId="52AEC057"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70" w:history="1">
            <w:r w:rsidR="00981455" w:rsidRPr="00671BA5">
              <w:rPr>
                <w:rStyle w:val="Hyperlink"/>
                <w:rFonts w:ascii="Calibri" w:hAnsi="Calibri" w:cs="Calibri"/>
                <w:b/>
                <w:bCs/>
                <w:noProof/>
              </w:rPr>
              <w:t>4.6.</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ENSAIO DE GRANULOMETRIA POR PENEIRAMENTO. DISTRIBUIÇÃO DOS MATERIAIS GRANULARES PELO PROCESSO DE PENEIRAMENTO DA AMOSTRA. INCLUSO EXECUÇÃO, RELATÓRIO FINAL, LAUDO TÉCNICO E ART.</w:t>
            </w:r>
            <w:r w:rsidR="00981455">
              <w:rPr>
                <w:noProof/>
                <w:webHidden/>
              </w:rPr>
              <w:tab/>
            </w:r>
            <w:r w:rsidR="00981455">
              <w:rPr>
                <w:noProof/>
                <w:webHidden/>
              </w:rPr>
              <w:fldChar w:fldCharType="begin"/>
            </w:r>
            <w:r w:rsidR="00981455">
              <w:rPr>
                <w:noProof/>
                <w:webHidden/>
              </w:rPr>
              <w:instrText xml:space="preserve"> PAGEREF _Toc153461570 \h </w:instrText>
            </w:r>
            <w:r w:rsidR="00981455">
              <w:rPr>
                <w:noProof/>
                <w:webHidden/>
              </w:rPr>
            </w:r>
            <w:r w:rsidR="00981455">
              <w:rPr>
                <w:noProof/>
                <w:webHidden/>
              </w:rPr>
              <w:fldChar w:fldCharType="separate"/>
            </w:r>
            <w:r w:rsidR="00981455">
              <w:rPr>
                <w:noProof/>
                <w:webHidden/>
              </w:rPr>
              <w:t>21</w:t>
            </w:r>
            <w:r w:rsidR="00981455">
              <w:rPr>
                <w:noProof/>
                <w:webHidden/>
              </w:rPr>
              <w:fldChar w:fldCharType="end"/>
            </w:r>
          </w:hyperlink>
        </w:p>
        <w:p w14:paraId="4D0A32FF" w14:textId="5131FA85"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71" w:history="1">
            <w:r w:rsidR="00981455" w:rsidRPr="00671BA5">
              <w:rPr>
                <w:rStyle w:val="Hyperlink"/>
                <w:rFonts w:ascii="Calibri" w:hAnsi="Calibri" w:cs="Calibri"/>
                <w:b/>
                <w:bCs/>
                <w:noProof/>
              </w:rPr>
              <w:t>4.7.</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ENSAIO TRIAXIAL. IDENTIFICAÇÃO DAS PROPRIEDADES MECÂNICAS DO SOLO SOB DIFERENTES CONSIDÇÕES DE TENSÃO E CONFINAMENTO. INCLUSO EXECUÇÃO, RELATÓRIO FINAL, LAUDO TÉCNICO E ART.</w:t>
            </w:r>
            <w:r w:rsidR="00981455">
              <w:rPr>
                <w:noProof/>
                <w:webHidden/>
              </w:rPr>
              <w:tab/>
            </w:r>
            <w:r w:rsidR="00981455">
              <w:rPr>
                <w:noProof/>
                <w:webHidden/>
              </w:rPr>
              <w:fldChar w:fldCharType="begin"/>
            </w:r>
            <w:r w:rsidR="00981455">
              <w:rPr>
                <w:noProof/>
                <w:webHidden/>
              </w:rPr>
              <w:instrText xml:space="preserve"> PAGEREF _Toc153461571 \h </w:instrText>
            </w:r>
            <w:r w:rsidR="00981455">
              <w:rPr>
                <w:noProof/>
                <w:webHidden/>
              </w:rPr>
            </w:r>
            <w:r w:rsidR="00981455">
              <w:rPr>
                <w:noProof/>
                <w:webHidden/>
              </w:rPr>
              <w:fldChar w:fldCharType="separate"/>
            </w:r>
            <w:r w:rsidR="00981455">
              <w:rPr>
                <w:noProof/>
                <w:webHidden/>
              </w:rPr>
              <w:t>22</w:t>
            </w:r>
            <w:r w:rsidR="00981455">
              <w:rPr>
                <w:noProof/>
                <w:webHidden/>
              </w:rPr>
              <w:fldChar w:fldCharType="end"/>
            </w:r>
          </w:hyperlink>
        </w:p>
        <w:p w14:paraId="1B532F8A" w14:textId="4393BB46" w:rsidR="00981455" w:rsidRDefault="003E1A71" w:rsidP="00981455">
          <w:pPr>
            <w:pStyle w:val="Sumrio1"/>
            <w:rPr>
              <w:rFonts w:eastAsiaTheme="minorEastAsia" w:cstheme="minorBidi"/>
              <w:noProof/>
              <w:sz w:val="22"/>
              <w:szCs w:val="22"/>
              <w:lang w:eastAsia="pt-BR"/>
            </w:rPr>
          </w:pPr>
          <w:hyperlink w:anchor="_Toc153461572" w:history="1">
            <w:r w:rsidR="00981455" w:rsidRPr="00671BA5">
              <w:rPr>
                <w:rStyle w:val="Hyperlink"/>
                <w:rFonts w:ascii="Calibri" w:hAnsi="Calibri" w:cs="Calibri"/>
                <w:noProof/>
              </w:rPr>
              <w:t>5.</w:t>
            </w:r>
            <w:r w:rsidR="00981455">
              <w:rPr>
                <w:rFonts w:eastAsiaTheme="minorEastAsia" w:cstheme="minorBidi"/>
                <w:noProof/>
                <w:sz w:val="22"/>
                <w:szCs w:val="22"/>
                <w:lang w:eastAsia="pt-BR"/>
              </w:rPr>
              <w:tab/>
            </w:r>
            <w:r w:rsidR="00981455" w:rsidRPr="00671BA5">
              <w:rPr>
                <w:rStyle w:val="Hyperlink"/>
                <w:rFonts w:ascii="Calibri" w:hAnsi="Calibri" w:cs="Calibri"/>
                <w:noProof/>
              </w:rPr>
              <w:t>PROJETOS EXECUTIVOS</w:t>
            </w:r>
            <w:r w:rsidR="00981455">
              <w:rPr>
                <w:noProof/>
                <w:webHidden/>
              </w:rPr>
              <w:tab/>
            </w:r>
            <w:r w:rsidR="00981455">
              <w:rPr>
                <w:noProof/>
                <w:webHidden/>
              </w:rPr>
              <w:fldChar w:fldCharType="begin"/>
            </w:r>
            <w:r w:rsidR="00981455">
              <w:rPr>
                <w:noProof/>
                <w:webHidden/>
              </w:rPr>
              <w:instrText xml:space="preserve"> PAGEREF _Toc153461572 \h </w:instrText>
            </w:r>
            <w:r w:rsidR="00981455">
              <w:rPr>
                <w:noProof/>
                <w:webHidden/>
              </w:rPr>
            </w:r>
            <w:r w:rsidR="00981455">
              <w:rPr>
                <w:noProof/>
                <w:webHidden/>
              </w:rPr>
              <w:fldChar w:fldCharType="separate"/>
            </w:r>
            <w:r w:rsidR="00981455">
              <w:rPr>
                <w:noProof/>
                <w:webHidden/>
              </w:rPr>
              <w:t>23</w:t>
            </w:r>
            <w:r w:rsidR="00981455">
              <w:rPr>
                <w:noProof/>
                <w:webHidden/>
              </w:rPr>
              <w:fldChar w:fldCharType="end"/>
            </w:r>
          </w:hyperlink>
        </w:p>
        <w:p w14:paraId="61537EDF" w14:textId="54AAA99A"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74" w:history="1">
            <w:r w:rsidR="00981455" w:rsidRPr="00671BA5">
              <w:rPr>
                <w:rStyle w:val="Hyperlink"/>
                <w:rFonts w:ascii="Calibri" w:hAnsi="Calibri" w:cs="Calibri"/>
                <w:b/>
                <w:bCs/>
                <w:noProof/>
              </w:rPr>
              <w:t>5.1.</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PROJETO URBANÍSTICO.</w:t>
            </w:r>
            <w:r w:rsidR="00981455">
              <w:rPr>
                <w:noProof/>
                <w:webHidden/>
              </w:rPr>
              <w:tab/>
            </w:r>
            <w:r w:rsidR="00981455">
              <w:rPr>
                <w:noProof/>
                <w:webHidden/>
              </w:rPr>
              <w:fldChar w:fldCharType="begin"/>
            </w:r>
            <w:r w:rsidR="00981455">
              <w:rPr>
                <w:noProof/>
                <w:webHidden/>
              </w:rPr>
              <w:instrText xml:space="preserve"> PAGEREF _Toc153461574 \h </w:instrText>
            </w:r>
            <w:r w:rsidR="00981455">
              <w:rPr>
                <w:noProof/>
                <w:webHidden/>
              </w:rPr>
            </w:r>
            <w:r w:rsidR="00981455">
              <w:rPr>
                <w:noProof/>
                <w:webHidden/>
              </w:rPr>
              <w:fldChar w:fldCharType="separate"/>
            </w:r>
            <w:r w:rsidR="00981455">
              <w:rPr>
                <w:noProof/>
                <w:webHidden/>
              </w:rPr>
              <w:t>23</w:t>
            </w:r>
            <w:r w:rsidR="00981455">
              <w:rPr>
                <w:noProof/>
                <w:webHidden/>
              </w:rPr>
              <w:fldChar w:fldCharType="end"/>
            </w:r>
          </w:hyperlink>
        </w:p>
        <w:p w14:paraId="5B3724A0" w14:textId="4B0152A9"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75" w:history="1">
            <w:r w:rsidR="00981455" w:rsidRPr="00671BA5">
              <w:rPr>
                <w:rStyle w:val="Hyperlink"/>
                <w:rFonts w:ascii="Calibri" w:hAnsi="Calibri" w:cs="Calibri"/>
                <w:b/>
                <w:bCs/>
                <w:noProof/>
              </w:rPr>
              <w:t>5.2.</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PROJETO GEOMÉTRICO.</w:t>
            </w:r>
            <w:r w:rsidR="00981455">
              <w:rPr>
                <w:noProof/>
                <w:webHidden/>
              </w:rPr>
              <w:tab/>
            </w:r>
            <w:r w:rsidR="00981455">
              <w:rPr>
                <w:noProof/>
                <w:webHidden/>
              </w:rPr>
              <w:fldChar w:fldCharType="begin"/>
            </w:r>
            <w:r w:rsidR="00981455">
              <w:rPr>
                <w:noProof/>
                <w:webHidden/>
              </w:rPr>
              <w:instrText xml:space="preserve"> PAGEREF _Toc153461575 \h </w:instrText>
            </w:r>
            <w:r w:rsidR="00981455">
              <w:rPr>
                <w:noProof/>
                <w:webHidden/>
              </w:rPr>
            </w:r>
            <w:r w:rsidR="00981455">
              <w:rPr>
                <w:noProof/>
                <w:webHidden/>
              </w:rPr>
              <w:fldChar w:fldCharType="separate"/>
            </w:r>
            <w:r w:rsidR="00981455">
              <w:rPr>
                <w:noProof/>
                <w:webHidden/>
              </w:rPr>
              <w:t>23</w:t>
            </w:r>
            <w:r w:rsidR="00981455">
              <w:rPr>
                <w:noProof/>
                <w:webHidden/>
              </w:rPr>
              <w:fldChar w:fldCharType="end"/>
            </w:r>
          </w:hyperlink>
        </w:p>
        <w:p w14:paraId="6D84F260" w14:textId="34E747AE"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76" w:history="1">
            <w:r w:rsidR="00981455" w:rsidRPr="00671BA5">
              <w:rPr>
                <w:rStyle w:val="Hyperlink"/>
                <w:rFonts w:ascii="Calibri" w:hAnsi="Calibri" w:cs="Calibri"/>
                <w:b/>
                <w:bCs/>
                <w:noProof/>
              </w:rPr>
              <w:t>5.3.</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PROJETO DE TERRAPLANAGEM E CONTENÇÕES.</w:t>
            </w:r>
            <w:r w:rsidR="00981455">
              <w:rPr>
                <w:noProof/>
                <w:webHidden/>
              </w:rPr>
              <w:tab/>
            </w:r>
            <w:r w:rsidR="00981455">
              <w:rPr>
                <w:noProof/>
                <w:webHidden/>
              </w:rPr>
              <w:fldChar w:fldCharType="begin"/>
            </w:r>
            <w:r w:rsidR="00981455">
              <w:rPr>
                <w:noProof/>
                <w:webHidden/>
              </w:rPr>
              <w:instrText xml:space="preserve"> PAGEREF _Toc153461576 \h </w:instrText>
            </w:r>
            <w:r w:rsidR="00981455">
              <w:rPr>
                <w:noProof/>
                <w:webHidden/>
              </w:rPr>
            </w:r>
            <w:r w:rsidR="00981455">
              <w:rPr>
                <w:noProof/>
                <w:webHidden/>
              </w:rPr>
              <w:fldChar w:fldCharType="separate"/>
            </w:r>
            <w:r w:rsidR="00981455">
              <w:rPr>
                <w:noProof/>
                <w:webHidden/>
              </w:rPr>
              <w:t>24</w:t>
            </w:r>
            <w:r w:rsidR="00981455">
              <w:rPr>
                <w:noProof/>
                <w:webHidden/>
              </w:rPr>
              <w:fldChar w:fldCharType="end"/>
            </w:r>
          </w:hyperlink>
        </w:p>
        <w:p w14:paraId="20534E6E" w14:textId="7F4038CF"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77" w:history="1">
            <w:r w:rsidR="00981455" w:rsidRPr="00671BA5">
              <w:rPr>
                <w:rStyle w:val="Hyperlink"/>
                <w:rFonts w:ascii="Calibri" w:hAnsi="Calibri" w:cs="Calibri"/>
                <w:b/>
                <w:bCs/>
                <w:noProof/>
              </w:rPr>
              <w:t>5.4.</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PROJETO DE DRENAGEM.</w:t>
            </w:r>
            <w:r w:rsidR="00981455">
              <w:rPr>
                <w:noProof/>
                <w:webHidden/>
              </w:rPr>
              <w:tab/>
            </w:r>
            <w:r w:rsidR="00981455">
              <w:rPr>
                <w:noProof/>
                <w:webHidden/>
              </w:rPr>
              <w:fldChar w:fldCharType="begin"/>
            </w:r>
            <w:r w:rsidR="00981455">
              <w:rPr>
                <w:noProof/>
                <w:webHidden/>
              </w:rPr>
              <w:instrText xml:space="preserve"> PAGEREF _Toc153461577 \h </w:instrText>
            </w:r>
            <w:r w:rsidR="00981455">
              <w:rPr>
                <w:noProof/>
                <w:webHidden/>
              </w:rPr>
            </w:r>
            <w:r w:rsidR="00981455">
              <w:rPr>
                <w:noProof/>
                <w:webHidden/>
              </w:rPr>
              <w:fldChar w:fldCharType="separate"/>
            </w:r>
            <w:r w:rsidR="00981455">
              <w:rPr>
                <w:noProof/>
                <w:webHidden/>
              </w:rPr>
              <w:t>25</w:t>
            </w:r>
            <w:r w:rsidR="00981455">
              <w:rPr>
                <w:noProof/>
                <w:webHidden/>
              </w:rPr>
              <w:fldChar w:fldCharType="end"/>
            </w:r>
          </w:hyperlink>
        </w:p>
        <w:p w14:paraId="36F487AF" w14:textId="066E037A"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78" w:history="1">
            <w:r w:rsidR="00981455" w:rsidRPr="00671BA5">
              <w:rPr>
                <w:rStyle w:val="Hyperlink"/>
                <w:rFonts w:ascii="Calibri" w:hAnsi="Calibri" w:cs="Calibri"/>
                <w:b/>
                <w:bCs/>
                <w:noProof/>
              </w:rPr>
              <w:t>5.5.</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PROJETO DE PAVIMENTAÇÃO.</w:t>
            </w:r>
            <w:r w:rsidR="00981455">
              <w:rPr>
                <w:noProof/>
                <w:webHidden/>
              </w:rPr>
              <w:tab/>
            </w:r>
            <w:r w:rsidR="00981455">
              <w:rPr>
                <w:noProof/>
                <w:webHidden/>
              </w:rPr>
              <w:fldChar w:fldCharType="begin"/>
            </w:r>
            <w:r w:rsidR="00981455">
              <w:rPr>
                <w:noProof/>
                <w:webHidden/>
              </w:rPr>
              <w:instrText xml:space="preserve"> PAGEREF _Toc153461578 \h </w:instrText>
            </w:r>
            <w:r w:rsidR="00981455">
              <w:rPr>
                <w:noProof/>
                <w:webHidden/>
              </w:rPr>
            </w:r>
            <w:r w:rsidR="00981455">
              <w:rPr>
                <w:noProof/>
                <w:webHidden/>
              </w:rPr>
              <w:fldChar w:fldCharType="separate"/>
            </w:r>
            <w:r w:rsidR="00981455">
              <w:rPr>
                <w:noProof/>
                <w:webHidden/>
              </w:rPr>
              <w:t>25</w:t>
            </w:r>
            <w:r w:rsidR="00981455">
              <w:rPr>
                <w:noProof/>
                <w:webHidden/>
              </w:rPr>
              <w:fldChar w:fldCharType="end"/>
            </w:r>
          </w:hyperlink>
        </w:p>
        <w:p w14:paraId="5E06277A" w14:textId="17AB17BD"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79" w:history="1">
            <w:r w:rsidR="00981455" w:rsidRPr="00671BA5">
              <w:rPr>
                <w:rStyle w:val="Hyperlink"/>
                <w:rFonts w:ascii="Calibri" w:hAnsi="Calibri" w:cs="Calibri"/>
                <w:b/>
                <w:bCs/>
                <w:noProof/>
              </w:rPr>
              <w:t>5.6.</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PROJETO DE SINALIZAÇÃO VIÁRIA.</w:t>
            </w:r>
            <w:r w:rsidR="00981455">
              <w:rPr>
                <w:noProof/>
                <w:webHidden/>
              </w:rPr>
              <w:tab/>
            </w:r>
            <w:r w:rsidR="00981455">
              <w:rPr>
                <w:noProof/>
                <w:webHidden/>
              </w:rPr>
              <w:fldChar w:fldCharType="begin"/>
            </w:r>
            <w:r w:rsidR="00981455">
              <w:rPr>
                <w:noProof/>
                <w:webHidden/>
              </w:rPr>
              <w:instrText xml:space="preserve"> PAGEREF _Toc153461579 \h </w:instrText>
            </w:r>
            <w:r w:rsidR="00981455">
              <w:rPr>
                <w:noProof/>
                <w:webHidden/>
              </w:rPr>
            </w:r>
            <w:r w:rsidR="00981455">
              <w:rPr>
                <w:noProof/>
                <w:webHidden/>
              </w:rPr>
              <w:fldChar w:fldCharType="separate"/>
            </w:r>
            <w:r w:rsidR="00981455">
              <w:rPr>
                <w:noProof/>
                <w:webHidden/>
              </w:rPr>
              <w:t>26</w:t>
            </w:r>
            <w:r w:rsidR="00981455">
              <w:rPr>
                <w:noProof/>
                <w:webHidden/>
              </w:rPr>
              <w:fldChar w:fldCharType="end"/>
            </w:r>
          </w:hyperlink>
        </w:p>
        <w:p w14:paraId="2D256A88" w14:textId="038E8C63"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80" w:history="1">
            <w:r w:rsidR="00981455" w:rsidRPr="00671BA5">
              <w:rPr>
                <w:rStyle w:val="Hyperlink"/>
                <w:rFonts w:ascii="Calibri" w:hAnsi="Calibri" w:cs="Calibri"/>
                <w:b/>
                <w:bCs/>
                <w:noProof/>
              </w:rPr>
              <w:t>5.7.</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PROJETO DE ILUMINAÇÃO.</w:t>
            </w:r>
            <w:r w:rsidR="00981455">
              <w:rPr>
                <w:noProof/>
                <w:webHidden/>
              </w:rPr>
              <w:tab/>
            </w:r>
            <w:r w:rsidR="00981455">
              <w:rPr>
                <w:noProof/>
                <w:webHidden/>
              </w:rPr>
              <w:fldChar w:fldCharType="begin"/>
            </w:r>
            <w:r w:rsidR="00981455">
              <w:rPr>
                <w:noProof/>
                <w:webHidden/>
              </w:rPr>
              <w:instrText xml:space="preserve"> PAGEREF _Toc153461580 \h </w:instrText>
            </w:r>
            <w:r w:rsidR="00981455">
              <w:rPr>
                <w:noProof/>
                <w:webHidden/>
              </w:rPr>
            </w:r>
            <w:r w:rsidR="00981455">
              <w:rPr>
                <w:noProof/>
                <w:webHidden/>
              </w:rPr>
              <w:fldChar w:fldCharType="separate"/>
            </w:r>
            <w:r w:rsidR="00981455">
              <w:rPr>
                <w:noProof/>
                <w:webHidden/>
              </w:rPr>
              <w:t>26</w:t>
            </w:r>
            <w:r w:rsidR="00981455">
              <w:rPr>
                <w:noProof/>
                <w:webHidden/>
              </w:rPr>
              <w:fldChar w:fldCharType="end"/>
            </w:r>
          </w:hyperlink>
        </w:p>
        <w:p w14:paraId="0F74BCE0" w14:textId="6101D841"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81" w:history="1">
            <w:r w:rsidR="00981455" w:rsidRPr="00671BA5">
              <w:rPr>
                <w:rStyle w:val="Hyperlink"/>
                <w:rFonts w:ascii="Calibri" w:hAnsi="Calibri" w:cs="Calibri"/>
                <w:b/>
                <w:bCs/>
                <w:noProof/>
              </w:rPr>
              <w:t>5.8.</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PROJETO DE PAISAGISMO E RECUPERAÇÃO AMBIENTAL.</w:t>
            </w:r>
            <w:r w:rsidR="00981455">
              <w:rPr>
                <w:noProof/>
                <w:webHidden/>
              </w:rPr>
              <w:tab/>
            </w:r>
            <w:r w:rsidR="00981455">
              <w:rPr>
                <w:noProof/>
                <w:webHidden/>
              </w:rPr>
              <w:fldChar w:fldCharType="begin"/>
            </w:r>
            <w:r w:rsidR="00981455">
              <w:rPr>
                <w:noProof/>
                <w:webHidden/>
              </w:rPr>
              <w:instrText xml:space="preserve"> PAGEREF _Toc153461581 \h </w:instrText>
            </w:r>
            <w:r w:rsidR="00981455">
              <w:rPr>
                <w:noProof/>
                <w:webHidden/>
              </w:rPr>
            </w:r>
            <w:r w:rsidR="00981455">
              <w:rPr>
                <w:noProof/>
                <w:webHidden/>
              </w:rPr>
              <w:fldChar w:fldCharType="separate"/>
            </w:r>
            <w:r w:rsidR="00981455">
              <w:rPr>
                <w:noProof/>
                <w:webHidden/>
              </w:rPr>
              <w:t>27</w:t>
            </w:r>
            <w:r w:rsidR="00981455">
              <w:rPr>
                <w:noProof/>
                <w:webHidden/>
              </w:rPr>
              <w:fldChar w:fldCharType="end"/>
            </w:r>
          </w:hyperlink>
        </w:p>
        <w:p w14:paraId="0C7E8C35" w14:textId="2BAB1B7F"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82" w:history="1">
            <w:r w:rsidR="00981455" w:rsidRPr="00671BA5">
              <w:rPr>
                <w:rStyle w:val="Hyperlink"/>
                <w:rFonts w:ascii="Calibri" w:hAnsi="Calibri" w:cs="Calibri"/>
                <w:b/>
                <w:bCs/>
                <w:noProof/>
              </w:rPr>
              <w:t>5.9.</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LEVANTAMENTO, PROJETO DE DESAPROPRIAÇÕES E RESPECTIVA AVALIAÇÃO INDIVIDUAL DE CADA IMÓVEL A DESAPROPRIAR.</w:t>
            </w:r>
            <w:r w:rsidR="00981455">
              <w:rPr>
                <w:noProof/>
                <w:webHidden/>
              </w:rPr>
              <w:tab/>
            </w:r>
            <w:r w:rsidR="00981455">
              <w:rPr>
                <w:noProof/>
                <w:webHidden/>
              </w:rPr>
              <w:fldChar w:fldCharType="begin"/>
            </w:r>
            <w:r w:rsidR="00981455">
              <w:rPr>
                <w:noProof/>
                <w:webHidden/>
              </w:rPr>
              <w:instrText xml:space="preserve"> PAGEREF _Toc153461582 \h </w:instrText>
            </w:r>
            <w:r w:rsidR="00981455">
              <w:rPr>
                <w:noProof/>
                <w:webHidden/>
              </w:rPr>
            </w:r>
            <w:r w:rsidR="00981455">
              <w:rPr>
                <w:noProof/>
                <w:webHidden/>
              </w:rPr>
              <w:fldChar w:fldCharType="separate"/>
            </w:r>
            <w:r w:rsidR="00981455">
              <w:rPr>
                <w:noProof/>
                <w:webHidden/>
              </w:rPr>
              <w:t>27</w:t>
            </w:r>
            <w:r w:rsidR="00981455">
              <w:rPr>
                <w:noProof/>
                <w:webHidden/>
              </w:rPr>
              <w:fldChar w:fldCharType="end"/>
            </w:r>
          </w:hyperlink>
        </w:p>
        <w:p w14:paraId="6DD594E2" w14:textId="515C8214"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83" w:history="1">
            <w:r w:rsidR="00981455" w:rsidRPr="00671BA5">
              <w:rPr>
                <w:rStyle w:val="Hyperlink"/>
                <w:rFonts w:ascii="Calibri" w:hAnsi="Calibri" w:cs="Calibri"/>
                <w:b/>
                <w:bCs/>
                <w:noProof/>
              </w:rPr>
              <w:t>5.10.</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PROJETO DE CANTEIRO DE OBRAS.</w:t>
            </w:r>
            <w:r w:rsidR="00981455">
              <w:rPr>
                <w:noProof/>
                <w:webHidden/>
              </w:rPr>
              <w:tab/>
            </w:r>
            <w:r w:rsidR="00981455">
              <w:rPr>
                <w:noProof/>
                <w:webHidden/>
              </w:rPr>
              <w:fldChar w:fldCharType="begin"/>
            </w:r>
            <w:r w:rsidR="00981455">
              <w:rPr>
                <w:noProof/>
                <w:webHidden/>
              </w:rPr>
              <w:instrText xml:space="preserve"> PAGEREF _Toc153461583 \h </w:instrText>
            </w:r>
            <w:r w:rsidR="00981455">
              <w:rPr>
                <w:noProof/>
                <w:webHidden/>
              </w:rPr>
            </w:r>
            <w:r w:rsidR="00981455">
              <w:rPr>
                <w:noProof/>
                <w:webHidden/>
              </w:rPr>
              <w:fldChar w:fldCharType="separate"/>
            </w:r>
            <w:r w:rsidR="00981455">
              <w:rPr>
                <w:noProof/>
                <w:webHidden/>
              </w:rPr>
              <w:t>30</w:t>
            </w:r>
            <w:r w:rsidR="00981455">
              <w:rPr>
                <w:noProof/>
                <w:webHidden/>
              </w:rPr>
              <w:fldChar w:fldCharType="end"/>
            </w:r>
          </w:hyperlink>
        </w:p>
        <w:p w14:paraId="35BD94D1" w14:textId="3D3BAE12"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84" w:history="1">
            <w:r w:rsidR="00981455" w:rsidRPr="00671BA5">
              <w:rPr>
                <w:rStyle w:val="Hyperlink"/>
                <w:rFonts w:ascii="Calibri" w:hAnsi="Calibri" w:cs="Calibri"/>
                <w:b/>
                <w:bCs/>
                <w:noProof/>
              </w:rPr>
              <w:t>5.11.</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PROJETO DE OBRA DE ARTE ESPECIAL.</w:t>
            </w:r>
            <w:r w:rsidR="00981455">
              <w:rPr>
                <w:noProof/>
                <w:webHidden/>
              </w:rPr>
              <w:tab/>
            </w:r>
            <w:r w:rsidR="00981455">
              <w:rPr>
                <w:noProof/>
                <w:webHidden/>
              </w:rPr>
              <w:fldChar w:fldCharType="begin"/>
            </w:r>
            <w:r w:rsidR="00981455">
              <w:rPr>
                <w:noProof/>
                <w:webHidden/>
              </w:rPr>
              <w:instrText xml:space="preserve"> PAGEREF _Toc153461584 \h </w:instrText>
            </w:r>
            <w:r w:rsidR="00981455">
              <w:rPr>
                <w:noProof/>
                <w:webHidden/>
              </w:rPr>
            </w:r>
            <w:r w:rsidR="00981455">
              <w:rPr>
                <w:noProof/>
                <w:webHidden/>
              </w:rPr>
              <w:fldChar w:fldCharType="separate"/>
            </w:r>
            <w:r w:rsidR="00981455">
              <w:rPr>
                <w:noProof/>
                <w:webHidden/>
              </w:rPr>
              <w:t>30</w:t>
            </w:r>
            <w:r w:rsidR="00981455">
              <w:rPr>
                <w:noProof/>
                <w:webHidden/>
              </w:rPr>
              <w:fldChar w:fldCharType="end"/>
            </w:r>
          </w:hyperlink>
        </w:p>
        <w:p w14:paraId="4502F35D" w14:textId="728402A7" w:rsidR="00981455" w:rsidRDefault="003E1A71" w:rsidP="00981455">
          <w:pPr>
            <w:pStyle w:val="Sumrio1"/>
            <w:rPr>
              <w:rFonts w:eastAsiaTheme="minorEastAsia" w:cstheme="minorBidi"/>
              <w:noProof/>
              <w:sz w:val="22"/>
              <w:szCs w:val="22"/>
              <w:lang w:eastAsia="pt-BR"/>
            </w:rPr>
          </w:pPr>
          <w:hyperlink w:anchor="_Toc153461585" w:history="1">
            <w:r w:rsidR="00981455" w:rsidRPr="00671BA5">
              <w:rPr>
                <w:rStyle w:val="Hyperlink"/>
                <w:rFonts w:ascii="Calibri" w:hAnsi="Calibri" w:cs="Calibri"/>
                <w:noProof/>
              </w:rPr>
              <w:t>6.</w:t>
            </w:r>
            <w:r w:rsidR="00981455">
              <w:rPr>
                <w:rFonts w:eastAsiaTheme="minorEastAsia" w:cstheme="minorBidi"/>
                <w:noProof/>
                <w:sz w:val="22"/>
                <w:szCs w:val="22"/>
                <w:lang w:eastAsia="pt-BR"/>
              </w:rPr>
              <w:tab/>
            </w:r>
            <w:r w:rsidR="00981455" w:rsidRPr="00671BA5">
              <w:rPr>
                <w:rStyle w:val="Hyperlink"/>
                <w:rFonts w:ascii="Calibri" w:hAnsi="Calibri" w:cs="Calibri"/>
                <w:noProof/>
              </w:rPr>
              <w:t>ENTREGA FINAL</w:t>
            </w:r>
            <w:r w:rsidR="00981455">
              <w:rPr>
                <w:noProof/>
                <w:webHidden/>
              </w:rPr>
              <w:tab/>
            </w:r>
            <w:r w:rsidR="00981455">
              <w:rPr>
                <w:noProof/>
                <w:webHidden/>
              </w:rPr>
              <w:fldChar w:fldCharType="begin"/>
            </w:r>
            <w:r w:rsidR="00981455">
              <w:rPr>
                <w:noProof/>
                <w:webHidden/>
              </w:rPr>
              <w:instrText xml:space="preserve"> PAGEREF _Toc153461585 \h </w:instrText>
            </w:r>
            <w:r w:rsidR="00981455">
              <w:rPr>
                <w:noProof/>
                <w:webHidden/>
              </w:rPr>
            </w:r>
            <w:r w:rsidR="00981455">
              <w:rPr>
                <w:noProof/>
                <w:webHidden/>
              </w:rPr>
              <w:fldChar w:fldCharType="separate"/>
            </w:r>
            <w:r w:rsidR="00981455">
              <w:rPr>
                <w:noProof/>
                <w:webHidden/>
              </w:rPr>
              <w:t>31</w:t>
            </w:r>
            <w:r w:rsidR="00981455">
              <w:rPr>
                <w:noProof/>
                <w:webHidden/>
              </w:rPr>
              <w:fldChar w:fldCharType="end"/>
            </w:r>
          </w:hyperlink>
        </w:p>
        <w:p w14:paraId="1D3EFDAB" w14:textId="7DCA9881"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87" w:history="1">
            <w:r w:rsidR="00981455" w:rsidRPr="00671BA5">
              <w:rPr>
                <w:rStyle w:val="Hyperlink"/>
                <w:rFonts w:ascii="Calibri" w:hAnsi="Calibri" w:cs="Calibri"/>
                <w:b/>
                <w:bCs/>
                <w:noProof/>
              </w:rPr>
              <w:t>6.1.</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PLANILHA ORÇAMENTÁRIA E CRONOGRAMA FÍSICO-FINANCEIRO DA OBRA.</w:t>
            </w:r>
            <w:r w:rsidR="00981455">
              <w:rPr>
                <w:noProof/>
                <w:webHidden/>
              </w:rPr>
              <w:tab/>
            </w:r>
            <w:r w:rsidR="00981455">
              <w:rPr>
                <w:noProof/>
                <w:webHidden/>
              </w:rPr>
              <w:fldChar w:fldCharType="begin"/>
            </w:r>
            <w:r w:rsidR="00981455">
              <w:rPr>
                <w:noProof/>
                <w:webHidden/>
              </w:rPr>
              <w:instrText xml:space="preserve"> PAGEREF _Toc153461587 \h </w:instrText>
            </w:r>
            <w:r w:rsidR="00981455">
              <w:rPr>
                <w:noProof/>
                <w:webHidden/>
              </w:rPr>
            </w:r>
            <w:r w:rsidR="00981455">
              <w:rPr>
                <w:noProof/>
                <w:webHidden/>
              </w:rPr>
              <w:fldChar w:fldCharType="separate"/>
            </w:r>
            <w:r w:rsidR="00981455">
              <w:rPr>
                <w:noProof/>
                <w:webHidden/>
              </w:rPr>
              <w:t>31</w:t>
            </w:r>
            <w:r w:rsidR="00981455">
              <w:rPr>
                <w:noProof/>
                <w:webHidden/>
              </w:rPr>
              <w:fldChar w:fldCharType="end"/>
            </w:r>
          </w:hyperlink>
        </w:p>
        <w:p w14:paraId="14965C85" w14:textId="55C4291F"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88" w:history="1">
            <w:r w:rsidR="00981455" w:rsidRPr="00671BA5">
              <w:rPr>
                <w:rStyle w:val="Hyperlink"/>
                <w:rFonts w:ascii="Calibri" w:hAnsi="Calibri" w:cs="Calibri"/>
                <w:b/>
                <w:bCs/>
                <w:noProof/>
              </w:rPr>
              <w:t>6.2.</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MEMORIAL DESCRITIVO CONSOLIDADO.</w:t>
            </w:r>
            <w:r w:rsidR="00981455">
              <w:rPr>
                <w:noProof/>
                <w:webHidden/>
              </w:rPr>
              <w:tab/>
            </w:r>
            <w:r w:rsidR="00981455">
              <w:rPr>
                <w:noProof/>
                <w:webHidden/>
              </w:rPr>
              <w:fldChar w:fldCharType="begin"/>
            </w:r>
            <w:r w:rsidR="00981455">
              <w:rPr>
                <w:noProof/>
                <w:webHidden/>
              </w:rPr>
              <w:instrText xml:space="preserve"> PAGEREF _Toc153461588 \h </w:instrText>
            </w:r>
            <w:r w:rsidR="00981455">
              <w:rPr>
                <w:noProof/>
                <w:webHidden/>
              </w:rPr>
            </w:r>
            <w:r w:rsidR="00981455">
              <w:rPr>
                <w:noProof/>
                <w:webHidden/>
              </w:rPr>
              <w:fldChar w:fldCharType="separate"/>
            </w:r>
            <w:r w:rsidR="00981455">
              <w:rPr>
                <w:noProof/>
                <w:webHidden/>
              </w:rPr>
              <w:t>32</w:t>
            </w:r>
            <w:r w:rsidR="00981455">
              <w:rPr>
                <w:noProof/>
                <w:webHidden/>
              </w:rPr>
              <w:fldChar w:fldCharType="end"/>
            </w:r>
          </w:hyperlink>
        </w:p>
        <w:p w14:paraId="67681429" w14:textId="55020200" w:rsidR="00981455" w:rsidRDefault="003E1A71">
          <w:pPr>
            <w:pStyle w:val="Sumrio2"/>
            <w:tabs>
              <w:tab w:val="left" w:pos="880"/>
              <w:tab w:val="right" w:leader="dot" w:pos="8494"/>
            </w:tabs>
            <w:rPr>
              <w:rFonts w:eastAsiaTheme="minorEastAsia" w:cstheme="minorBidi"/>
              <w:smallCaps w:val="0"/>
              <w:noProof/>
              <w:sz w:val="22"/>
              <w:szCs w:val="22"/>
              <w:lang w:eastAsia="pt-BR"/>
            </w:rPr>
          </w:pPr>
          <w:hyperlink w:anchor="_Toc153461589" w:history="1">
            <w:r w:rsidR="00981455" w:rsidRPr="00671BA5">
              <w:rPr>
                <w:rStyle w:val="Hyperlink"/>
                <w:rFonts w:ascii="Calibri" w:hAnsi="Calibri" w:cs="Calibri"/>
                <w:b/>
                <w:bCs/>
                <w:noProof/>
              </w:rPr>
              <w:t>6.3.</w:t>
            </w:r>
            <w:r w:rsidR="00981455">
              <w:rPr>
                <w:rFonts w:eastAsiaTheme="minorEastAsia" w:cstheme="minorBidi"/>
                <w:smallCaps w:val="0"/>
                <w:noProof/>
                <w:sz w:val="22"/>
                <w:szCs w:val="22"/>
                <w:lang w:eastAsia="pt-BR"/>
              </w:rPr>
              <w:tab/>
            </w:r>
            <w:r w:rsidR="00981455" w:rsidRPr="00671BA5">
              <w:rPr>
                <w:rStyle w:val="Hyperlink"/>
                <w:rFonts w:ascii="Calibri" w:hAnsi="Calibri" w:cs="Calibri"/>
                <w:noProof/>
              </w:rPr>
              <w:t>ENTREGA DO OBJETO (PRODUTO FÍSICO).</w:t>
            </w:r>
            <w:r w:rsidR="00981455">
              <w:rPr>
                <w:noProof/>
                <w:webHidden/>
              </w:rPr>
              <w:tab/>
            </w:r>
            <w:r w:rsidR="00981455">
              <w:rPr>
                <w:noProof/>
                <w:webHidden/>
              </w:rPr>
              <w:fldChar w:fldCharType="begin"/>
            </w:r>
            <w:r w:rsidR="00981455">
              <w:rPr>
                <w:noProof/>
                <w:webHidden/>
              </w:rPr>
              <w:instrText xml:space="preserve"> PAGEREF _Toc153461589 \h </w:instrText>
            </w:r>
            <w:r w:rsidR="00981455">
              <w:rPr>
                <w:noProof/>
                <w:webHidden/>
              </w:rPr>
            </w:r>
            <w:r w:rsidR="00981455">
              <w:rPr>
                <w:noProof/>
                <w:webHidden/>
              </w:rPr>
              <w:fldChar w:fldCharType="separate"/>
            </w:r>
            <w:r w:rsidR="00981455">
              <w:rPr>
                <w:noProof/>
                <w:webHidden/>
              </w:rPr>
              <w:t>33</w:t>
            </w:r>
            <w:r w:rsidR="00981455">
              <w:rPr>
                <w:noProof/>
                <w:webHidden/>
              </w:rPr>
              <w:fldChar w:fldCharType="end"/>
            </w:r>
          </w:hyperlink>
        </w:p>
        <w:p w14:paraId="1EDA4B6D" w14:textId="6B930496" w:rsidR="00981455" w:rsidRDefault="003E1A71" w:rsidP="00981455">
          <w:pPr>
            <w:pStyle w:val="Sumrio1"/>
            <w:rPr>
              <w:rFonts w:eastAsiaTheme="minorEastAsia" w:cstheme="minorBidi"/>
              <w:noProof/>
              <w:sz w:val="22"/>
              <w:szCs w:val="22"/>
              <w:lang w:eastAsia="pt-BR"/>
            </w:rPr>
          </w:pPr>
          <w:hyperlink w:anchor="_Toc153461590" w:history="1">
            <w:r w:rsidR="00981455" w:rsidRPr="00671BA5">
              <w:rPr>
                <w:rStyle w:val="Hyperlink"/>
                <w:rFonts w:ascii="Calibri" w:hAnsi="Calibri" w:cs="Calibri"/>
                <w:noProof/>
              </w:rPr>
              <w:t>H.</w:t>
            </w:r>
            <w:r w:rsidR="00981455">
              <w:rPr>
                <w:rFonts w:eastAsiaTheme="minorEastAsia" w:cstheme="minorBidi"/>
                <w:noProof/>
                <w:sz w:val="22"/>
                <w:szCs w:val="22"/>
                <w:lang w:eastAsia="pt-BR"/>
              </w:rPr>
              <w:tab/>
            </w:r>
            <w:r w:rsidR="00981455" w:rsidRPr="00671BA5">
              <w:rPr>
                <w:rStyle w:val="Hyperlink"/>
                <w:rFonts w:ascii="Calibri" w:hAnsi="Calibri" w:cs="Calibri"/>
                <w:noProof/>
              </w:rPr>
              <w:t>DA PLANILHA ORÇAMENTÁRIA</w:t>
            </w:r>
            <w:r w:rsidR="00981455">
              <w:rPr>
                <w:noProof/>
                <w:webHidden/>
              </w:rPr>
              <w:tab/>
            </w:r>
            <w:r w:rsidR="00981455">
              <w:rPr>
                <w:noProof/>
                <w:webHidden/>
              </w:rPr>
              <w:fldChar w:fldCharType="begin"/>
            </w:r>
            <w:r w:rsidR="00981455">
              <w:rPr>
                <w:noProof/>
                <w:webHidden/>
              </w:rPr>
              <w:instrText xml:space="preserve"> PAGEREF _Toc153461590 \h </w:instrText>
            </w:r>
            <w:r w:rsidR="00981455">
              <w:rPr>
                <w:noProof/>
                <w:webHidden/>
              </w:rPr>
            </w:r>
            <w:r w:rsidR="00981455">
              <w:rPr>
                <w:noProof/>
                <w:webHidden/>
              </w:rPr>
              <w:fldChar w:fldCharType="separate"/>
            </w:r>
            <w:r w:rsidR="00981455">
              <w:rPr>
                <w:noProof/>
                <w:webHidden/>
              </w:rPr>
              <w:t>33</w:t>
            </w:r>
            <w:r w:rsidR="00981455">
              <w:rPr>
                <w:noProof/>
                <w:webHidden/>
              </w:rPr>
              <w:fldChar w:fldCharType="end"/>
            </w:r>
          </w:hyperlink>
        </w:p>
        <w:p w14:paraId="378C68F8" w14:textId="05ABD992" w:rsidR="00981455" w:rsidRDefault="003E1A71" w:rsidP="00981455">
          <w:pPr>
            <w:pStyle w:val="Sumrio1"/>
            <w:rPr>
              <w:rFonts w:eastAsiaTheme="minorEastAsia" w:cstheme="minorBidi"/>
              <w:noProof/>
              <w:sz w:val="22"/>
              <w:szCs w:val="22"/>
              <w:lang w:eastAsia="pt-BR"/>
            </w:rPr>
          </w:pPr>
          <w:hyperlink w:anchor="_Toc153461591" w:history="1">
            <w:r w:rsidR="00981455" w:rsidRPr="00671BA5">
              <w:rPr>
                <w:rStyle w:val="Hyperlink"/>
                <w:rFonts w:ascii="Calibri" w:hAnsi="Calibri" w:cs="Calibri"/>
                <w:noProof/>
              </w:rPr>
              <w:t>I.</w:t>
            </w:r>
            <w:r w:rsidR="00981455">
              <w:rPr>
                <w:rFonts w:eastAsiaTheme="minorEastAsia" w:cstheme="minorBidi"/>
                <w:noProof/>
                <w:sz w:val="22"/>
                <w:szCs w:val="22"/>
                <w:lang w:eastAsia="pt-BR"/>
              </w:rPr>
              <w:tab/>
            </w:r>
            <w:r w:rsidR="00981455" w:rsidRPr="00671BA5">
              <w:rPr>
                <w:rStyle w:val="Hyperlink"/>
                <w:rFonts w:ascii="Calibri" w:hAnsi="Calibri" w:cs="Calibri"/>
                <w:noProof/>
              </w:rPr>
              <w:t>DAS REVISÕES, APROVAÇÕES E PAGAMENTO DOS PROJETOS</w:t>
            </w:r>
            <w:r w:rsidR="00981455">
              <w:rPr>
                <w:noProof/>
                <w:webHidden/>
              </w:rPr>
              <w:tab/>
            </w:r>
            <w:r w:rsidR="00981455">
              <w:rPr>
                <w:noProof/>
                <w:webHidden/>
              </w:rPr>
              <w:fldChar w:fldCharType="begin"/>
            </w:r>
            <w:r w:rsidR="00981455">
              <w:rPr>
                <w:noProof/>
                <w:webHidden/>
              </w:rPr>
              <w:instrText xml:space="preserve"> PAGEREF _Toc153461591 \h </w:instrText>
            </w:r>
            <w:r w:rsidR="00981455">
              <w:rPr>
                <w:noProof/>
                <w:webHidden/>
              </w:rPr>
            </w:r>
            <w:r w:rsidR="00981455">
              <w:rPr>
                <w:noProof/>
                <w:webHidden/>
              </w:rPr>
              <w:fldChar w:fldCharType="separate"/>
            </w:r>
            <w:r w:rsidR="00981455">
              <w:rPr>
                <w:noProof/>
                <w:webHidden/>
              </w:rPr>
              <w:t>34</w:t>
            </w:r>
            <w:r w:rsidR="00981455">
              <w:rPr>
                <w:noProof/>
                <w:webHidden/>
              </w:rPr>
              <w:fldChar w:fldCharType="end"/>
            </w:r>
          </w:hyperlink>
        </w:p>
        <w:p w14:paraId="20A3B9CD" w14:textId="0BEA8302" w:rsidR="00981455" w:rsidRDefault="003E1A71" w:rsidP="00981455">
          <w:pPr>
            <w:pStyle w:val="Sumrio1"/>
            <w:rPr>
              <w:rFonts w:eastAsiaTheme="minorEastAsia" w:cstheme="minorBidi"/>
              <w:noProof/>
              <w:sz w:val="22"/>
              <w:szCs w:val="22"/>
              <w:lang w:eastAsia="pt-BR"/>
            </w:rPr>
          </w:pPr>
          <w:hyperlink w:anchor="_Toc153461592" w:history="1">
            <w:r w:rsidR="00981455" w:rsidRPr="00671BA5">
              <w:rPr>
                <w:rStyle w:val="Hyperlink"/>
                <w:rFonts w:ascii="Calibri" w:hAnsi="Calibri" w:cs="Calibri"/>
                <w:noProof/>
              </w:rPr>
              <w:t>J.</w:t>
            </w:r>
            <w:r w:rsidR="00981455">
              <w:rPr>
                <w:rFonts w:eastAsiaTheme="minorEastAsia" w:cstheme="minorBidi"/>
                <w:noProof/>
                <w:sz w:val="22"/>
                <w:szCs w:val="22"/>
                <w:lang w:eastAsia="pt-BR"/>
              </w:rPr>
              <w:tab/>
            </w:r>
            <w:r w:rsidR="00981455" w:rsidRPr="00671BA5">
              <w:rPr>
                <w:rStyle w:val="Hyperlink"/>
                <w:rFonts w:ascii="Calibri" w:hAnsi="Calibri" w:cs="Calibri"/>
                <w:noProof/>
              </w:rPr>
              <w:t>DO PRAZO DE EXECUÇÃO DO OBJETO</w:t>
            </w:r>
            <w:r w:rsidR="00981455">
              <w:rPr>
                <w:noProof/>
                <w:webHidden/>
              </w:rPr>
              <w:tab/>
            </w:r>
            <w:r w:rsidR="00981455">
              <w:rPr>
                <w:noProof/>
                <w:webHidden/>
              </w:rPr>
              <w:fldChar w:fldCharType="begin"/>
            </w:r>
            <w:r w:rsidR="00981455">
              <w:rPr>
                <w:noProof/>
                <w:webHidden/>
              </w:rPr>
              <w:instrText xml:space="preserve"> PAGEREF _Toc153461592 \h </w:instrText>
            </w:r>
            <w:r w:rsidR="00981455">
              <w:rPr>
                <w:noProof/>
                <w:webHidden/>
              </w:rPr>
            </w:r>
            <w:r w:rsidR="00981455">
              <w:rPr>
                <w:noProof/>
                <w:webHidden/>
              </w:rPr>
              <w:fldChar w:fldCharType="separate"/>
            </w:r>
            <w:r w:rsidR="00981455">
              <w:rPr>
                <w:noProof/>
                <w:webHidden/>
              </w:rPr>
              <w:t>35</w:t>
            </w:r>
            <w:r w:rsidR="00981455">
              <w:rPr>
                <w:noProof/>
                <w:webHidden/>
              </w:rPr>
              <w:fldChar w:fldCharType="end"/>
            </w:r>
          </w:hyperlink>
        </w:p>
        <w:p w14:paraId="441BC0CB" w14:textId="4C55CC10" w:rsidR="00981455" w:rsidRDefault="003E1A71" w:rsidP="00981455">
          <w:pPr>
            <w:pStyle w:val="Sumrio1"/>
            <w:rPr>
              <w:rFonts w:eastAsiaTheme="minorEastAsia" w:cstheme="minorBidi"/>
              <w:noProof/>
              <w:sz w:val="22"/>
              <w:szCs w:val="22"/>
              <w:lang w:eastAsia="pt-BR"/>
            </w:rPr>
          </w:pPr>
          <w:hyperlink w:anchor="_Toc153461593" w:history="1">
            <w:r w:rsidR="00981455" w:rsidRPr="00671BA5">
              <w:rPr>
                <w:rStyle w:val="Hyperlink"/>
                <w:rFonts w:ascii="Calibri" w:hAnsi="Calibri" w:cs="Calibri"/>
                <w:noProof/>
              </w:rPr>
              <w:t>K.</w:t>
            </w:r>
            <w:r w:rsidR="00981455">
              <w:rPr>
                <w:rFonts w:eastAsiaTheme="minorEastAsia" w:cstheme="minorBidi"/>
                <w:noProof/>
                <w:sz w:val="22"/>
                <w:szCs w:val="22"/>
                <w:lang w:eastAsia="pt-BR"/>
              </w:rPr>
              <w:tab/>
            </w:r>
            <w:r w:rsidR="00981455" w:rsidRPr="00671BA5">
              <w:rPr>
                <w:rStyle w:val="Hyperlink"/>
                <w:rFonts w:ascii="Calibri" w:hAnsi="Calibri" w:cs="Calibri"/>
                <w:noProof/>
              </w:rPr>
              <w:t>DO TERMO DE RECEBIMENTO PROVISÓRIO E DEFINITIVO</w:t>
            </w:r>
            <w:r w:rsidR="00981455">
              <w:rPr>
                <w:noProof/>
                <w:webHidden/>
              </w:rPr>
              <w:tab/>
            </w:r>
            <w:r w:rsidR="00981455">
              <w:rPr>
                <w:noProof/>
                <w:webHidden/>
              </w:rPr>
              <w:fldChar w:fldCharType="begin"/>
            </w:r>
            <w:r w:rsidR="00981455">
              <w:rPr>
                <w:noProof/>
                <w:webHidden/>
              </w:rPr>
              <w:instrText xml:space="preserve"> PAGEREF _Toc153461593 \h </w:instrText>
            </w:r>
            <w:r w:rsidR="00981455">
              <w:rPr>
                <w:noProof/>
                <w:webHidden/>
              </w:rPr>
            </w:r>
            <w:r w:rsidR="00981455">
              <w:rPr>
                <w:noProof/>
                <w:webHidden/>
              </w:rPr>
              <w:fldChar w:fldCharType="separate"/>
            </w:r>
            <w:r w:rsidR="00981455">
              <w:rPr>
                <w:noProof/>
                <w:webHidden/>
              </w:rPr>
              <w:t>35</w:t>
            </w:r>
            <w:r w:rsidR="00981455">
              <w:rPr>
                <w:noProof/>
                <w:webHidden/>
              </w:rPr>
              <w:fldChar w:fldCharType="end"/>
            </w:r>
          </w:hyperlink>
        </w:p>
        <w:p w14:paraId="77C004FC" w14:textId="53D9A0CE" w:rsidR="00981455" w:rsidRDefault="003E1A71" w:rsidP="00981455">
          <w:pPr>
            <w:pStyle w:val="Sumrio1"/>
            <w:rPr>
              <w:rFonts w:eastAsiaTheme="minorEastAsia" w:cstheme="minorBidi"/>
              <w:noProof/>
              <w:sz w:val="22"/>
              <w:szCs w:val="22"/>
              <w:lang w:eastAsia="pt-BR"/>
            </w:rPr>
          </w:pPr>
          <w:hyperlink w:anchor="_Toc153461594" w:history="1">
            <w:r w:rsidR="00981455" w:rsidRPr="00671BA5">
              <w:rPr>
                <w:rStyle w:val="Hyperlink"/>
                <w:rFonts w:ascii="Calibri" w:hAnsi="Calibri" w:cs="Calibri"/>
                <w:noProof/>
              </w:rPr>
              <w:t>L.</w:t>
            </w:r>
            <w:r w:rsidR="00981455">
              <w:rPr>
                <w:rFonts w:eastAsiaTheme="minorEastAsia" w:cstheme="minorBidi"/>
                <w:noProof/>
                <w:sz w:val="22"/>
                <w:szCs w:val="22"/>
                <w:lang w:eastAsia="pt-BR"/>
              </w:rPr>
              <w:tab/>
            </w:r>
            <w:r w:rsidR="00981455" w:rsidRPr="00671BA5">
              <w:rPr>
                <w:rStyle w:val="Hyperlink"/>
                <w:rFonts w:ascii="Calibri" w:hAnsi="Calibri" w:cs="Calibri"/>
                <w:noProof/>
              </w:rPr>
              <w:t>OBRIGAÇÕES DA CONTRATADA</w:t>
            </w:r>
            <w:r w:rsidR="00981455">
              <w:rPr>
                <w:noProof/>
                <w:webHidden/>
              </w:rPr>
              <w:tab/>
            </w:r>
            <w:r w:rsidR="00981455">
              <w:rPr>
                <w:noProof/>
                <w:webHidden/>
              </w:rPr>
              <w:fldChar w:fldCharType="begin"/>
            </w:r>
            <w:r w:rsidR="00981455">
              <w:rPr>
                <w:noProof/>
                <w:webHidden/>
              </w:rPr>
              <w:instrText xml:space="preserve"> PAGEREF _Toc153461594 \h </w:instrText>
            </w:r>
            <w:r w:rsidR="00981455">
              <w:rPr>
                <w:noProof/>
                <w:webHidden/>
              </w:rPr>
            </w:r>
            <w:r w:rsidR="00981455">
              <w:rPr>
                <w:noProof/>
                <w:webHidden/>
              </w:rPr>
              <w:fldChar w:fldCharType="separate"/>
            </w:r>
            <w:r w:rsidR="00981455">
              <w:rPr>
                <w:noProof/>
                <w:webHidden/>
              </w:rPr>
              <w:t>36</w:t>
            </w:r>
            <w:r w:rsidR="00981455">
              <w:rPr>
                <w:noProof/>
                <w:webHidden/>
              </w:rPr>
              <w:fldChar w:fldCharType="end"/>
            </w:r>
          </w:hyperlink>
        </w:p>
        <w:p w14:paraId="1C8C1E33" w14:textId="02647535" w:rsidR="00981455" w:rsidRDefault="003E1A71" w:rsidP="00981455">
          <w:pPr>
            <w:pStyle w:val="Sumrio1"/>
            <w:rPr>
              <w:rFonts w:eastAsiaTheme="minorEastAsia" w:cstheme="minorBidi"/>
              <w:noProof/>
              <w:sz w:val="22"/>
              <w:szCs w:val="22"/>
              <w:lang w:eastAsia="pt-BR"/>
            </w:rPr>
          </w:pPr>
          <w:hyperlink w:anchor="_Toc153461595" w:history="1">
            <w:r w:rsidR="00981455" w:rsidRPr="00671BA5">
              <w:rPr>
                <w:rStyle w:val="Hyperlink"/>
                <w:rFonts w:ascii="Calibri" w:hAnsi="Calibri" w:cs="Calibri"/>
                <w:noProof/>
              </w:rPr>
              <w:t>M.</w:t>
            </w:r>
            <w:r w:rsidR="00981455">
              <w:rPr>
                <w:rFonts w:eastAsiaTheme="minorEastAsia" w:cstheme="minorBidi"/>
                <w:noProof/>
                <w:sz w:val="22"/>
                <w:szCs w:val="22"/>
                <w:lang w:eastAsia="pt-BR"/>
              </w:rPr>
              <w:tab/>
            </w:r>
            <w:r w:rsidR="00981455" w:rsidRPr="00671BA5">
              <w:rPr>
                <w:rStyle w:val="Hyperlink"/>
                <w:rFonts w:ascii="Calibri" w:hAnsi="Calibri" w:cs="Calibri"/>
                <w:noProof/>
              </w:rPr>
              <w:t>OBRIGAÇÕES DA CONTRATANTE</w:t>
            </w:r>
            <w:r w:rsidR="00981455">
              <w:rPr>
                <w:noProof/>
                <w:webHidden/>
              </w:rPr>
              <w:tab/>
            </w:r>
            <w:r w:rsidR="00981455">
              <w:rPr>
                <w:noProof/>
                <w:webHidden/>
              </w:rPr>
              <w:fldChar w:fldCharType="begin"/>
            </w:r>
            <w:r w:rsidR="00981455">
              <w:rPr>
                <w:noProof/>
                <w:webHidden/>
              </w:rPr>
              <w:instrText xml:space="preserve"> PAGEREF _Toc153461595 \h </w:instrText>
            </w:r>
            <w:r w:rsidR="00981455">
              <w:rPr>
                <w:noProof/>
                <w:webHidden/>
              </w:rPr>
            </w:r>
            <w:r w:rsidR="00981455">
              <w:rPr>
                <w:noProof/>
                <w:webHidden/>
              </w:rPr>
              <w:fldChar w:fldCharType="separate"/>
            </w:r>
            <w:r w:rsidR="00981455">
              <w:rPr>
                <w:noProof/>
                <w:webHidden/>
              </w:rPr>
              <w:t>37</w:t>
            </w:r>
            <w:r w:rsidR="00981455">
              <w:rPr>
                <w:noProof/>
                <w:webHidden/>
              </w:rPr>
              <w:fldChar w:fldCharType="end"/>
            </w:r>
          </w:hyperlink>
        </w:p>
        <w:p w14:paraId="466F5EAC" w14:textId="080A24B3" w:rsidR="00981455" w:rsidRDefault="003E1A71" w:rsidP="00981455">
          <w:pPr>
            <w:pStyle w:val="Sumrio1"/>
            <w:rPr>
              <w:rFonts w:eastAsiaTheme="minorEastAsia" w:cstheme="minorBidi"/>
              <w:noProof/>
              <w:sz w:val="22"/>
              <w:szCs w:val="22"/>
              <w:lang w:eastAsia="pt-BR"/>
            </w:rPr>
          </w:pPr>
          <w:hyperlink w:anchor="_Toc153461596" w:history="1">
            <w:r w:rsidR="00981455" w:rsidRPr="00671BA5">
              <w:rPr>
                <w:rStyle w:val="Hyperlink"/>
                <w:rFonts w:ascii="Calibri" w:hAnsi="Calibri" w:cs="Calibri"/>
                <w:noProof/>
              </w:rPr>
              <w:t>N.</w:t>
            </w:r>
            <w:r w:rsidR="00981455">
              <w:rPr>
                <w:rFonts w:eastAsiaTheme="minorEastAsia" w:cstheme="minorBidi"/>
                <w:noProof/>
                <w:sz w:val="22"/>
                <w:szCs w:val="22"/>
                <w:lang w:eastAsia="pt-BR"/>
              </w:rPr>
              <w:tab/>
            </w:r>
            <w:r w:rsidR="00981455" w:rsidRPr="00671BA5">
              <w:rPr>
                <w:rStyle w:val="Hyperlink"/>
                <w:rFonts w:ascii="Calibri" w:hAnsi="Calibri" w:cs="Calibri"/>
                <w:noProof/>
              </w:rPr>
              <w:t>CONSIDERAÇÕES FINAIS</w:t>
            </w:r>
            <w:r w:rsidR="00981455">
              <w:rPr>
                <w:noProof/>
                <w:webHidden/>
              </w:rPr>
              <w:tab/>
            </w:r>
            <w:r w:rsidR="00981455">
              <w:rPr>
                <w:noProof/>
                <w:webHidden/>
              </w:rPr>
              <w:fldChar w:fldCharType="begin"/>
            </w:r>
            <w:r w:rsidR="00981455">
              <w:rPr>
                <w:noProof/>
                <w:webHidden/>
              </w:rPr>
              <w:instrText xml:space="preserve"> PAGEREF _Toc153461596 \h </w:instrText>
            </w:r>
            <w:r w:rsidR="00981455">
              <w:rPr>
                <w:noProof/>
                <w:webHidden/>
              </w:rPr>
            </w:r>
            <w:r w:rsidR="00981455">
              <w:rPr>
                <w:noProof/>
                <w:webHidden/>
              </w:rPr>
              <w:fldChar w:fldCharType="separate"/>
            </w:r>
            <w:r w:rsidR="00981455">
              <w:rPr>
                <w:noProof/>
                <w:webHidden/>
              </w:rPr>
              <w:t>38</w:t>
            </w:r>
            <w:r w:rsidR="00981455">
              <w:rPr>
                <w:noProof/>
                <w:webHidden/>
              </w:rPr>
              <w:fldChar w:fldCharType="end"/>
            </w:r>
          </w:hyperlink>
        </w:p>
        <w:p w14:paraId="398FC5A6" w14:textId="15488DED" w:rsidR="00981455" w:rsidRDefault="003E1A71" w:rsidP="00981455">
          <w:pPr>
            <w:pStyle w:val="Sumrio1"/>
            <w:rPr>
              <w:rFonts w:eastAsiaTheme="minorEastAsia" w:cstheme="minorBidi"/>
              <w:noProof/>
              <w:sz w:val="22"/>
              <w:szCs w:val="22"/>
              <w:lang w:eastAsia="pt-BR"/>
            </w:rPr>
          </w:pPr>
          <w:hyperlink w:anchor="_Toc153461597" w:history="1">
            <w:r w:rsidR="00981455" w:rsidRPr="00671BA5">
              <w:rPr>
                <w:rStyle w:val="Hyperlink"/>
                <w:rFonts w:ascii="Calibri" w:hAnsi="Calibri" w:cs="Calibri"/>
                <w:noProof/>
              </w:rPr>
              <w:t>ANEXO II - QUADRO EQUIPE TÉCNICA MÍNIMA</w:t>
            </w:r>
            <w:r w:rsidR="00981455">
              <w:rPr>
                <w:noProof/>
                <w:webHidden/>
              </w:rPr>
              <w:tab/>
            </w:r>
            <w:r w:rsidR="00981455">
              <w:rPr>
                <w:noProof/>
                <w:webHidden/>
              </w:rPr>
              <w:fldChar w:fldCharType="begin"/>
            </w:r>
            <w:r w:rsidR="00981455">
              <w:rPr>
                <w:noProof/>
                <w:webHidden/>
              </w:rPr>
              <w:instrText xml:space="preserve"> PAGEREF _Toc153461597 \h </w:instrText>
            </w:r>
            <w:r w:rsidR="00981455">
              <w:rPr>
                <w:noProof/>
                <w:webHidden/>
              </w:rPr>
            </w:r>
            <w:r w:rsidR="00981455">
              <w:rPr>
                <w:noProof/>
                <w:webHidden/>
              </w:rPr>
              <w:fldChar w:fldCharType="separate"/>
            </w:r>
            <w:r w:rsidR="00981455">
              <w:rPr>
                <w:noProof/>
                <w:webHidden/>
              </w:rPr>
              <w:t>39</w:t>
            </w:r>
            <w:r w:rsidR="00981455">
              <w:rPr>
                <w:noProof/>
                <w:webHidden/>
              </w:rPr>
              <w:fldChar w:fldCharType="end"/>
            </w:r>
          </w:hyperlink>
        </w:p>
        <w:p w14:paraId="5B9E50FD" w14:textId="78D5C6B4" w:rsidR="00981455" w:rsidRDefault="003E1A71" w:rsidP="00981455">
          <w:pPr>
            <w:pStyle w:val="Sumrio1"/>
            <w:rPr>
              <w:rFonts w:eastAsiaTheme="minorEastAsia" w:cstheme="minorBidi"/>
              <w:noProof/>
              <w:sz w:val="22"/>
              <w:szCs w:val="22"/>
              <w:lang w:eastAsia="pt-BR"/>
            </w:rPr>
          </w:pPr>
          <w:hyperlink w:anchor="_Toc153461598" w:history="1">
            <w:r w:rsidR="00981455" w:rsidRPr="00671BA5">
              <w:rPr>
                <w:rStyle w:val="Hyperlink"/>
                <w:rFonts w:ascii="Calibri" w:hAnsi="Calibri" w:cs="Calibri"/>
                <w:noProof/>
              </w:rPr>
              <w:t>ANEXO III – DIRETRIZES ESTUDO VIÁRIO</w:t>
            </w:r>
            <w:r w:rsidR="00981455">
              <w:rPr>
                <w:noProof/>
                <w:webHidden/>
              </w:rPr>
              <w:tab/>
            </w:r>
            <w:r w:rsidR="00981455">
              <w:rPr>
                <w:noProof/>
                <w:webHidden/>
              </w:rPr>
              <w:fldChar w:fldCharType="begin"/>
            </w:r>
            <w:r w:rsidR="00981455">
              <w:rPr>
                <w:noProof/>
                <w:webHidden/>
              </w:rPr>
              <w:instrText xml:space="preserve"> PAGEREF _Toc153461598 \h </w:instrText>
            </w:r>
            <w:r w:rsidR="00981455">
              <w:rPr>
                <w:noProof/>
                <w:webHidden/>
              </w:rPr>
            </w:r>
            <w:r w:rsidR="00981455">
              <w:rPr>
                <w:noProof/>
                <w:webHidden/>
              </w:rPr>
              <w:fldChar w:fldCharType="separate"/>
            </w:r>
            <w:r w:rsidR="00981455">
              <w:rPr>
                <w:noProof/>
                <w:webHidden/>
              </w:rPr>
              <w:t>40</w:t>
            </w:r>
            <w:r w:rsidR="00981455">
              <w:rPr>
                <w:noProof/>
                <w:webHidden/>
              </w:rPr>
              <w:fldChar w:fldCharType="end"/>
            </w:r>
          </w:hyperlink>
        </w:p>
        <w:p w14:paraId="6395D206" w14:textId="01436DDF" w:rsidR="00981455" w:rsidRDefault="003E1A71" w:rsidP="00981455">
          <w:pPr>
            <w:pStyle w:val="Sumrio1"/>
            <w:rPr>
              <w:rFonts w:eastAsiaTheme="minorEastAsia" w:cstheme="minorBidi"/>
              <w:noProof/>
              <w:sz w:val="22"/>
              <w:szCs w:val="22"/>
              <w:lang w:eastAsia="pt-BR"/>
            </w:rPr>
          </w:pPr>
          <w:hyperlink w:anchor="_Toc153461599" w:history="1">
            <w:r w:rsidR="00981455" w:rsidRPr="00671BA5">
              <w:rPr>
                <w:rStyle w:val="Hyperlink"/>
                <w:rFonts w:ascii="Calibri" w:hAnsi="Calibri" w:cs="Calibri"/>
                <w:noProof/>
              </w:rPr>
              <w:t>ANEXO IV – PERFIS VIÁRIO</w:t>
            </w:r>
            <w:r w:rsidR="00981455">
              <w:rPr>
                <w:noProof/>
                <w:webHidden/>
              </w:rPr>
              <w:tab/>
            </w:r>
            <w:r w:rsidR="00981455">
              <w:rPr>
                <w:noProof/>
                <w:webHidden/>
              </w:rPr>
              <w:fldChar w:fldCharType="begin"/>
            </w:r>
            <w:r w:rsidR="00981455">
              <w:rPr>
                <w:noProof/>
                <w:webHidden/>
              </w:rPr>
              <w:instrText xml:space="preserve"> PAGEREF _Toc153461599 \h </w:instrText>
            </w:r>
            <w:r w:rsidR="00981455">
              <w:rPr>
                <w:noProof/>
                <w:webHidden/>
              </w:rPr>
            </w:r>
            <w:r w:rsidR="00981455">
              <w:rPr>
                <w:noProof/>
                <w:webHidden/>
              </w:rPr>
              <w:fldChar w:fldCharType="separate"/>
            </w:r>
            <w:r w:rsidR="00981455">
              <w:rPr>
                <w:noProof/>
                <w:webHidden/>
              </w:rPr>
              <w:t>41</w:t>
            </w:r>
            <w:r w:rsidR="00981455">
              <w:rPr>
                <w:noProof/>
                <w:webHidden/>
              </w:rPr>
              <w:fldChar w:fldCharType="end"/>
            </w:r>
          </w:hyperlink>
        </w:p>
        <w:p w14:paraId="05A72166" w14:textId="3B6BB326" w:rsidR="00981455" w:rsidRDefault="003E1A71" w:rsidP="00981455">
          <w:pPr>
            <w:pStyle w:val="Sumrio1"/>
            <w:rPr>
              <w:rFonts w:eastAsiaTheme="minorEastAsia" w:cstheme="minorBidi"/>
              <w:noProof/>
              <w:sz w:val="22"/>
              <w:szCs w:val="22"/>
              <w:lang w:eastAsia="pt-BR"/>
            </w:rPr>
          </w:pPr>
          <w:hyperlink w:anchor="_Toc153461600" w:history="1">
            <w:r w:rsidR="00981455" w:rsidRPr="00671BA5">
              <w:rPr>
                <w:rStyle w:val="Hyperlink"/>
                <w:rFonts w:ascii="Calibri" w:hAnsi="Calibri" w:cs="Calibri"/>
                <w:noProof/>
              </w:rPr>
              <w:t>ANEXO V – ORÇAMENTO ESTIMATIVO DE CUSTOS</w:t>
            </w:r>
            <w:r w:rsidR="00981455">
              <w:rPr>
                <w:noProof/>
                <w:webHidden/>
              </w:rPr>
              <w:tab/>
            </w:r>
            <w:r w:rsidR="00981455">
              <w:rPr>
                <w:noProof/>
                <w:webHidden/>
              </w:rPr>
              <w:fldChar w:fldCharType="begin"/>
            </w:r>
            <w:r w:rsidR="00981455">
              <w:rPr>
                <w:noProof/>
                <w:webHidden/>
              </w:rPr>
              <w:instrText xml:space="preserve"> PAGEREF _Toc153461600 \h </w:instrText>
            </w:r>
            <w:r w:rsidR="00981455">
              <w:rPr>
                <w:noProof/>
                <w:webHidden/>
              </w:rPr>
            </w:r>
            <w:r w:rsidR="00981455">
              <w:rPr>
                <w:noProof/>
                <w:webHidden/>
              </w:rPr>
              <w:fldChar w:fldCharType="separate"/>
            </w:r>
            <w:r w:rsidR="00981455">
              <w:rPr>
                <w:noProof/>
                <w:webHidden/>
              </w:rPr>
              <w:t>42</w:t>
            </w:r>
            <w:r w:rsidR="00981455">
              <w:rPr>
                <w:noProof/>
                <w:webHidden/>
              </w:rPr>
              <w:fldChar w:fldCharType="end"/>
            </w:r>
          </w:hyperlink>
        </w:p>
        <w:p w14:paraId="77B90B23" w14:textId="20CB8615" w:rsidR="00981455" w:rsidRDefault="003E1A71" w:rsidP="00981455">
          <w:pPr>
            <w:pStyle w:val="Sumrio1"/>
            <w:rPr>
              <w:rFonts w:eastAsiaTheme="minorEastAsia" w:cstheme="minorBidi"/>
              <w:noProof/>
              <w:sz w:val="22"/>
              <w:szCs w:val="22"/>
              <w:lang w:eastAsia="pt-BR"/>
            </w:rPr>
          </w:pPr>
          <w:hyperlink w:anchor="_Toc153461601" w:history="1">
            <w:r w:rsidR="00981455" w:rsidRPr="00671BA5">
              <w:rPr>
                <w:rStyle w:val="Hyperlink"/>
                <w:rFonts w:ascii="Calibri" w:hAnsi="Calibri" w:cs="Calibri"/>
                <w:noProof/>
              </w:rPr>
              <w:t>ANEXO VI – CRONOGRAMA FÍSICO FINANCEIRO</w:t>
            </w:r>
            <w:r w:rsidR="00981455">
              <w:rPr>
                <w:noProof/>
                <w:webHidden/>
              </w:rPr>
              <w:tab/>
            </w:r>
            <w:r w:rsidR="00981455">
              <w:rPr>
                <w:noProof/>
                <w:webHidden/>
              </w:rPr>
              <w:fldChar w:fldCharType="begin"/>
            </w:r>
            <w:r w:rsidR="00981455">
              <w:rPr>
                <w:noProof/>
                <w:webHidden/>
              </w:rPr>
              <w:instrText xml:space="preserve"> PAGEREF _Toc153461601 \h </w:instrText>
            </w:r>
            <w:r w:rsidR="00981455">
              <w:rPr>
                <w:noProof/>
                <w:webHidden/>
              </w:rPr>
            </w:r>
            <w:r w:rsidR="00981455">
              <w:rPr>
                <w:noProof/>
                <w:webHidden/>
              </w:rPr>
              <w:fldChar w:fldCharType="separate"/>
            </w:r>
            <w:r w:rsidR="00981455">
              <w:rPr>
                <w:noProof/>
                <w:webHidden/>
              </w:rPr>
              <w:t>45</w:t>
            </w:r>
            <w:r w:rsidR="00981455">
              <w:rPr>
                <w:noProof/>
                <w:webHidden/>
              </w:rPr>
              <w:fldChar w:fldCharType="end"/>
            </w:r>
          </w:hyperlink>
        </w:p>
        <w:p w14:paraId="10ED29B1" w14:textId="4FBA5A10" w:rsidR="00981455" w:rsidRDefault="003E1A71" w:rsidP="00981455">
          <w:pPr>
            <w:pStyle w:val="Sumrio1"/>
            <w:rPr>
              <w:rFonts w:eastAsiaTheme="minorEastAsia" w:cstheme="minorBidi"/>
              <w:noProof/>
              <w:sz w:val="22"/>
              <w:szCs w:val="22"/>
              <w:lang w:eastAsia="pt-BR"/>
            </w:rPr>
          </w:pPr>
          <w:hyperlink w:anchor="_Toc153461602" w:history="1">
            <w:r w:rsidR="00981455" w:rsidRPr="00671BA5">
              <w:rPr>
                <w:rStyle w:val="Hyperlink"/>
                <w:rFonts w:ascii="Calibri" w:hAnsi="Calibri" w:cs="Calibri"/>
                <w:noProof/>
              </w:rPr>
              <w:t>ANEXO VII – MODELO DE PLANILHA ORÇAMETÁRIA</w:t>
            </w:r>
            <w:r w:rsidR="00981455">
              <w:rPr>
                <w:noProof/>
                <w:webHidden/>
              </w:rPr>
              <w:tab/>
            </w:r>
            <w:r w:rsidR="00981455">
              <w:rPr>
                <w:noProof/>
                <w:webHidden/>
              </w:rPr>
              <w:fldChar w:fldCharType="begin"/>
            </w:r>
            <w:r w:rsidR="00981455">
              <w:rPr>
                <w:noProof/>
                <w:webHidden/>
              </w:rPr>
              <w:instrText xml:space="preserve"> PAGEREF _Toc153461602 \h </w:instrText>
            </w:r>
            <w:r w:rsidR="00981455">
              <w:rPr>
                <w:noProof/>
                <w:webHidden/>
              </w:rPr>
            </w:r>
            <w:r w:rsidR="00981455">
              <w:rPr>
                <w:noProof/>
                <w:webHidden/>
              </w:rPr>
              <w:fldChar w:fldCharType="separate"/>
            </w:r>
            <w:r w:rsidR="00981455">
              <w:rPr>
                <w:noProof/>
                <w:webHidden/>
              </w:rPr>
              <w:t>47</w:t>
            </w:r>
            <w:r w:rsidR="00981455">
              <w:rPr>
                <w:noProof/>
                <w:webHidden/>
              </w:rPr>
              <w:fldChar w:fldCharType="end"/>
            </w:r>
          </w:hyperlink>
        </w:p>
        <w:p w14:paraId="0634C980" w14:textId="4FDA1F0B" w:rsidR="004A4A48" w:rsidRPr="00450A3A" w:rsidRDefault="004A4A48">
          <w:pPr>
            <w:rPr>
              <w:rFonts w:ascii="Calibri" w:hAnsi="Calibri" w:cs="Calibri"/>
              <w:sz w:val="18"/>
              <w:szCs w:val="18"/>
            </w:rPr>
          </w:pPr>
          <w:r w:rsidRPr="00450A3A">
            <w:rPr>
              <w:rFonts w:ascii="Calibri" w:hAnsi="Calibri" w:cs="Calibri"/>
              <w:sz w:val="14"/>
              <w:szCs w:val="14"/>
            </w:rPr>
            <w:fldChar w:fldCharType="end"/>
          </w:r>
        </w:p>
      </w:sdtContent>
    </w:sdt>
    <w:p w14:paraId="443F9579" w14:textId="77777777" w:rsidR="00464CBF" w:rsidRPr="00450A3A" w:rsidRDefault="00464CBF" w:rsidP="004A4A48">
      <w:pPr>
        <w:pStyle w:val="Default"/>
        <w:rPr>
          <w:rFonts w:ascii="Calibri" w:hAnsi="Calibri" w:cs="Calibri"/>
          <w:b/>
          <w:bCs/>
          <w:sz w:val="22"/>
          <w:szCs w:val="22"/>
        </w:rPr>
      </w:pPr>
    </w:p>
    <w:p w14:paraId="430E3397" w14:textId="77777777" w:rsidR="00464CBF" w:rsidRPr="00450A3A" w:rsidRDefault="00464CBF" w:rsidP="00D972BC">
      <w:pPr>
        <w:pStyle w:val="Default"/>
        <w:jc w:val="center"/>
        <w:rPr>
          <w:rFonts w:ascii="Calibri" w:hAnsi="Calibri" w:cs="Calibri"/>
          <w:b/>
          <w:bCs/>
          <w:sz w:val="22"/>
          <w:szCs w:val="22"/>
        </w:rPr>
      </w:pPr>
    </w:p>
    <w:p w14:paraId="677B77C9" w14:textId="77777777" w:rsidR="00464CBF" w:rsidRPr="00450A3A" w:rsidRDefault="00464CBF" w:rsidP="00D972BC">
      <w:pPr>
        <w:pStyle w:val="Default"/>
        <w:jc w:val="center"/>
        <w:rPr>
          <w:rFonts w:ascii="Calibri" w:hAnsi="Calibri" w:cs="Calibri"/>
          <w:b/>
          <w:bCs/>
          <w:sz w:val="22"/>
          <w:szCs w:val="22"/>
        </w:rPr>
      </w:pPr>
    </w:p>
    <w:p w14:paraId="0DF76779" w14:textId="77777777" w:rsidR="00464CBF" w:rsidRPr="00450A3A" w:rsidRDefault="00464CBF" w:rsidP="00D972BC">
      <w:pPr>
        <w:pStyle w:val="Default"/>
        <w:jc w:val="center"/>
        <w:rPr>
          <w:rFonts w:ascii="Calibri" w:hAnsi="Calibri" w:cs="Calibri"/>
          <w:b/>
          <w:bCs/>
          <w:sz w:val="22"/>
          <w:szCs w:val="22"/>
        </w:rPr>
      </w:pPr>
    </w:p>
    <w:p w14:paraId="7F3CBF60" w14:textId="77777777" w:rsidR="00464CBF" w:rsidRPr="00450A3A" w:rsidRDefault="00464CBF" w:rsidP="00D972BC">
      <w:pPr>
        <w:pStyle w:val="Default"/>
        <w:jc w:val="center"/>
        <w:rPr>
          <w:rFonts w:ascii="Calibri" w:hAnsi="Calibri" w:cs="Calibri"/>
          <w:b/>
          <w:bCs/>
          <w:sz w:val="22"/>
          <w:szCs w:val="22"/>
        </w:rPr>
      </w:pPr>
    </w:p>
    <w:p w14:paraId="4233A400" w14:textId="77777777" w:rsidR="00464CBF" w:rsidRPr="00450A3A" w:rsidRDefault="00464CBF" w:rsidP="00D972BC">
      <w:pPr>
        <w:pStyle w:val="Default"/>
        <w:jc w:val="center"/>
        <w:rPr>
          <w:rFonts w:ascii="Calibri" w:hAnsi="Calibri" w:cs="Calibri"/>
          <w:b/>
          <w:bCs/>
          <w:sz w:val="22"/>
          <w:szCs w:val="22"/>
        </w:rPr>
      </w:pPr>
    </w:p>
    <w:p w14:paraId="4D0F89E4" w14:textId="77777777" w:rsidR="00464CBF" w:rsidRPr="00450A3A" w:rsidRDefault="00464CBF" w:rsidP="00D972BC">
      <w:pPr>
        <w:pStyle w:val="Default"/>
        <w:jc w:val="center"/>
        <w:rPr>
          <w:rFonts w:ascii="Calibri" w:hAnsi="Calibri" w:cs="Calibri"/>
          <w:b/>
          <w:bCs/>
          <w:sz w:val="22"/>
          <w:szCs w:val="22"/>
        </w:rPr>
      </w:pPr>
    </w:p>
    <w:p w14:paraId="25921DA6" w14:textId="77777777" w:rsidR="00464CBF" w:rsidRPr="00450A3A" w:rsidRDefault="00464CBF" w:rsidP="00D972BC">
      <w:pPr>
        <w:pStyle w:val="Default"/>
        <w:jc w:val="center"/>
        <w:rPr>
          <w:rFonts w:ascii="Calibri" w:hAnsi="Calibri" w:cs="Calibri"/>
          <w:b/>
          <w:bCs/>
          <w:sz w:val="22"/>
          <w:szCs w:val="22"/>
        </w:rPr>
      </w:pPr>
    </w:p>
    <w:p w14:paraId="11B02932" w14:textId="77777777" w:rsidR="00464CBF" w:rsidRPr="00450A3A" w:rsidRDefault="00464CBF" w:rsidP="00D972BC">
      <w:pPr>
        <w:pStyle w:val="Default"/>
        <w:jc w:val="center"/>
        <w:rPr>
          <w:rFonts w:ascii="Calibri" w:hAnsi="Calibri" w:cs="Calibri"/>
          <w:b/>
          <w:bCs/>
          <w:sz w:val="22"/>
          <w:szCs w:val="22"/>
        </w:rPr>
      </w:pPr>
    </w:p>
    <w:p w14:paraId="7C364224" w14:textId="77777777" w:rsidR="00464CBF" w:rsidRPr="00450A3A" w:rsidRDefault="00464CBF" w:rsidP="00D972BC">
      <w:pPr>
        <w:pStyle w:val="Default"/>
        <w:jc w:val="center"/>
        <w:rPr>
          <w:rFonts w:ascii="Calibri" w:hAnsi="Calibri" w:cs="Calibri"/>
          <w:b/>
          <w:bCs/>
          <w:sz w:val="22"/>
          <w:szCs w:val="22"/>
        </w:rPr>
      </w:pPr>
    </w:p>
    <w:p w14:paraId="2A817B29" w14:textId="77777777" w:rsidR="00091470" w:rsidRPr="00450A3A" w:rsidRDefault="00091470" w:rsidP="00D972BC">
      <w:pPr>
        <w:pStyle w:val="Default"/>
        <w:jc w:val="center"/>
        <w:rPr>
          <w:rFonts w:ascii="Calibri" w:hAnsi="Calibri" w:cs="Calibri"/>
          <w:b/>
          <w:bCs/>
          <w:sz w:val="22"/>
          <w:szCs w:val="22"/>
        </w:rPr>
      </w:pPr>
    </w:p>
    <w:p w14:paraId="7E502192" w14:textId="77777777" w:rsidR="00091470" w:rsidRPr="00450A3A" w:rsidRDefault="00091470" w:rsidP="00D972BC">
      <w:pPr>
        <w:pStyle w:val="Default"/>
        <w:jc w:val="center"/>
        <w:rPr>
          <w:rFonts w:ascii="Calibri" w:hAnsi="Calibri" w:cs="Calibri"/>
          <w:b/>
          <w:bCs/>
          <w:sz w:val="22"/>
          <w:szCs w:val="22"/>
        </w:rPr>
      </w:pPr>
    </w:p>
    <w:p w14:paraId="0E2AEBE8" w14:textId="3D8F87F7" w:rsidR="00B62EED" w:rsidRPr="00450A3A" w:rsidRDefault="00B62EED" w:rsidP="006A64FC">
      <w:pPr>
        <w:pStyle w:val="TtuloSumrio"/>
        <w:rPr>
          <w:rFonts w:ascii="Calibri" w:hAnsi="Calibri" w:cs="Calibri"/>
        </w:rPr>
      </w:pPr>
      <w:bookmarkStart w:id="2" w:name="_Toc153461540"/>
      <w:r w:rsidRPr="00450A3A">
        <w:rPr>
          <w:rFonts w:ascii="Calibri" w:hAnsi="Calibri" w:cs="Calibri"/>
        </w:rPr>
        <w:t>ANEXO I</w:t>
      </w:r>
      <w:bookmarkEnd w:id="2"/>
    </w:p>
    <w:p w14:paraId="1FA8DE2D" w14:textId="53E578B9" w:rsidR="00B62EED" w:rsidRPr="00450A3A" w:rsidRDefault="00B62EED" w:rsidP="00A63E1D">
      <w:pPr>
        <w:pStyle w:val="Normal1"/>
        <w:jc w:val="center"/>
        <w:rPr>
          <w:rFonts w:ascii="Calibri" w:hAnsi="Calibri" w:cs="Calibri"/>
        </w:rPr>
      </w:pPr>
      <w:r w:rsidRPr="00450A3A">
        <w:rPr>
          <w:rFonts w:ascii="Calibri" w:hAnsi="Calibri" w:cs="Calibri"/>
        </w:rPr>
        <w:t>TERMO DE REFERÊNCIA</w:t>
      </w:r>
    </w:p>
    <w:p w14:paraId="3AC8E9EA" w14:textId="77777777" w:rsidR="009347F3" w:rsidRPr="00450A3A" w:rsidRDefault="009347F3" w:rsidP="00D972BC">
      <w:pPr>
        <w:pStyle w:val="Default"/>
        <w:jc w:val="center"/>
        <w:rPr>
          <w:rFonts w:ascii="Calibri" w:hAnsi="Calibri" w:cs="Calibri"/>
          <w:sz w:val="22"/>
          <w:szCs w:val="22"/>
        </w:rPr>
      </w:pPr>
    </w:p>
    <w:p w14:paraId="2C603559" w14:textId="77777777" w:rsidR="00B62EED" w:rsidRPr="00450A3A" w:rsidRDefault="00B62EED" w:rsidP="00B62EED">
      <w:pPr>
        <w:pStyle w:val="Default"/>
        <w:jc w:val="both"/>
        <w:rPr>
          <w:rFonts w:ascii="Calibri" w:hAnsi="Calibri" w:cs="Calibri"/>
          <w:sz w:val="22"/>
          <w:szCs w:val="22"/>
        </w:rPr>
      </w:pPr>
    </w:p>
    <w:p w14:paraId="01EB5860" w14:textId="77777777" w:rsidR="00B62EED" w:rsidRPr="00450A3A" w:rsidRDefault="00B62EED" w:rsidP="00BD4C0D">
      <w:pPr>
        <w:pStyle w:val="TtuloA"/>
        <w:rPr>
          <w:rFonts w:ascii="Calibri" w:hAnsi="Calibri" w:cs="Calibri"/>
        </w:rPr>
      </w:pPr>
      <w:bookmarkStart w:id="3" w:name="_Toc153461541"/>
      <w:r w:rsidRPr="00450A3A">
        <w:rPr>
          <w:rFonts w:ascii="Calibri" w:hAnsi="Calibri" w:cs="Calibri"/>
        </w:rPr>
        <w:t>OBJETO</w:t>
      </w:r>
      <w:bookmarkEnd w:id="3"/>
    </w:p>
    <w:p w14:paraId="341AEAEA" w14:textId="57C3E027" w:rsidR="00591BD0" w:rsidRPr="00450A3A" w:rsidRDefault="00B62EED" w:rsidP="00B520AE">
      <w:pPr>
        <w:pStyle w:val="Normal1"/>
        <w:rPr>
          <w:rStyle w:val="Normal3Char"/>
          <w:rFonts w:ascii="Calibri" w:hAnsi="Calibri" w:cs="Calibri"/>
        </w:rPr>
      </w:pPr>
      <w:r w:rsidRPr="00450A3A">
        <w:rPr>
          <w:rFonts w:ascii="Calibri" w:hAnsi="Calibri" w:cs="Calibri"/>
        </w:rPr>
        <w:t xml:space="preserve">Contratação de Empresa (s) Especializada (s) </w:t>
      </w:r>
      <w:r w:rsidR="008C7FDA" w:rsidRPr="00450A3A">
        <w:rPr>
          <w:rFonts w:ascii="Calibri" w:hAnsi="Calibri" w:cs="Calibri"/>
        </w:rPr>
        <w:t>para</w:t>
      </w:r>
      <w:r w:rsidR="00D92134" w:rsidRPr="00450A3A">
        <w:rPr>
          <w:rFonts w:ascii="Calibri" w:hAnsi="Calibri" w:cs="Calibri"/>
        </w:rPr>
        <w:t xml:space="preserve"> </w:t>
      </w:r>
      <w:r w:rsidR="008C7FDA" w:rsidRPr="00450A3A">
        <w:rPr>
          <w:rStyle w:val="Normal3Char"/>
          <w:rFonts w:ascii="Calibri" w:hAnsi="Calibri" w:cs="Calibri"/>
        </w:rPr>
        <w:t>Elaboração de Projeto Executivo do Eixo Viário Oeste – Ligação entre as Rodovias SC-412 e SC-486</w:t>
      </w:r>
      <w:r w:rsidR="00D92134" w:rsidRPr="00450A3A">
        <w:rPr>
          <w:rFonts w:ascii="Calibri" w:hAnsi="Calibri" w:cs="Calibri"/>
        </w:rPr>
        <w:t xml:space="preserve"> para </w:t>
      </w:r>
      <w:r w:rsidR="002E728F" w:rsidRPr="00450A3A">
        <w:rPr>
          <w:rFonts w:ascii="Calibri" w:hAnsi="Calibri" w:cs="Calibri"/>
        </w:rPr>
        <w:t>o Município</w:t>
      </w:r>
      <w:r w:rsidR="00D92134" w:rsidRPr="00450A3A">
        <w:rPr>
          <w:rFonts w:ascii="Calibri" w:hAnsi="Calibri" w:cs="Calibri"/>
        </w:rPr>
        <w:t xml:space="preserve"> de Itajaí-SC</w:t>
      </w:r>
      <w:r w:rsidR="00BF7EDD" w:rsidRPr="00450A3A">
        <w:rPr>
          <w:rFonts w:ascii="Calibri" w:hAnsi="Calibri" w:cs="Calibri"/>
        </w:rPr>
        <w:t xml:space="preserve">, </w:t>
      </w:r>
      <w:r w:rsidR="00450A3A" w:rsidRPr="00450A3A">
        <w:rPr>
          <w:rFonts w:ascii="Calibri" w:hAnsi="Calibri" w:cs="Calibri"/>
        </w:rPr>
        <w:t>por meio</w:t>
      </w:r>
      <w:r w:rsidR="00BF7EDD" w:rsidRPr="00450A3A">
        <w:rPr>
          <w:rFonts w:ascii="Calibri" w:hAnsi="Calibri" w:cs="Calibri"/>
        </w:rPr>
        <w:t xml:space="preserve"> d</w:t>
      </w:r>
      <w:r w:rsidR="008C7FDA" w:rsidRPr="00450A3A">
        <w:rPr>
          <w:rFonts w:ascii="Calibri" w:hAnsi="Calibri" w:cs="Calibri"/>
        </w:rPr>
        <w:t>e</w:t>
      </w:r>
      <w:r w:rsidR="00484CDA" w:rsidRPr="00450A3A">
        <w:rPr>
          <w:rFonts w:ascii="Calibri" w:hAnsi="Calibri" w:cs="Calibri"/>
        </w:rPr>
        <w:t xml:space="preserve"> </w:t>
      </w:r>
      <w:r w:rsidR="00591BD0" w:rsidRPr="00450A3A">
        <w:rPr>
          <w:rStyle w:val="Normal3Char"/>
          <w:rFonts w:ascii="Calibri" w:hAnsi="Calibri" w:cs="Calibri"/>
        </w:rPr>
        <w:t>Concorrência Pública</w:t>
      </w:r>
      <w:r w:rsidR="002E728F" w:rsidRPr="00450A3A">
        <w:rPr>
          <w:rStyle w:val="Normal3Char"/>
          <w:rFonts w:ascii="Calibri" w:hAnsi="Calibri" w:cs="Calibri"/>
        </w:rPr>
        <w:t xml:space="preserve"> </w:t>
      </w:r>
      <w:r w:rsidR="003D143D" w:rsidRPr="00450A3A">
        <w:rPr>
          <w:rFonts w:ascii="Calibri" w:hAnsi="Calibri" w:cs="Calibri"/>
        </w:rPr>
        <w:t xml:space="preserve">com critério de julgamento pelo </w:t>
      </w:r>
      <w:r w:rsidR="003D143D" w:rsidRPr="00450A3A">
        <w:rPr>
          <w:rStyle w:val="Normal3Char"/>
          <w:rFonts w:ascii="Calibri" w:hAnsi="Calibri" w:cs="Calibri"/>
        </w:rPr>
        <w:t>menor preço</w:t>
      </w:r>
      <w:r w:rsidR="008C7FDA" w:rsidRPr="00450A3A">
        <w:rPr>
          <w:rStyle w:val="Normal3Char"/>
          <w:rFonts w:ascii="Calibri" w:hAnsi="Calibri" w:cs="Calibri"/>
        </w:rPr>
        <w:t xml:space="preserve"> global</w:t>
      </w:r>
      <w:r w:rsidR="003548A0" w:rsidRPr="00450A3A">
        <w:rPr>
          <w:rStyle w:val="Normal3Char"/>
          <w:rFonts w:ascii="Calibri" w:hAnsi="Calibri" w:cs="Calibri"/>
        </w:rPr>
        <w:t>.</w:t>
      </w:r>
    </w:p>
    <w:p w14:paraId="52BC2889" w14:textId="77777777" w:rsidR="00430B7D" w:rsidRPr="00450A3A" w:rsidRDefault="00430B7D" w:rsidP="00430B7D">
      <w:pPr>
        <w:pStyle w:val="Linha"/>
        <w:rPr>
          <w:rFonts w:ascii="Calibri" w:hAnsi="Calibri" w:cs="Calibri"/>
        </w:rPr>
      </w:pPr>
    </w:p>
    <w:tbl>
      <w:tblPr>
        <w:tblStyle w:val="PlainTable3"/>
        <w:tblW w:w="8730" w:type="dxa"/>
        <w:tblLook w:val="04A0" w:firstRow="1" w:lastRow="0" w:firstColumn="1" w:lastColumn="0" w:noHBand="0" w:noVBand="1"/>
      </w:tblPr>
      <w:tblGrid>
        <w:gridCol w:w="5529"/>
        <w:gridCol w:w="3201"/>
      </w:tblGrid>
      <w:tr w:rsidR="00D1477B" w:rsidRPr="00450A3A" w14:paraId="783EFA16" w14:textId="77777777" w:rsidTr="00B520AE">
        <w:trPr>
          <w:cnfStyle w:val="100000000000" w:firstRow="1" w:lastRow="0" w:firstColumn="0" w:lastColumn="0" w:oddVBand="0" w:evenVBand="0" w:oddHBand="0" w:evenHBand="0" w:firstRowFirstColumn="0" w:firstRowLastColumn="0" w:lastRowFirstColumn="0" w:lastRowLastColumn="0"/>
          <w:trHeight w:val="170"/>
        </w:trPr>
        <w:tc>
          <w:tcPr>
            <w:cnfStyle w:val="001000000100" w:firstRow="0" w:lastRow="0" w:firstColumn="1" w:lastColumn="0" w:oddVBand="0" w:evenVBand="0" w:oddHBand="0" w:evenHBand="0" w:firstRowFirstColumn="1" w:firstRowLastColumn="0" w:lastRowFirstColumn="0" w:lastRowLastColumn="0"/>
            <w:tcW w:w="5529" w:type="dxa"/>
            <w:vAlign w:val="center"/>
          </w:tcPr>
          <w:p w14:paraId="0EAEDA11" w14:textId="07A44F17" w:rsidR="00D1477B" w:rsidRPr="00450A3A" w:rsidRDefault="00117813" w:rsidP="00430B7D">
            <w:pPr>
              <w:pStyle w:val="Normal3"/>
              <w:rPr>
                <w:rFonts w:ascii="Calibri" w:hAnsi="Calibri" w:cs="Calibri"/>
                <w:b/>
                <w:bCs/>
                <w:sz w:val="18"/>
                <w:szCs w:val="20"/>
              </w:rPr>
            </w:pPr>
            <w:r w:rsidRPr="00450A3A">
              <w:rPr>
                <w:rFonts w:ascii="Calibri" w:hAnsi="Calibri" w:cs="Calibri"/>
                <w:b/>
                <w:bCs/>
                <w:sz w:val="18"/>
                <w:szCs w:val="20"/>
              </w:rPr>
              <w:t>descrição</w:t>
            </w:r>
          </w:p>
        </w:tc>
        <w:tc>
          <w:tcPr>
            <w:tcW w:w="3201" w:type="dxa"/>
            <w:vAlign w:val="center"/>
          </w:tcPr>
          <w:p w14:paraId="64F0782B" w14:textId="1C2EFD74" w:rsidR="00D1477B" w:rsidRPr="00450A3A" w:rsidRDefault="00D1477B" w:rsidP="00430B7D">
            <w:pPr>
              <w:pStyle w:val="Normal3"/>
              <w:cnfStyle w:val="100000000000" w:firstRow="1" w:lastRow="0" w:firstColumn="0" w:lastColumn="0" w:oddVBand="0" w:evenVBand="0" w:oddHBand="0" w:evenHBand="0" w:firstRowFirstColumn="0" w:firstRowLastColumn="0" w:lastRowFirstColumn="0" w:lastRowLastColumn="0"/>
              <w:rPr>
                <w:rFonts w:ascii="Calibri" w:hAnsi="Calibri" w:cs="Calibri"/>
                <w:b/>
                <w:bCs/>
                <w:sz w:val="18"/>
                <w:szCs w:val="20"/>
              </w:rPr>
            </w:pPr>
            <w:r w:rsidRPr="00450A3A">
              <w:rPr>
                <w:rFonts w:ascii="Calibri" w:hAnsi="Calibri" w:cs="Calibri"/>
                <w:b/>
                <w:bCs/>
                <w:sz w:val="18"/>
                <w:szCs w:val="20"/>
              </w:rPr>
              <w:t>valor total</w:t>
            </w:r>
          </w:p>
        </w:tc>
      </w:tr>
      <w:tr w:rsidR="00D1477B" w:rsidRPr="00450A3A" w14:paraId="37647A24" w14:textId="77777777" w:rsidTr="00D147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29" w:type="dxa"/>
            <w:vAlign w:val="center"/>
          </w:tcPr>
          <w:p w14:paraId="230D107C" w14:textId="2CE79A92" w:rsidR="00D1477B" w:rsidRPr="00450A3A" w:rsidRDefault="008C7FDA" w:rsidP="00D1477B">
            <w:pPr>
              <w:pStyle w:val="Normal2"/>
              <w:jc w:val="left"/>
              <w:rPr>
                <w:rFonts w:ascii="Calibri" w:hAnsi="Calibri" w:cs="Calibri"/>
                <w:b w:val="0"/>
                <w:bCs w:val="0"/>
                <w:u w:val="none"/>
              </w:rPr>
            </w:pPr>
            <w:r w:rsidRPr="00450A3A">
              <w:rPr>
                <w:rFonts w:ascii="Calibri" w:hAnsi="Calibri" w:cs="Calibri"/>
                <w:b w:val="0"/>
                <w:bCs w:val="0"/>
                <w:caps w:val="0"/>
                <w:u w:val="none"/>
              </w:rPr>
              <w:t>Elaboração de Projeto Executivo do Eixo Viário Oeste – Ligação entre as Rodovias SC-412 e SC-486</w:t>
            </w:r>
          </w:p>
        </w:tc>
        <w:tc>
          <w:tcPr>
            <w:tcW w:w="3201" w:type="dxa"/>
            <w:vAlign w:val="center"/>
          </w:tcPr>
          <w:p w14:paraId="473E2D81" w14:textId="72BF0C25" w:rsidR="00D1477B" w:rsidRPr="00450A3A" w:rsidRDefault="00405414" w:rsidP="00D1477B">
            <w:pPr>
              <w:pStyle w:val="Normal2"/>
              <w:jc w:val="center"/>
              <w:cnfStyle w:val="000000100000" w:firstRow="0" w:lastRow="0" w:firstColumn="0" w:lastColumn="0" w:oddVBand="0" w:evenVBand="0" w:oddHBand="1" w:evenHBand="0" w:firstRowFirstColumn="0" w:firstRowLastColumn="0" w:lastRowFirstColumn="0" w:lastRowLastColumn="0"/>
              <w:rPr>
                <w:rFonts w:ascii="Calibri" w:hAnsi="Calibri" w:cs="Calibri"/>
                <w:u w:val="none"/>
              </w:rPr>
            </w:pPr>
            <w:r w:rsidRPr="00450A3A">
              <w:rPr>
                <w:rFonts w:ascii="Calibri" w:hAnsi="Calibri" w:cs="Calibri"/>
                <w:u w:val="none"/>
              </w:rPr>
              <w:t xml:space="preserve">R$ </w:t>
            </w:r>
            <w:r w:rsidR="00EA2B64" w:rsidRPr="00450A3A">
              <w:rPr>
                <w:rFonts w:ascii="Calibri" w:hAnsi="Calibri" w:cs="Calibri"/>
                <w:u w:val="none"/>
              </w:rPr>
              <w:t>997.267,58</w:t>
            </w:r>
            <w:r w:rsidRPr="00450A3A">
              <w:rPr>
                <w:rFonts w:ascii="Calibri" w:hAnsi="Calibri" w:cs="Calibri"/>
                <w:u w:val="none"/>
              </w:rPr>
              <w:tab/>
            </w:r>
          </w:p>
        </w:tc>
      </w:tr>
    </w:tbl>
    <w:p w14:paraId="57E461A1" w14:textId="77777777" w:rsidR="00B520AE" w:rsidRPr="00450A3A" w:rsidRDefault="00B520AE" w:rsidP="00B520AE">
      <w:pPr>
        <w:pStyle w:val="Linha"/>
        <w:rPr>
          <w:rFonts w:ascii="Calibri" w:hAnsi="Calibri" w:cs="Calibri"/>
        </w:rPr>
      </w:pPr>
    </w:p>
    <w:p w14:paraId="0C763D45" w14:textId="69C7DC7F" w:rsidR="00EA2B64" w:rsidRPr="00450A3A" w:rsidRDefault="00B520AE" w:rsidP="00430B7D">
      <w:pPr>
        <w:pStyle w:val="Normal1"/>
        <w:rPr>
          <w:rFonts w:ascii="Calibri" w:hAnsi="Calibri" w:cs="Calibri"/>
        </w:rPr>
      </w:pPr>
      <w:r w:rsidRPr="00450A3A">
        <w:rPr>
          <w:rFonts w:ascii="Calibri" w:hAnsi="Calibri" w:cs="Calibri"/>
        </w:rPr>
        <w:t xml:space="preserve">Para a plena execução do objeto desta licitação foi estimado o valor total de </w:t>
      </w:r>
      <w:r w:rsidR="00405414" w:rsidRPr="00450A3A">
        <w:rPr>
          <w:rFonts w:ascii="Calibri" w:hAnsi="Calibri" w:cs="Calibri"/>
        </w:rPr>
        <w:t xml:space="preserve">R$ </w:t>
      </w:r>
      <w:r w:rsidR="00EA2B64" w:rsidRPr="00450A3A">
        <w:rPr>
          <w:rFonts w:ascii="Calibri" w:hAnsi="Calibri" w:cs="Calibri"/>
        </w:rPr>
        <w:t>997.267,58</w:t>
      </w:r>
      <w:r w:rsidR="0033586A" w:rsidRPr="00450A3A">
        <w:rPr>
          <w:rFonts w:ascii="Calibri" w:hAnsi="Calibri" w:cs="Calibri"/>
        </w:rPr>
        <w:t xml:space="preserve"> </w:t>
      </w:r>
      <w:r w:rsidRPr="00450A3A">
        <w:rPr>
          <w:rFonts w:ascii="Calibri" w:hAnsi="Calibri" w:cs="Calibri"/>
        </w:rPr>
        <w:t>(</w:t>
      </w:r>
      <w:r w:rsidR="00EA2B64" w:rsidRPr="00450A3A">
        <w:rPr>
          <w:rFonts w:ascii="Calibri" w:hAnsi="Calibri" w:cs="Calibri"/>
        </w:rPr>
        <w:t>novecentos e noventa e sete mil, duzentos e sessenta e sete reais e cinquenta e oito centavos).</w:t>
      </w:r>
    </w:p>
    <w:p w14:paraId="74A169C0" w14:textId="749B126A" w:rsidR="00B520AE" w:rsidRPr="00450A3A" w:rsidRDefault="00B520AE" w:rsidP="00430B7D">
      <w:pPr>
        <w:pStyle w:val="Normal1"/>
        <w:rPr>
          <w:rFonts w:ascii="Calibri" w:hAnsi="Calibri" w:cs="Calibri"/>
        </w:rPr>
      </w:pPr>
    </w:p>
    <w:p w14:paraId="100620A0" w14:textId="69799BE0" w:rsidR="00D92134" w:rsidRPr="00450A3A" w:rsidRDefault="00D92134" w:rsidP="00BD4C0D">
      <w:pPr>
        <w:pStyle w:val="TtuloA"/>
        <w:rPr>
          <w:rFonts w:ascii="Calibri" w:hAnsi="Calibri" w:cs="Calibri"/>
        </w:rPr>
      </w:pPr>
      <w:bookmarkStart w:id="4" w:name="_Toc153461542"/>
      <w:r w:rsidRPr="00450A3A">
        <w:rPr>
          <w:rFonts w:ascii="Calibri" w:hAnsi="Calibri" w:cs="Calibri"/>
        </w:rPr>
        <w:t>OBJETIVO</w:t>
      </w:r>
      <w:bookmarkEnd w:id="4"/>
      <w:r w:rsidRPr="00450A3A">
        <w:rPr>
          <w:rFonts w:ascii="Calibri" w:hAnsi="Calibri" w:cs="Calibri"/>
        </w:rPr>
        <w:t xml:space="preserve"> </w:t>
      </w:r>
    </w:p>
    <w:p w14:paraId="5A1EE4F4" w14:textId="77777777" w:rsidR="007D1EB2" w:rsidRPr="00450A3A" w:rsidRDefault="007D1EB2" w:rsidP="007D1EB2">
      <w:pPr>
        <w:pStyle w:val="Normal1"/>
        <w:rPr>
          <w:rFonts w:ascii="Calibri" w:hAnsi="Calibri" w:cs="Calibri"/>
        </w:rPr>
      </w:pPr>
      <w:r w:rsidRPr="00450A3A">
        <w:rPr>
          <w:rFonts w:ascii="Calibri" w:hAnsi="Calibri" w:cs="Calibri"/>
        </w:rPr>
        <w:t>O presente Termo de Referência tem como objetivo estabelecer as diretrizes e requisitos para a elaboração do projeto executivo do Eixo Viário Oeste, que consiste na ligação viária entre as rodovias SC-412 e SC-486, no município de Itajaí, visando melhorias na mobilidade urbana e o desenvolvimento da região.</w:t>
      </w:r>
    </w:p>
    <w:p w14:paraId="2EDC6E4D" w14:textId="77777777" w:rsidR="00B62EED" w:rsidRPr="00450A3A" w:rsidRDefault="00B62EED" w:rsidP="00484CDA">
      <w:pPr>
        <w:pStyle w:val="Normal1"/>
        <w:rPr>
          <w:rFonts w:ascii="Calibri" w:hAnsi="Calibri" w:cs="Calibri"/>
        </w:rPr>
      </w:pPr>
    </w:p>
    <w:p w14:paraId="4FFA57B0" w14:textId="13B135B7" w:rsidR="00976063" w:rsidRPr="00450A3A" w:rsidRDefault="00976063" w:rsidP="00BD4C0D">
      <w:pPr>
        <w:pStyle w:val="TtuloA"/>
        <w:rPr>
          <w:rFonts w:ascii="Calibri" w:hAnsi="Calibri" w:cs="Calibri"/>
        </w:rPr>
      </w:pPr>
      <w:bookmarkStart w:id="5" w:name="_Toc153461543"/>
      <w:r w:rsidRPr="00450A3A">
        <w:rPr>
          <w:rFonts w:ascii="Calibri" w:hAnsi="Calibri" w:cs="Calibri"/>
        </w:rPr>
        <w:t>JUSTIFICATIVA</w:t>
      </w:r>
      <w:bookmarkEnd w:id="5"/>
    </w:p>
    <w:p w14:paraId="1A12493D" w14:textId="528C1F6D" w:rsidR="007D1EB2" w:rsidRPr="00450A3A" w:rsidRDefault="007D1EB2" w:rsidP="007D1EB2">
      <w:pPr>
        <w:pStyle w:val="Normal1"/>
        <w:rPr>
          <w:rFonts w:ascii="Calibri" w:hAnsi="Calibri" w:cs="Calibri"/>
        </w:rPr>
      </w:pPr>
      <w:r w:rsidRPr="00450A3A">
        <w:rPr>
          <w:rFonts w:ascii="Calibri" w:hAnsi="Calibri" w:cs="Calibri"/>
        </w:rPr>
        <w:t>A implantação do Eixo Viário Oeste, uma via com aproximadamente 9,</w:t>
      </w:r>
      <w:r w:rsidR="007E64B0" w:rsidRPr="00450A3A">
        <w:rPr>
          <w:rFonts w:ascii="Calibri" w:hAnsi="Calibri" w:cs="Calibri"/>
        </w:rPr>
        <w:t>95</w:t>
      </w:r>
      <w:r w:rsidRPr="00450A3A">
        <w:rPr>
          <w:rFonts w:ascii="Calibri" w:hAnsi="Calibri" w:cs="Calibri"/>
        </w:rPr>
        <w:t xml:space="preserve"> km de extensão, que visa interligar as rodovias SC-486 (Trevo do Rio do Meio/Polo Petroquímico) e SC-412 (Trevo do Espinheiros), desempenha um papel fundamental no desenvolvimento urbano e na melhoria da mobilidade na cidade de Itajaí. A necessidade de tal conexão é clara, pois permitirá a ligação direta entre os ba</w:t>
      </w:r>
      <w:r w:rsidR="00450A3A" w:rsidRPr="00450A3A">
        <w:rPr>
          <w:rFonts w:ascii="Calibri" w:hAnsi="Calibri" w:cs="Calibri"/>
        </w:rPr>
        <w:t>irros Espinheiros e Itaipava, na direção</w:t>
      </w:r>
      <w:r w:rsidRPr="00450A3A">
        <w:rPr>
          <w:rFonts w:ascii="Calibri" w:hAnsi="Calibri" w:cs="Calibri"/>
        </w:rPr>
        <w:t xml:space="preserve"> Norte e Sul, eliminando a necessidade de transitar pela congestionada rodovia BR-101 e seus complexos trevos de acesso.</w:t>
      </w:r>
    </w:p>
    <w:p w14:paraId="70E82268" w14:textId="77777777" w:rsidR="00591BD0" w:rsidRPr="00450A3A" w:rsidRDefault="00591BD0" w:rsidP="008705FD">
      <w:pPr>
        <w:pStyle w:val="Normal1"/>
        <w:rPr>
          <w:rFonts w:ascii="Calibri" w:hAnsi="Calibri" w:cs="Calibri"/>
        </w:rPr>
      </w:pPr>
      <w:r w:rsidRPr="00450A3A">
        <w:rPr>
          <w:rFonts w:ascii="Calibri" w:hAnsi="Calibri" w:cs="Calibri"/>
        </w:rPr>
        <w:t>A contratação para a elaboração do projeto executivo do Eixo Viário Oeste, que conecta as rodovias SC-412 e SC-486, é necessária e justificada por diversas razões fundamentais:</w:t>
      </w:r>
    </w:p>
    <w:p w14:paraId="46986D55" w14:textId="77777777" w:rsidR="00591BD0" w:rsidRPr="00450A3A" w:rsidRDefault="00591BD0" w:rsidP="008705FD">
      <w:pPr>
        <w:pStyle w:val="Normal1"/>
        <w:rPr>
          <w:rFonts w:ascii="Calibri" w:hAnsi="Calibri" w:cs="Calibri"/>
        </w:rPr>
      </w:pPr>
      <w:r w:rsidRPr="00450A3A">
        <w:rPr>
          <w:rFonts w:ascii="Calibri" w:hAnsi="Calibri" w:cs="Calibri"/>
          <w:u w:val="single"/>
        </w:rPr>
        <w:t>Necessidade de Melhoria da Mobilidade Urbana:</w:t>
      </w:r>
      <w:r w:rsidRPr="00450A3A">
        <w:rPr>
          <w:rFonts w:ascii="Calibri" w:hAnsi="Calibri" w:cs="Calibri"/>
        </w:rPr>
        <w:t xml:space="preserve"> A cidade de Itajaí enfrenta desafios significativos em termos de congestionamento de tráfego, especialmente na rodovia BR-101 e seus trevos de acesso. A implantação do Eixo Viário Oeste tem como objetivo principal aliviar esses problemas, proporcionando uma rota alternativa para a população local e visitantes, resultando em uma melhoria substancial na mobilidade urbana.</w:t>
      </w:r>
    </w:p>
    <w:p w14:paraId="09265449" w14:textId="77777777" w:rsidR="00591BD0" w:rsidRPr="00450A3A" w:rsidRDefault="00591BD0" w:rsidP="00591BD0">
      <w:pPr>
        <w:pStyle w:val="Normal1"/>
        <w:rPr>
          <w:rFonts w:ascii="Calibri" w:hAnsi="Calibri" w:cs="Calibri"/>
        </w:rPr>
      </w:pPr>
      <w:r w:rsidRPr="00450A3A">
        <w:rPr>
          <w:rFonts w:ascii="Calibri" w:hAnsi="Calibri" w:cs="Calibri"/>
          <w:u w:val="single"/>
        </w:rPr>
        <w:t>Desenvolvimento Regional:</w:t>
      </w:r>
      <w:r w:rsidRPr="00450A3A">
        <w:rPr>
          <w:rFonts w:ascii="Calibri" w:hAnsi="Calibri" w:cs="Calibri"/>
        </w:rPr>
        <w:t xml:space="preserve"> A ligação entre as rodovias SC-412 e SC-486 é vital para o desenvolvimento da região, visto que abrirá oportunidades para investimentos, comércio e a expansão econômica. A </w:t>
      </w:r>
      <w:r w:rsidRPr="00450A3A">
        <w:rPr>
          <w:rFonts w:ascii="Calibri" w:hAnsi="Calibri" w:cs="Calibri"/>
        </w:rPr>
        <w:lastRenderedPageBreak/>
        <w:t>construção do Eixo Viário Oeste é uma medida estratégica para promover o crescimento econômico e atrair investimentos na área.</w:t>
      </w:r>
    </w:p>
    <w:p w14:paraId="583ACB02" w14:textId="77777777" w:rsidR="00591BD0" w:rsidRPr="00450A3A" w:rsidRDefault="00591BD0" w:rsidP="00591BD0">
      <w:pPr>
        <w:pStyle w:val="Normal1"/>
        <w:rPr>
          <w:rFonts w:ascii="Calibri" w:hAnsi="Calibri" w:cs="Calibri"/>
        </w:rPr>
      </w:pPr>
      <w:r w:rsidRPr="00450A3A">
        <w:rPr>
          <w:rFonts w:ascii="Calibri" w:hAnsi="Calibri" w:cs="Calibri"/>
          <w:u w:val="single"/>
        </w:rPr>
        <w:t>Segurança e Eficiência:</w:t>
      </w:r>
      <w:r w:rsidRPr="00450A3A">
        <w:rPr>
          <w:rFonts w:ascii="Calibri" w:hAnsi="Calibri" w:cs="Calibri"/>
        </w:rPr>
        <w:t xml:space="preserve"> A nova ligação viária proporcionará um trajeto mais seguro e eficiente para os bairros Espinheiros e Itaipava, eliminando a necessidade de deslocamento pela rodovia BR-101 e seus trevos congestionados. Isso contribuirá para a segurança viária e uma fluidez no tráfego.</w:t>
      </w:r>
    </w:p>
    <w:p w14:paraId="67496194" w14:textId="77777777" w:rsidR="00591BD0" w:rsidRPr="00450A3A" w:rsidRDefault="00591BD0" w:rsidP="00591BD0">
      <w:pPr>
        <w:pStyle w:val="Normal1"/>
        <w:rPr>
          <w:rFonts w:ascii="Calibri" w:hAnsi="Calibri" w:cs="Calibri"/>
        </w:rPr>
      </w:pPr>
      <w:r w:rsidRPr="00450A3A">
        <w:rPr>
          <w:rFonts w:ascii="Calibri" w:hAnsi="Calibri" w:cs="Calibri"/>
        </w:rPr>
        <w:t>Portanto, a contratação da empresa para a elaboração do projeto executivo do Eixo Viário Oeste é justificada pela necessidade de melhorar a mobilidade urbana, promover o desenvolvimento regional, minimizar custos de desapropriação, garantir a segurança e eficiência do tráfego e cumprir todas as normas e regulamentações necessárias para a execução do projeto.</w:t>
      </w:r>
    </w:p>
    <w:p w14:paraId="2C77D675" w14:textId="77777777" w:rsidR="002A1E2A" w:rsidRPr="00450A3A" w:rsidRDefault="002A1E2A" w:rsidP="00484CDA">
      <w:pPr>
        <w:pStyle w:val="Normal1"/>
        <w:rPr>
          <w:rFonts w:ascii="Calibri" w:hAnsi="Calibri" w:cs="Calibri"/>
        </w:rPr>
      </w:pPr>
    </w:p>
    <w:p w14:paraId="0060B436" w14:textId="14580A7A" w:rsidR="002A1E2A" w:rsidRPr="00450A3A" w:rsidRDefault="00AC08FB" w:rsidP="00BD4C0D">
      <w:pPr>
        <w:pStyle w:val="TtuloA"/>
        <w:rPr>
          <w:rFonts w:ascii="Calibri" w:hAnsi="Calibri" w:cs="Calibri"/>
        </w:rPr>
      </w:pPr>
      <w:bookmarkStart w:id="6" w:name="_Toc153461544"/>
      <w:r w:rsidRPr="00450A3A">
        <w:rPr>
          <w:rFonts w:ascii="Calibri" w:hAnsi="Calibri" w:cs="Calibri"/>
        </w:rPr>
        <w:t xml:space="preserve">DA </w:t>
      </w:r>
      <w:r w:rsidR="002A1E2A" w:rsidRPr="00450A3A">
        <w:rPr>
          <w:rFonts w:ascii="Calibri" w:hAnsi="Calibri" w:cs="Calibri"/>
        </w:rPr>
        <w:t>QUALIFICAÇÃO TÉCNICA</w:t>
      </w:r>
      <w:bookmarkEnd w:id="6"/>
    </w:p>
    <w:p w14:paraId="0C17A5FF" w14:textId="77777777" w:rsidR="00BD4C0D" w:rsidRPr="00450A3A" w:rsidRDefault="00BD4C0D" w:rsidP="00BD4C0D">
      <w:pPr>
        <w:pStyle w:val="Normal1"/>
        <w:rPr>
          <w:rFonts w:ascii="Calibri" w:hAnsi="Calibri" w:cs="Calibri"/>
        </w:rPr>
      </w:pPr>
      <w:r w:rsidRPr="00450A3A">
        <w:rPr>
          <w:rFonts w:ascii="Calibri" w:hAnsi="Calibri" w:cs="Calibri"/>
        </w:rPr>
        <w:t>Para a fase de habilitação no processo licitatório, a empresa proponente deve demonstrar, além de sua capacidade jurídica, fiscal e financeira, a capacidade técnica necessária para realizar o objeto descrito neste Termo de Referência, conforme se segue:</w:t>
      </w:r>
    </w:p>
    <w:p w14:paraId="4AFE50F1" w14:textId="0C331D5B" w:rsidR="00BD4C0D" w:rsidRPr="00450A3A" w:rsidRDefault="00BD4C0D" w:rsidP="00BD4C0D">
      <w:pPr>
        <w:pStyle w:val="Tpico2"/>
        <w:rPr>
          <w:rFonts w:ascii="Calibri" w:hAnsi="Calibri" w:cs="Calibri"/>
          <w:u w:val="none"/>
        </w:rPr>
      </w:pPr>
      <w:r w:rsidRPr="00450A3A">
        <w:rPr>
          <w:rStyle w:val="Tpico2Char"/>
          <w:rFonts w:ascii="Calibri" w:hAnsi="Calibri" w:cs="Calibri"/>
        </w:rPr>
        <w:t>Registro da Empresa (Pessoa Jurídica):</w:t>
      </w:r>
      <w:r w:rsidRPr="00450A3A">
        <w:rPr>
          <w:rFonts w:ascii="Calibri" w:hAnsi="Calibri" w:cs="Calibri"/>
        </w:rPr>
        <w:t xml:space="preserve"> </w:t>
      </w:r>
      <w:r w:rsidRPr="00450A3A">
        <w:rPr>
          <w:rFonts w:ascii="Calibri" w:hAnsi="Calibri" w:cs="Calibri"/>
          <w:u w:val="none"/>
        </w:rPr>
        <w:t>A empresa proponente deve fornecer comprovação de registro junto ao Conselho de Arquitetura e Urbanismo (CAU) ou ao Conselho Regional de Engenharia e Agronomia (CREA), conforme a natureza do objeto da licitação.</w:t>
      </w:r>
    </w:p>
    <w:p w14:paraId="2ACA043E" w14:textId="503AD9DB" w:rsidR="00C66D13" w:rsidRPr="00450A3A" w:rsidRDefault="00C66D13" w:rsidP="00C66D13">
      <w:pPr>
        <w:pStyle w:val="Tpico2"/>
        <w:rPr>
          <w:rFonts w:ascii="Calibri" w:hAnsi="Calibri" w:cs="Calibri"/>
          <w:u w:val="none"/>
        </w:rPr>
      </w:pPr>
      <w:r w:rsidRPr="00450A3A">
        <w:rPr>
          <w:rFonts w:ascii="Calibri" w:hAnsi="Calibri" w:cs="Calibri"/>
        </w:rPr>
        <w:t xml:space="preserve">Certificado de Registro do Profissional (Pessoa Física): </w:t>
      </w:r>
      <w:r w:rsidRPr="00450A3A">
        <w:rPr>
          <w:rFonts w:ascii="Calibri" w:hAnsi="Calibri" w:cs="Calibri"/>
          <w:u w:val="none"/>
        </w:rPr>
        <w:t xml:space="preserve">Apresentar registro e/ou certidão de inscrição no Conselho de Arquitetura e Urbanismo - CAU ou Conselho Regional de Engenharia e Agronomia - CREA do(s) </w:t>
      </w:r>
      <w:proofErr w:type="gramStart"/>
      <w:r w:rsidRPr="00450A3A">
        <w:rPr>
          <w:rFonts w:ascii="Calibri" w:hAnsi="Calibri" w:cs="Calibri"/>
          <w:u w:val="none"/>
        </w:rPr>
        <w:t>responsável(</w:t>
      </w:r>
      <w:proofErr w:type="gramEnd"/>
      <w:r w:rsidRPr="00450A3A">
        <w:rPr>
          <w:rFonts w:ascii="Calibri" w:hAnsi="Calibri" w:cs="Calibri"/>
          <w:u w:val="none"/>
        </w:rPr>
        <w:t xml:space="preserve">eis) técnico(s) e dos demais profissionais técnicos do quadro de equipe técnica mínima (anexo </w:t>
      </w:r>
      <w:r w:rsidR="008B388E" w:rsidRPr="00450A3A">
        <w:rPr>
          <w:rFonts w:ascii="Calibri" w:hAnsi="Calibri" w:cs="Calibri"/>
          <w:u w:val="none"/>
        </w:rPr>
        <w:t>II</w:t>
      </w:r>
      <w:r w:rsidRPr="00450A3A">
        <w:rPr>
          <w:rFonts w:ascii="Calibri" w:hAnsi="Calibri" w:cs="Calibri"/>
          <w:u w:val="none"/>
        </w:rPr>
        <w:t>), composta minimamente de 5 profissionais de nível superior com vínculo empregatício, que participarão na execução dos serviços.</w:t>
      </w:r>
    </w:p>
    <w:p w14:paraId="56833C2D" w14:textId="77777777" w:rsidR="008705FD" w:rsidRPr="00450A3A" w:rsidRDefault="00BD4C0D" w:rsidP="00BD4C0D">
      <w:pPr>
        <w:pStyle w:val="Tpico2"/>
        <w:rPr>
          <w:rFonts w:ascii="Calibri" w:hAnsi="Calibri" w:cs="Calibri"/>
          <w:u w:val="none"/>
        </w:rPr>
      </w:pPr>
      <w:r w:rsidRPr="00450A3A">
        <w:rPr>
          <w:rFonts w:ascii="Calibri" w:hAnsi="Calibri" w:cs="Calibri"/>
        </w:rPr>
        <w:t xml:space="preserve">Capacidade Operacional (Pessoa Jurídica): </w:t>
      </w:r>
      <w:r w:rsidRPr="00450A3A">
        <w:rPr>
          <w:rFonts w:ascii="Calibri" w:hAnsi="Calibri" w:cs="Calibri"/>
          <w:u w:val="none"/>
        </w:rPr>
        <w:t xml:space="preserve">A empresa proponente deve apresentar, por meio de documentos, tais como certidões, declarações ou atestados, fornecidos por pessoas jurídicas de direito público ou privado. </w:t>
      </w:r>
    </w:p>
    <w:p w14:paraId="6B58DCBB" w14:textId="75F25D12" w:rsidR="00C66D13" w:rsidRPr="00450A3A" w:rsidRDefault="00C66D13" w:rsidP="00C66D13">
      <w:pPr>
        <w:pStyle w:val="Tpico2"/>
        <w:rPr>
          <w:rFonts w:ascii="Calibri" w:hAnsi="Calibri" w:cs="Calibri"/>
        </w:rPr>
      </w:pPr>
      <w:r w:rsidRPr="00450A3A">
        <w:rPr>
          <w:rFonts w:ascii="Calibri" w:hAnsi="Calibri" w:cs="Calibri"/>
        </w:rPr>
        <w:t xml:space="preserve">Capacidade Profissional (Pessoa Física): </w:t>
      </w:r>
      <w:r w:rsidRPr="00450A3A">
        <w:rPr>
          <w:rFonts w:ascii="Calibri" w:hAnsi="Calibri" w:cs="Calibri"/>
          <w:u w:val="none"/>
        </w:rPr>
        <w:t xml:space="preserve">A empresa proponente deverá comprovar, por intermédio de documentos (certidão, declaração ou atestado) fornecidos por pessoa(s) jurídica(s) de direito público ou privado, e acompanhado pelas respectivas CAT – Certidões de Acervo Técnico do CAU ou CREA dos profissionais do seu quadro de equipe técnica mínima (anexo </w:t>
      </w:r>
      <w:r w:rsidR="008B388E" w:rsidRPr="00450A3A">
        <w:rPr>
          <w:rFonts w:ascii="Calibri" w:hAnsi="Calibri" w:cs="Calibri"/>
          <w:u w:val="none"/>
        </w:rPr>
        <w:t>II</w:t>
      </w:r>
      <w:r w:rsidRPr="00450A3A">
        <w:rPr>
          <w:rFonts w:ascii="Calibri" w:hAnsi="Calibri" w:cs="Calibri"/>
          <w:u w:val="none"/>
        </w:rPr>
        <w:t>), composta minimamente de 5 profissionais de nível superior com vínculo empregatício, experiência em execução no(s) item(s) exigidos abaixo e através de:</w:t>
      </w:r>
    </w:p>
    <w:p w14:paraId="4A49DF73" w14:textId="7CC40867" w:rsidR="00C66D13" w:rsidRPr="00450A3A" w:rsidRDefault="00C66D13" w:rsidP="00C66D13">
      <w:pPr>
        <w:pStyle w:val="Tpico"/>
        <w:rPr>
          <w:rFonts w:ascii="Calibri" w:hAnsi="Calibri" w:cs="Calibri"/>
        </w:rPr>
      </w:pPr>
      <w:r w:rsidRPr="00450A3A">
        <w:rPr>
          <w:rFonts w:ascii="Calibri" w:hAnsi="Calibri" w:cs="Calibri"/>
        </w:rPr>
        <w:t>Certidão ou Declaração ou Atestado de execução do serviço;</w:t>
      </w:r>
    </w:p>
    <w:p w14:paraId="6624300B" w14:textId="245658BE" w:rsidR="00C66D13" w:rsidRPr="00450A3A" w:rsidRDefault="00C66D13" w:rsidP="00C66D13">
      <w:pPr>
        <w:pStyle w:val="Tpico"/>
        <w:rPr>
          <w:rFonts w:ascii="Calibri" w:hAnsi="Calibri" w:cs="Calibri"/>
        </w:rPr>
      </w:pPr>
      <w:r w:rsidRPr="00450A3A">
        <w:rPr>
          <w:rFonts w:ascii="Calibri" w:hAnsi="Calibri" w:cs="Calibri"/>
        </w:rPr>
        <w:t>CAT(s) acompanhada(s) das respectivas RRT/ART(s);</w:t>
      </w:r>
    </w:p>
    <w:p w14:paraId="3FE0F6E4" w14:textId="33C8E7ED" w:rsidR="00C66D13" w:rsidRPr="00450A3A" w:rsidRDefault="00C66D13" w:rsidP="00C66D13">
      <w:pPr>
        <w:pStyle w:val="Tpico"/>
        <w:rPr>
          <w:rFonts w:ascii="Calibri" w:hAnsi="Calibri" w:cs="Calibri"/>
        </w:rPr>
      </w:pPr>
      <w:r w:rsidRPr="00450A3A">
        <w:rPr>
          <w:rFonts w:ascii="Calibri" w:hAnsi="Calibri" w:cs="Calibri"/>
        </w:rPr>
        <w:t>Profissional de nível superior registrado no CAU ou CREA com experiência na coordenação de projetos;</w:t>
      </w:r>
    </w:p>
    <w:p w14:paraId="3C8DD1BE" w14:textId="1CBBD3AE" w:rsidR="00C66D13" w:rsidRPr="00450A3A" w:rsidRDefault="00C66D13" w:rsidP="00C66D13">
      <w:pPr>
        <w:pStyle w:val="Tpico"/>
        <w:rPr>
          <w:rFonts w:ascii="Calibri" w:hAnsi="Calibri" w:cs="Calibri"/>
        </w:rPr>
      </w:pPr>
      <w:r w:rsidRPr="00450A3A">
        <w:rPr>
          <w:rFonts w:ascii="Calibri" w:hAnsi="Calibri" w:cs="Calibri"/>
        </w:rPr>
        <w:t>Profissional de nível superior registrado no CAU ou CREA ou conselho similar com experiência em Licenciamentos Ambientais;</w:t>
      </w:r>
    </w:p>
    <w:p w14:paraId="27B43D2B" w14:textId="3677F4EF" w:rsidR="00C66D13" w:rsidRPr="00450A3A" w:rsidRDefault="00C66D13" w:rsidP="00C66D13">
      <w:pPr>
        <w:pStyle w:val="Tpico"/>
        <w:rPr>
          <w:rFonts w:ascii="Calibri" w:hAnsi="Calibri" w:cs="Calibri"/>
        </w:rPr>
      </w:pPr>
      <w:r w:rsidRPr="00450A3A">
        <w:rPr>
          <w:rFonts w:ascii="Calibri" w:hAnsi="Calibri" w:cs="Calibri"/>
        </w:rPr>
        <w:t>Profissional de nível superior registrado no CAU ou CREA com experiência em pelo menos 03 (três) áreas de atuação dentre estas:</w:t>
      </w:r>
    </w:p>
    <w:p w14:paraId="489B579D" w14:textId="3C54D9FF" w:rsidR="00C66D13" w:rsidRPr="00450A3A" w:rsidRDefault="00C66D13" w:rsidP="00C66D13">
      <w:pPr>
        <w:pStyle w:val="Tpico4"/>
        <w:rPr>
          <w:rFonts w:ascii="Calibri" w:hAnsi="Calibri" w:cs="Calibri"/>
        </w:rPr>
      </w:pPr>
      <w:r w:rsidRPr="00450A3A">
        <w:rPr>
          <w:rFonts w:ascii="Calibri" w:hAnsi="Calibri" w:cs="Calibri"/>
        </w:rPr>
        <w:t>Levantamento Topográfico;</w:t>
      </w:r>
    </w:p>
    <w:p w14:paraId="0A7CF655" w14:textId="6F70D2AF" w:rsidR="00C66D13" w:rsidRPr="00450A3A" w:rsidRDefault="00C66D13" w:rsidP="00C66D13">
      <w:pPr>
        <w:pStyle w:val="Tpico4"/>
        <w:rPr>
          <w:rFonts w:ascii="Calibri" w:hAnsi="Calibri" w:cs="Calibri"/>
        </w:rPr>
      </w:pPr>
      <w:r w:rsidRPr="00450A3A">
        <w:rPr>
          <w:rFonts w:ascii="Calibri" w:hAnsi="Calibri" w:cs="Calibri"/>
        </w:rPr>
        <w:t>Projeto de Terraplanagem;</w:t>
      </w:r>
    </w:p>
    <w:p w14:paraId="7702DB9D" w14:textId="0308CEFF" w:rsidR="00C66D13" w:rsidRPr="00450A3A" w:rsidRDefault="00C66D13" w:rsidP="00C66D13">
      <w:pPr>
        <w:pStyle w:val="Tpico4"/>
        <w:rPr>
          <w:rFonts w:ascii="Calibri" w:hAnsi="Calibri" w:cs="Calibri"/>
        </w:rPr>
      </w:pPr>
      <w:r w:rsidRPr="00450A3A">
        <w:rPr>
          <w:rFonts w:ascii="Calibri" w:hAnsi="Calibri" w:cs="Calibri"/>
        </w:rPr>
        <w:t>Projeto Geométrico;</w:t>
      </w:r>
    </w:p>
    <w:p w14:paraId="43B013D7" w14:textId="48A20699" w:rsidR="00C66D13" w:rsidRPr="00450A3A" w:rsidRDefault="00C66D13" w:rsidP="00C66D13">
      <w:pPr>
        <w:pStyle w:val="Tpico4"/>
        <w:rPr>
          <w:rFonts w:ascii="Calibri" w:hAnsi="Calibri" w:cs="Calibri"/>
        </w:rPr>
      </w:pPr>
      <w:r w:rsidRPr="00450A3A">
        <w:rPr>
          <w:rFonts w:ascii="Calibri" w:hAnsi="Calibri" w:cs="Calibri"/>
        </w:rPr>
        <w:t>Projeto de Drenagem;</w:t>
      </w:r>
    </w:p>
    <w:p w14:paraId="54F5F80B" w14:textId="335D3B07" w:rsidR="00C66D13" w:rsidRPr="00450A3A" w:rsidRDefault="00C66D13" w:rsidP="00C66D13">
      <w:pPr>
        <w:pStyle w:val="Tpico4"/>
        <w:rPr>
          <w:rFonts w:ascii="Calibri" w:hAnsi="Calibri" w:cs="Calibri"/>
        </w:rPr>
      </w:pPr>
      <w:r w:rsidRPr="00450A3A">
        <w:rPr>
          <w:rFonts w:ascii="Calibri" w:hAnsi="Calibri" w:cs="Calibri"/>
        </w:rPr>
        <w:t>Projeto de Pavimentação;</w:t>
      </w:r>
    </w:p>
    <w:p w14:paraId="6F00B631" w14:textId="6951C132" w:rsidR="00C66D13" w:rsidRPr="00450A3A" w:rsidRDefault="00C66D13" w:rsidP="00C66D13">
      <w:pPr>
        <w:pStyle w:val="Tpico4"/>
        <w:rPr>
          <w:rFonts w:ascii="Calibri" w:hAnsi="Calibri" w:cs="Calibri"/>
        </w:rPr>
      </w:pPr>
      <w:r w:rsidRPr="00450A3A">
        <w:rPr>
          <w:rFonts w:ascii="Calibri" w:hAnsi="Calibri" w:cs="Calibri"/>
        </w:rPr>
        <w:lastRenderedPageBreak/>
        <w:t>Projeto de Sinalização Viária</w:t>
      </w:r>
    </w:p>
    <w:p w14:paraId="6C06B1C9" w14:textId="0BFA5E35" w:rsidR="00C66D13" w:rsidRPr="00450A3A" w:rsidRDefault="00C66D13" w:rsidP="00C66D13">
      <w:pPr>
        <w:pStyle w:val="Tpico"/>
        <w:rPr>
          <w:rFonts w:ascii="Calibri" w:hAnsi="Calibri" w:cs="Calibri"/>
        </w:rPr>
      </w:pPr>
      <w:r w:rsidRPr="00450A3A">
        <w:rPr>
          <w:rFonts w:ascii="Calibri" w:hAnsi="Calibri" w:cs="Calibri"/>
        </w:rPr>
        <w:t>Profissional de nível superior registrado no CAU ou CREA com experiência em projeto urbanístico;</w:t>
      </w:r>
    </w:p>
    <w:p w14:paraId="2E53024D" w14:textId="227B5443" w:rsidR="00C66D13" w:rsidRPr="00450A3A" w:rsidRDefault="00C66D13" w:rsidP="00C66D13">
      <w:pPr>
        <w:pStyle w:val="Tpico"/>
        <w:rPr>
          <w:rFonts w:ascii="Calibri" w:hAnsi="Calibri" w:cs="Calibri"/>
        </w:rPr>
      </w:pPr>
      <w:r w:rsidRPr="00450A3A">
        <w:rPr>
          <w:rFonts w:ascii="Calibri" w:hAnsi="Calibri" w:cs="Calibri"/>
        </w:rPr>
        <w:t xml:space="preserve">Profissional de nível superior registrado no CAU ou CREA com experiência em projeto </w:t>
      </w:r>
      <w:r w:rsidR="00F77AB0" w:rsidRPr="00450A3A">
        <w:rPr>
          <w:rFonts w:ascii="Calibri" w:hAnsi="Calibri" w:cs="Calibri"/>
        </w:rPr>
        <w:t xml:space="preserve">de instalações </w:t>
      </w:r>
      <w:r w:rsidRPr="00450A3A">
        <w:rPr>
          <w:rFonts w:ascii="Calibri" w:hAnsi="Calibri" w:cs="Calibri"/>
        </w:rPr>
        <w:t>elétric</w:t>
      </w:r>
      <w:r w:rsidR="00F77AB0" w:rsidRPr="00450A3A">
        <w:rPr>
          <w:rFonts w:ascii="Calibri" w:hAnsi="Calibri" w:cs="Calibri"/>
        </w:rPr>
        <w:t xml:space="preserve">as </w:t>
      </w:r>
      <w:r w:rsidRPr="00450A3A">
        <w:rPr>
          <w:rFonts w:ascii="Calibri" w:hAnsi="Calibri" w:cs="Calibri"/>
        </w:rPr>
        <w:t>e de iluminação em via urbana.</w:t>
      </w:r>
    </w:p>
    <w:p w14:paraId="5FD6E22C" w14:textId="7013B4F3" w:rsidR="008705FD" w:rsidRPr="00450A3A" w:rsidRDefault="00BD4C0D" w:rsidP="00450A3A">
      <w:pPr>
        <w:pStyle w:val="Tpico2"/>
        <w:rPr>
          <w:rFonts w:ascii="Calibri" w:hAnsi="Calibri" w:cs="Calibri"/>
          <w:u w:val="none"/>
        </w:rPr>
      </w:pPr>
      <w:r w:rsidRPr="00450A3A">
        <w:rPr>
          <w:rFonts w:ascii="Calibri" w:hAnsi="Calibri" w:cs="Calibri"/>
        </w:rPr>
        <w:t>CAT – Certidões de Acervo Técnico do CAU ou CREA</w:t>
      </w:r>
      <w:r w:rsidR="008705FD" w:rsidRPr="00450A3A">
        <w:rPr>
          <w:rFonts w:ascii="Calibri" w:hAnsi="Calibri" w:cs="Calibri"/>
        </w:rPr>
        <w:t>:</w:t>
      </w:r>
      <w:r w:rsidR="008705FD" w:rsidRPr="00450A3A">
        <w:rPr>
          <w:rFonts w:ascii="Calibri" w:hAnsi="Calibri" w:cs="Calibri"/>
          <w:u w:val="none"/>
        </w:rPr>
        <w:t xml:space="preserve"> Certidão</w:t>
      </w:r>
      <w:r w:rsidRPr="00450A3A">
        <w:rPr>
          <w:rFonts w:ascii="Calibri" w:hAnsi="Calibri" w:cs="Calibri"/>
          <w:u w:val="none"/>
        </w:rPr>
        <w:t xml:space="preserve"> de seu(s) </w:t>
      </w:r>
      <w:proofErr w:type="gramStart"/>
      <w:r w:rsidRPr="00450A3A">
        <w:rPr>
          <w:rFonts w:ascii="Calibri" w:hAnsi="Calibri" w:cs="Calibri"/>
          <w:u w:val="none"/>
        </w:rPr>
        <w:t>responsável(</w:t>
      </w:r>
      <w:proofErr w:type="gramEnd"/>
      <w:r w:rsidRPr="00450A3A">
        <w:rPr>
          <w:rFonts w:ascii="Calibri" w:hAnsi="Calibri" w:cs="Calibri"/>
          <w:u w:val="none"/>
        </w:rPr>
        <w:t>eis) técnico(s), como evidência de que a empresa executou com êxito os seguintes serviços técnicos/projetos:</w:t>
      </w:r>
    </w:p>
    <w:p w14:paraId="19DF0E8F" w14:textId="77777777" w:rsidR="001A6F59" w:rsidRPr="00450A3A" w:rsidRDefault="001A6F59" w:rsidP="001A6F59">
      <w:pPr>
        <w:pStyle w:val="Linha"/>
        <w:rPr>
          <w:rFonts w:ascii="Calibri" w:hAnsi="Calibri" w:cs="Calibri"/>
        </w:rPr>
      </w:pPr>
    </w:p>
    <w:tbl>
      <w:tblPr>
        <w:tblStyle w:val="PlainTable3"/>
        <w:tblW w:w="0" w:type="auto"/>
        <w:tblLook w:val="04A0" w:firstRow="1" w:lastRow="0" w:firstColumn="1" w:lastColumn="0" w:noHBand="0" w:noVBand="1"/>
      </w:tblPr>
      <w:tblGrid>
        <w:gridCol w:w="5670"/>
        <w:gridCol w:w="2824"/>
      </w:tblGrid>
      <w:tr w:rsidR="00890DB9" w:rsidRPr="00450A3A" w14:paraId="11C69C9B" w14:textId="77777777" w:rsidTr="008705F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670" w:type="dxa"/>
          </w:tcPr>
          <w:p w14:paraId="24BEAA39" w14:textId="3E1E6FD7" w:rsidR="008705FD" w:rsidRPr="00450A3A" w:rsidRDefault="008705FD" w:rsidP="00430B7D">
            <w:pPr>
              <w:pStyle w:val="Normal3"/>
              <w:rPr>
                <w:rFonts w:ascii="Calibri" w:hAnsi="Calibri" w:cs="Calibri"/>
                <w:b/>
                <w:bCs/>
                <w:sz w:val="18"/>
                <w:szCs w:val="20"/>
              </w:rPr>
            </w:pPr>
            <w:r w:rsidRPr="00450A3A">
              <w:rPr>
                <w:rFonts w:ascii="Calibri" w:hAnsi="Calibri" w:cs="Calibri"/>
                <w:b/>
                <w:bCs/>
                <w:sz w:val="18"/>
                <w:szCs w:val="20"/>
              </w:rPr>
              <w:t>serviços</w:t>
            </w:r>
          </w:p>
        </w:tc>
        <w:tc>
          <w:tcPr>
            <w:tcW w:w="2824" w:type="dxa"/>
          </w:tcPr>
          <w:p w14:paraId="41952559" w14:textId="2533783E" w:rsidR="008705FD" w:rsidRPr="00450A3A" w:rsidRDefault="008705FD" w:rsidP="00430B7D">
            <w:pPr>
              <w:pStyle w:val="Normal3"/>
              <w:cnfStyle w:val="100000000000" w:firstRow="1" w:lastRow="0" w:firstColumn="0" w:lastColumn="0" w:oddVBand="0" w:evenVBand="0" w:oddHBand="0" w:evenHBand="0" w:firstRowFirstColumn="0" w:firstRowLastColumn="0" w:lastRowFirstColumn="0" w:lastRowLastColumn="0"/>
              <w:rPr>
                <w:rFonts w:ascii="Calibri" w:hAnsi="Calibri" w:cs="Calibri"/>
                <w:b/>
                <w:bCs/>
                <w:sz w:val="18"/>
                <w:szCs w:val="20"/>
              </w:rPr>
            </w:pPr>
            <w:r w:rsidRPr="00450A3A">
              <w:rPr>
                <w:rFonts w:ascii="Calibri" w:hAnsi="Calibri" w:cs="Calibri"/>
                <w:b/>
                <w:bCs/>
                <w:sz w:val="18"/>
                <w:szCs w:val="20"/>
              </w:rPr>
              <w:t>quantitativo mínimo</w:t>
            </w:r>
          </w:p>
        </w:tc>
      </w:tr>
      <w:tr w:rsidR="00890DB9" w:rsidRPr="00450A3A" w14:paraId="7B0DA516" w14:textId="77777777" w:rsidTr="008705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0" w:type="dxa"/>
          </w:tcPr>
          <w:p w14:paraId="0B728E8C" w14:textId="7D6BE278" w:rsidR="008705FD" w:rsidRPr="00450A3A" w:rsidRDefault="008705FD" w:rsidP="008705FD">
            <w:pPr>
              <w:pStyle w:val="Normal1"/>
              <w:jc w:val="center"/>
              <w:rPr>
                <w:rFonts w:ascii="Calibri" w:hAnsi="Calibri" w:cs="Calibri"/>
                <w:b w:val="0"/>
                <w:bCs w:val="0"/>
                <w:caps w:val="0"/>
              </w:rPr>
            </w:pPr>
            <w:r w:rsidRPr="00450A3A">
              <w:rPr>
                <w:rFonts w:ascii="Calibri" w:hAnsi="Calibri" w:cs="Calibri"/>
                <w:b w:val="0"/>
                <w:bCs w:val="0"/>
                <w:caps w:val="0"/>
              </w:rPr>
              <w:t>Licenciamento Ambiental para Implantação de Via</w:t>
            </w:r>
          </w:p>
        </w:tc>
        <w:tc>
          <w:tcPr>
            <w:tcW w:w="2824" w:type="dxa"/>
          </w:tcPr>
          <w:p w14:paraId="44D35917" w14:textId="6716A0B3" w:rsidR="008705FD" w:rsidRPr="00450A3A" w:rsidRDefault="00747747" w:rsidP="008705FD">
            <w:pPr>
              <w:pStyle w:val="Normal1"/>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450A3A">
              <w:rPr>
                <w:rFonts w:ascii="Calibri" w:hAnsi="Calibri" w:cs="Calibri"/>
              </w:rPr>
              <w:t>174</w:t>
            </w:r>
            <w:r w:rsidR="008705FD" w:rsidRPr="00450A3A">
              <w:rPr>
                <w:rFonts w:ascii="Calibri" w:hAnsi="Calibri" w:cs="Calibri"/>
              </w:rPr>
              <w:t>.000 m²</w:t>
            </w:r>
          </w:p>
        </w:tc>
      </w:tr>
      <w:tr w:rsidR="00890DB9" w:rsidRPr="00450A3A" w14:paraId="431C7BDD" w14:textId="77777777" w:rsidTr="008705FD">
        <w:tc>
          <w:tcPr>
            <w:cnfStyle w:val="001000000000" w:firstRow="0" w:lastRow="0" w:firstColumn="1" w:lastColumn="0" w:oddVBand="0" w:evenVBand="0" w:oddHBand="0" w:evenHBand="0" w:firstRowFirstColumn="0" w:firstRowLastColumn="0" w:lastRowFirstColumn="0" w:lastRowLastColumn="0"/>
            <w:tcW w:w="5670" w:type="dxa"/>
          </w:tcPr>
          <w:p w14:paraId="5583461C" w14:textId="68D3E525" w:rsidR="008705FD" w:rsidRPr="00450A3A" w:rsidRDefault="008705FD" w:rsidP="008705FD">
            <w:pPr>
              <w:pStyle w:val="Normal1"/>
              <w:jc w:val="center"/>
              <w:rPr>
                <w:rFonts w:ascii="Calibri" w:hAnsi="Calibri" w:cs="Calibri"/>
                <w:b w:val="0"/>
                <w:bCs w:val="0"/>
              </w:rPr>
            </w:pPr>
            <w:r w:rsidRPr="00450A3A">
              <w:rPr>
                <w:rFonts w:ascii="Calibri" w:hAnsi="Calibri" w:cs="Calibri"/>
                <w:b w:val="0"/>
                <w:bCs w:val="0"/>
                <w:caps w:val="0"/>
              </w:rPr>
              <w:t>Projeto Urbanístico</w:t>
            </w:r>
          </w:p>
        </w:tc>
        <w:tc>
          <w:tcPr>
            <w:tcW w:w="2824" w:type="dxa"/>
          </w:tcPr>
          <w:p w14:paraId="28258999" w14:textId="13FACBA0" w:rsidR="008705FD" w:rsidRPr="00450A3A" w:rsidRDefault="00747747" w:rsidP="008705FD">
            <w:pPr>
              <w:pStyle w:val="Normal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450A3A">
              <w:rPr>
                <w:rFonts w:ascii="Calibri" w:hAnsi="Calibri" w:cs="Calibri"/>
              </w:rPr>
              <w:t>174</w:t>
            </w:r>
            <w:r w:rsidR="008705FD" w:rsidRPr="00450A3A">
              <w:rPr>
                <w:rFonts w:ascii="Calibri" w:hAnsi="Calibri" w:cs="Calibri"/>
              </w:rPr>
              <w:t>.000 m²</w:t>
            </w:r>
          </w:p>
        </w:tc>
      </w:tr>
      <w:tr w:rsidR="00890DB9" w:rsidRPr="00450A3A" w14:paraId="67931CE5" w14:textId="77777777" w:rsidTr="008705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0" w:type="dxa"/>
          </w:tcPr>
          <w:p w14:paraId="36C8997D" w14:textId="49308BEB" w:rsidR="008705FD" w:rsidRPr="00450A3A" w:rsidRDefault="008705FD" w:rsidP="008705FD">
            <w:pPr>
              <w:pStyle w:val="Normal1"/>
              <w:jc w:val="center"/>
              <w:rPr>
                <w:rFonts w:ascii="Calibri" w:hAnsi="Calibri" w:cs="Calibri"/>
                <w:b w:val="0"/>
                <w:bCs w:val="0"/>
              </w:rPr>
            </w:pPr>
            <w:r w:rsidRPr="00450A3A">
              <w:rPr>
                <w:rFonts w:ascii="Calibri" w:hAnsi="Calibri" w:cs="Calibri"/>
                <w:b w:val="0"/>
                <w:bCs w:val="0"/>
                <w:caps w:val="0"/>
              </w:rPr>
              <w:t>Projeto Geométrico Viário</w:t>
            </w:r>
          </w:p>
        </w:tc>
        <w:tc>
          <w:tcPr>
            <w:tcW w:w="2824" w:type="dxa"/>
          </w:tcPr>
          <w:p w14:paraId="48B51FD5" w14:textId="1BEA6BCD" w:rsidR="008705FD" w:rsidRPr="00450A3A" w:rsidRDefault="00747747" w:rsidP="008705FD">
            <w:pPr>
              <w:pStyle w:val="Normal1"/>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450A3A">
              <w:rPr>
                <w:rFonts w:ascii="Calibri" w:hAnsi="Calibri" w:cs="Calibri"/>
              </w:rPr>
              <w:t>174</w:t>
            </w:r>
            <w:r w:rsidR="008705FD" w:rsidRPr="00450A3A">
              <w:rPr>
                <w:rFonts w:ascii="Calibri" w:hAnsi="Calibri" w:cs="Calibri"/>
              </w:rPr>
              <w:t xml:space="preserve">.000 m² ou </w:t>
            </w:r>
            <w:r w:rsidRPr="00450A3A">
              <w:rPr>
                <w:rFonts w:ascii="Calibri" w:hAnsi="Calibri" w:cs="Calibri"/>
              </w:rPr>
              <w:t>4,9</w:t>
            </w:r>
            <w:r w:rsidR="008705FD" w:rsidRPr="00450A3A">
              <w:rPr>
                <w:rFonts w:ascii="Calibri" w:hAnsi="Calibri" w:cs="Calibri"/>
              </w:rPr>
              <w:t>0 km</w:t>
            </w:r>
          </w:p>
        </w:tc>
      </w:tr>
      <w:tr w:rsidR="00890DB9" w:rsidRPr="00450A3A" w14:paraId="2EE69CA9" w14:textId="77777777" w:rsidTr="008705FD">
        <w:tc>
          <w:tcPr>
            <w:cnfStyle w:val="001000000000" w:firstRow="0" w:lastRow="0" w:firstColumn="1" w:lastColumn="0" w:oddVBand="0" w:evenVBand="0" w:oddHBand="0" w:evenHBand="0" w:firstRowFirstColumn="0" w:firstRowLastColumn="0" w:lastRowFirstColumn="0" w:lastRowLastColumn="0"/>
            <w:tcW w:w="5670" w:type="dxa"/>
          </w:tcPr>
          <w:p w14:paraId="11C87A53" w14:textId="2B35286A" w:rsidR="008705FD" w:rsidRPr="00450A3A" w:rsidRDefault="008705FD" w:rsidP="008705FD">
            <w:pPr>
              <w:pStyle w:val="Normal1"/>
              <w:jc w:val="center"/>
              <w:rPr>
                <w:rFonts w:ascii="Calibri" w:hAnsi="Calibri" w:cs="Calibri"/>
                <w:b w:val="0"/>
                <w:bCs w:val="0"/>
              </w:rPr>
            </w:pPr>
            <w:r w:rsidRPr="00450A3A">
              <w:rPr>
                <w:rFonts w:ascii="Calibri" w:hAnsi="Calibri" w:cs="Calibri"/>
                <w:b w:val="0"/>
                <w:bCs w:val="0"/>
                <w:caps w:val="0"/>
              </w:rPr>
              <w:t>Projeto de Terraplanagem</w:t>
            </w:r>
          </w:p>
        </w:tc>
        <w:tc>
          <w:tcPr>
            <w:tcW w:w="2824" w:type="dxa"/>
          </w:tcPr>
          <w:p w14:paraId="530982AA" w14:textId="752945F5" w:rsidR="008705FD" w:rsidRPr="00450A3A" w:rsidRDefault="00747747" w:rsidP="008705FD">
            <w:pPr>
              <w:pStyle w:val="Normal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450A3A">
              <w:rPr>
                <w:rFonts w:ascii="Calibri" w:hAnsi="Calibri" w:cs="Calibri"/>
              </w:rPr>
              <w:t>174</w:t>
            </w:r>
            <w:r w:rsidR="008705FD" w:rsidRPr="00450A3A">
              <w:rPr>
                <w:rFonts w:ascii="Calibri" w:hAnsi="Calibri" w:cs="Calibri"/>
              </w:rPr>
              <w:t xml:space="preserve">.000 m² ou </w:t>
            </w:r>
            <w:r w:rsidRPr="00450A3A">
              <w:rPr>
                <w:rFonts w:ascii="Calibri" w:hAnsi="Calibri" w:cs="Calibri"/>
              </w:rPr>
              <w:t>87</w:t>
            </w:r>
            <w:r w:rsidR="008705FD" w:rsidRPr="00450A3A">
              <w:rPr>
                <w:rFonts w:ascii="Calibri" w:hAnsi="Calibri" w:cs="Calibri"/>
              </w:rPr>
              <w:t>.000 m³</w:t>
            </w:r>
          </w:p>
        </w:tc>
      </w:tr>
      <w:tr w:rsidR="00890DB9" w:rsidRPr="00450A3A" w14:paraId="57538058" w14:textId="77777777" w:rsidTr="008705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0" w:type="dxa"/>
          </w:tcPr>
          <w:p w14:paraId="6014BE42" w14:textId="0E1AE322" w:rsidR="008705FD" w:rsidRPr="00450A3A" w:rsidRDefault="008705FD" w:rsidP="008705FD">
            <w:pPr>
              <w:pStyle w:val="Normal1"/>
              <w:jc w:val="center"/>
              <w:rPr>
                <w:rFonts w:ascii="Calibri" w:hAnsi="Calibri" w:cs="Calibri"/>
                <w:b w:val="0"/>
                <w:bCs w:val="0"/>
              </w:rPr>
            </w:pPr>
            <w:r w:rsidRPr="00450A3A">
              <w:rPr>
                <w:rFonts w:ascii="Calibri" w:hAnsi="Calibri" w:cs="Calibri"/>
                <w:b w:val="0"/>
                <w:bCs w:val="0"/>
                <w:caps w:val="0"/>
              </w:rPr>
              <w:t>Projeto de Iluminação Viária</w:t>
            </w:r>
          </w:p>
        </w:tc>
        <w:tc>
          <w:tcPr>
            <w:tcW w:w="2824" w:type="dxa"/>
          </w:tcPr>
          <w:p w14:paraId="16D3D307" w14:textId="48425FA1" w:rsidR="008705FD" w:rsidRPr="00450A3A" w:rsidRDefault="00747747" w:rsidP="008705FD">
            <w:pPr>
              <w:pStyle w:val="Normal1"/>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450A3A">
              <w:rPr>
                <w:rFonts w:ascii="Calibri" w:hAnsi="Calibri" w:cs="Calibri"/>
              </w:rPr>
              <w:t>174.000 m² ou 4,90 km</w:t>
            </w:r>
          </w:p>
        </w:tc>
      </w:tr>
      <w:tr w:rsidR="00601281" w:rsidRPr="00450A3A" w14:paraId="1C3E20A2" w14:textId="77777777" w:rsidTr="00450A3A">
        <w:tc>
          <w:tcPr>
            <w:cnfStyle w:val="001000000000" w:firstRow="0" w:lastRow="0" w:firstColumn="1" w:lastColumn="0" w:oddVBand="0" w:evenVBand="0" w:oddHBand="0" w:evenHBand="0" w:firstRowFirstColumn="0" w:firstRowLastColumn="0" w:lastRowFirstColumn="0" w:lastRowLastColumn="0"/>
            <w:tcW w:w="5670" w:type="dxa"/>
          </w:tcPr>
          <w:p w14:paraId="258BC7B8" w14:textId="51D4D6E8" w:rsidR="00601281" w:rsidRPr="00450A3A" w:rsidRDefault="00601281" w:rsidP="00450A3A">
            <w:pPr>
              <w:pStyle w:val="Normal1"/>
              <w:jc w:val="center"/>
              <w:rPr>
                <w:rFonts w:ascii="Calibri" w:hAnsi="Calibri" w:cs="Calibri"/>
                <w:b w:val="0"/>
                <w:bCs w:val="0"/>
              </w:rPr>
            </w:pPr>
            <w:r w:rsidRPr="00450A3A">
              <w:rPr>
                <w:rFonts w:ascii="Calibri" w:hAnsi="Calibri" w:cs="Calibri"/>
                <w:b w:val="0"/>
                <w:bCs w:val="0"/>
                <w:caps w:val="0"/>
              </w:rPr>
              <w:t>Avaliação Mercadológica de Imóveis</w:t>
            </w:r>
          </w:p>
        </w:tc>
        <w:tc>
          <w:tcPr>
            <w:tcW w:w="2824" w:type="dxa"/>
          </w:tcPr>
          <w:p w14:paraId="7E79A865" w14:textId="241F2FAE" w:rsidR="00601281" w:rsidRPr="00450A3A" w:rsidRDefault="00601281" w:rsidP="00450A3A">
            <w:pPr>
              <w:pStyle w:val="Normal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450A3A">
              <w:rPr>
                <w:rFonts w:ascii="Calibri" w:hAnsi="Calibri" w:cs="Calibri"/>
              </w:rPr>
              <w:t>12 imóveis</w:t>
            </w:r>
          </w:p>
        </w:tc>
      </w:tr>
    </w:tbl>
    <w:p w14:paraId="267EF536" w14:textId="77777777" w:rsidR="00DA1EAF" w:rsidRPr="00450A3A" w:rsidRDefault="00DA1EAF" w:rsidP="00DA1EAF">
      <w:pPr>
        <w:pStyle w:val="Linha"/>
        <w:rPr>
          <w:rFonts w:ascii="Calibri" w:hAnsi="Calibri" w:cs="Calibri"/>
        </w:rPr>
      </w:pPr>
    </w:p>
    <w:p w14:paraId="135E9D2F" w14:textId="77777777" w:rsidR="00890DB9" w:rsidRPr="00450A3A" w:rsidRDefault="008C62E7" w:rsidP="00890DB9">
      <w:pPr>
        <w:pStyle w:val="Tpico2"/>
        <w:numPr>
          <w:ilvl w:val="0"/>
          <w:numId w:val="0"/>
        </w:numPr>
        <w:ind w:left="360"/>
        <w:rPr>
          <w:rFonts w:ascii="Calibri" w:hAnsi="Calibri" w:cs="Calibri"/>
          <w:u w:val="none"/>
        </w:rPr>
      </w:pPr>
      <w:r w:rsidRPr="00450A3A">
        <w:rPr>
          <w:rFonts w:ascii="Calibri" w:hAnsi="Calibri" w:cs="Calibri"/>
          <w:u w:val="none"/>
        </w:rPr>
        <w:t xml:space="preserve">Obs.: </w:t>
      </w:r>
      <w:r w:rsidR="00890DB9" w:rsidRPr="00450A3A">
        <w:rPr>
          <w:rFonts w:ascii="Calibri" w:hAnsi="Calibri" w:cs="Calibri"/>
          <w:u w:val="none"/>
        </w:rPr>
        <w:t>- Quantidades das obras/serviços de relevância técnica, equivalentes a 50% das quantidades previstas na obra da presente contratação.</w:t>
      </w:r>
    </w:p>
    <w:p w14:paraId="03D1B260" w14:textId="2FC0D8B6" w:rsidR="008C62E7" w:rsidRPr="00450A3A" w:rsidRDefault="008C62E7" w:rsidP="008C62E7">
      <w:pPr>
        <w:pStyle w:val="Tpico"/>
        <w:numPr>
          <w:ilvl w:val="0"/>
          <w:numId w:val="0"/>
        </w:numPr>
        <w:ind w:left="284"/>
        <w:rPr>
          <w:rFonts w:ascii="Calibri" w:hAnsi="Calibri" w:cs="Calibri"/>
        </w:rPr>
      </w:pPr>
    </w:p>
    <w:p w14:paraId="73B06EA8" w14:textId="166BE9C3" w:rsidR="00B520AE" w:rsidRPr="00450A3A" w:rsidRDefault="00B520AE" w:rsidP="00B520AE">
      <w:pPr>
        <w:pStyle w:val="Tpico"/>
        <w:rPr>
          <w:rFonts w:ascii="Calibri" w:hAnsi="Calibri" w:cs="Calibri"/>
        </w:rPr>
      </w:pPr>
      <w:r w:rsidRPr="00450A3A">
        <w:rPr>
          <w:rFonts w:ascii="Calibri" w:hAnsi="Calibri" w:cs="Calibri"/>
        </w:rPr>
        <w:t>Será permitida a comprovação do quantitativo mínimo através da apresentação de certidão e atestado proveniente de no máximo 03 (três) contratos</w:t>
      </w:r>
      <w:r w:rsidR="00890DB9" w:rsidRPr="00450A3A">
        <w:rPr>
          <w:rFonts w:ascii="Calibri" w:hAnsi="Calibri" w:cs="Calibri"/>
        </w:rPr>
        <w:t xml:space="preserve"> distintos, contemplando todos os itens de relevância técnica solicitados</w:t>
      </w:r>
      <w:r w:rsidRPr="00450A3A">
        <w:rPr>
          <w:rFonts w:ascii="Calibri" w:hAnsi="Calibri" w:cs="Calibri"/>
        </w:rPr>
        <w:t>.</w:t>
      </w:r>
    </w:p>
    <w:p w14:paraId="52922ABA" w14:textId="51F5B4F4" w:rsidR="00B520AE" w:rsidRPr="00450A3A" w:rsidRDefault="00B520AE" w:rsidP="00B520AE">
      <w:pPr>
        <w:pStyle w:val="Tpico"/>
        <w:rPr>
          <w:rFonts w:ascii="Calibri" w:hAnsi="Calibri" w:cs="Calibri"/>
        </w:rPr>
      </w:pPr>
      <w:r w:rsidRPr="00450A3A">
        <w:rPr>
          <w:rFonts w:ascii="Calibri" w:hAnsi="Calibri" w:cs="Calibri"/>
        </w:rPr>
        <w:t xml:space="preserve">Deverão ser observadas as seguintes informações básicas na apresentação </w:t>
      </w:r>
      <w:r w:rsidR="00DA1EAF" w:rsidRPr="00450A3A">
        <w:rPr>
          <w:rFonts w:ascii="Calibri" w:hAnsi="Calibri" w:cs="Calibri"/>
        </w:rPr>
        <w:t>das certidões</w:t>
      </w:r>
      <w:r w:rsidRPr="00450A3A">
        <w:rPr>
          <w:rFonts w:ascii="Calibri" w:hAnsi="Calibri" w:cs="Calibri"/>
        </w:rPr>
        <w:t>, declarações ou atestados:</w:t>
      </w:r>
    </w:p>
    <w:p w14:paraId="4C7DF99C" w14:textId="7D83FDCF" w:rsidR="00B520AE" w:rsidRPr="00450A3A" w:rsidRDefault="00B520AE" w:rsidP="00B520AE">
      <w:pPr>
        <w:pStyle w:val="Tpico4"/>
        <w:rPr>
          <w:rFonts w:ascii="Calibri" w:hAnsi="Calibri" w:cs="Calibri"/>
        </w:rPr>
      </w:pPr>
      <w:r w:rsidRPr="00450A3A">
        <w:rPr>
          <w:rFonts w:ascii="Calibri" w:hAnsi="Calibri" w:cs="Calibri"/>
        </w:rPr>
        <w:t>Nome do contratado e do contratante;</w:t>
      </w:r>
    </w:p>
    <w:p w14:paraId="17DDBFEC" w14:textId="44F7CF18" w:rsidR="00B520AE" w:rsidRPr="00450A3A" w:rsidRDefault="00B520AE" w:rsidP="00B520AE">
      <w:pPr>
        <w:pStyle w:val="Tpico4"/>
        <w:rPr>
          <w:rFonts w:ascii="Calibri" w:hAnsi="Calibri" w:cs="Calibri"/>
        </w:rPr>
      </w:pPr>
      <w:r w:rsidRPr="00450A3A">
        <w:rPr>
          <w:rFonts w:ascii="Calibri" w:hAnsi="Calibri" w:cs="Calibri"/>
        </w:rPr>
        <w:t>Identificação do objeto do contrato (tipo ou natureza da obra);</w:t>
      </w:r>
    </w:p>
    <w:p w14:paraId="311889F1" w14:textId="6A07EC2A" w:rsidR="00B520AE" w:rsidRPr="00450A3A" w:rsidRDefault="00B520AE" w:rsidP="00B520AE">
      <w:pPr>
        <w:pStyle w:val="Tpico4"/>
        <w:rPr>
          <w:rFonts w:ascii="Calibri" w:hAnsi="Calibri" w:cs="Calibri"/>
        </w:rPr>
      </w:pPr>
      <w:r w:rsidRPr="00450A3A">
        <w:rPr>
          <w:rFonts w:ascii="Calibri" w:hAnsi="Calibri" w:cs="Calibri"/>
        </w:rPr>
        <w:t>Localização e data da realização da obra;</w:t>
      </w:r>
    </w:p>
    <w:p w14:paraId="1570A7CA" w14:textId="7AF95412" w:rsidR="00B520AE" w:rsidRPr="00450A3A" w:rsidRDefault="00B520AE" w:rsidP="00B520AE">
      <w:pPr>
        <w:pStyle w:val="Tpico4"/>
        <w:rPr>
          <w:rFonts w:ascii="Calibri" w:hAnsi="Calibri" w:cs="Calibri"/>
        </w:rPr>
      </w:pPr>
      <w:r w:rsidRPr="00450A3A">
        <w:rPr>
          <w:rFonts w:ascii="Calibri" w:hAnsi="Calibri" w:cs="Calibri"/>
        </w:rPr>
        <w:t>Serviços executados.</w:t>
      </w:r>
    </w:p>
    <w:p w14:paraId="73668B74" w14:textId="3E807688" w:rsidR="00B520AE" w:rsidRPr="00450A3A" w:rsidRDefault="00B520AE" w:rsidP="00B520AE">
      <w:pPr>
        <w:pStyle w:val="Tpico"/>
        <w:rPr>
          <w:rFonts w:ascii="Calibri" w:hAnsi="Calibri" w:cs="Calibri"/>
        </w:rPr>
      </w:pPr>
      <w:r w:rsidRPr="00450A3A">
        <w:rPr>
          <w:rFonts w:ascii="Calibri" w:hAnsi="Calibri" w:cs="Calibri"/>
        </w:rPr>
        <w:t>A empresa licitante deverá indicar o profissional que será o Coordenador do Projeto, que deverá ser o preposto da empresa e seu responsável pelo contato com a Contratante, no caso, com a Fiscalização dos serviços a serem realizados.</w:t>
      </w:r>
    </w:p>
    <w:p w14:paraId="2CB28A20" w14:textId="77777777" w:rsidR="008928FE" w:rsidRPr="00450A3A" w:rsidRDefault="008928FE" w:rsidP="00252B78">
      <w:pPr>
        <w:pStyle w:val="Linha"/>
        <w:rPr>
          <w:rFonts w:ascii="Calibri" w:hAnsi="Calibri" w:cs="Calibri"/>
        </w:rPr>
      </w:pPr>
    </w:p>
    <w:p w14:paraId="01CDB5D3" w14:textId="561BA399" w:rsidR="008928FE" w:rsidRPr="00450A3A" w:rsidRDefault="008928FE" w:rsidP="008928FE">
      <w:pPr>
        <w:pStyle w:val="Normal1"/>
        <w:rPr>
          <w:rFonts w:ascii="Calibri" w:hAnsi="Calibri" w:cs="Calibri"/>
        </w:rPr>
      </w:pPr>
      <w:r w:rsidRPr="00450A3A">
        <w:rPr>
          <w:rFonts w:ascii="Calibri" w:hAnsi="Calibri" w:cs="Calibri"/>
        </w:rPr>
        <w:t>A comprovação do vínculo empregatício dos profissionais deve ser realizada por meio da apresentação de cópias da Carteira Profissional de Trabalho, da Ficha de Registro de Empregados (FRE) ou de contratos de prestação de serviços em conformidade com a legislação civil comum. Esses documentos devem conter informações que identifiquem claramente o profissional em questão. No caso de dirigentes ou sócios da empresa, a comprovação será efetuada por meio do ato constitutivo da empresa e de uma Certidão do CAU/CREA, devidamente atualizada.</w:t>
      </w:r>
    </w:p>
    <w:p w14:paraId="60C99E30" w14:textId="7D6010A0" w:rsidR="008928FE" w:rsidRPr="00450A3A" w:rsidRDefault="008928FE" w:rsidP="008928FE">
      <w:pPr>
        <w:pStyle w:val="Normal1"/>
        <w:rPr>
          <w:rFonts w:ascii="Calibri" w:hAnsi="Calibri" w:cs="Calibri"/>
        </w:rPr>
      </w:pPr>
      <w:r w:rsidRPr="00450A3A">
        <w:rPr>
          <w:rFonts w:ascii="Calibri" w:hAnsi="Calibri" w:cs="Calibri"/>
        </w:rPr>
        <w:t>É fundamental que os profissionais indicados estejam envolvidos na execução dos serviços durante todo o período de vigência do contrato. Entretanto, se for necessário realizar alguma substituição, os novos profissionais devem possuir experiência equivalente ou superior, estar disponíveis e comprometidos com o trabalho. Qualquer substituição deve ser aprovada pela Fiscalização, e a comprovação da qualificação técnica exigida neste item deve ser fornecida.</w:t>
      </w:r>
    </w:p>
    <w:p w14:paraId="61C001C4" w14:textId="31C6904C" w:rsidR="008928FE" w:rsidRPr="00450A3A" w:rsidRDefault="008928FE" w:rsidP="008928FE">
      <w:pPr>
        <w:pStyle w:val="Normal1"/>
        <w:rPr>
          <w:rFonts w:ascii="Calibri" w:hAnsi="Calibri" w:cs="Calibri"/>
        </w:rPr>
      </w:pPr>
      <w:r w:rsidRPr="00450A3A">
        <w:rPr>
          <w:rFonts w:ascii="Calibri" w:hAnsi="Calibri" w:cs="Calibri"/>
        </w:rPr>
        <w:lastRenderedPageBreak/>
        <w:t>É importante destacar que não é permitido que um mesmo profissional apresente comprovação de vínculo com mais de uma licitante, sob pena de inabilitação de ambas as empresas envolvidas.</w:t>
      </w:r>
    </w:p>
    <w:p w14:paraId="42D6C99C" w14:textId="77777777" w:rsidR="00591BD0" w:rsidRPr="00450A3A" w:rsidRDefault="00591BD0" w:rsidP="00DA1EAF">
      <w:pPr>
        <w:pStyle w:val="Normal1"/>
        <w:rPr>
          <w:rFonts w:ascii="Calibri" w:hAnsi="Calibri" w:cs="Calibri"/>
        </w:rPr>
      </w:pPr>
    </w:p>
    <w:p w14:paraId="57184B89" w14:textId="2693564D" w:rsidR="00591BD0" w:rsidRPr="00450A3A" w:rsidRDefault="00591BD0" w:rsidP="00BD4C0D">
      <w:pPr>
        <w:pStyle w:val="TtuloA"/>
        <w:rPr>
          <w:rFonts w:ascii="Calibri" w:hAnsi="Calibri" w:cs="Calibri"/>
        </w:rPr>
      </w:pPr>
      <w:bookmarkStart w:id="7" w:name="_Toc153461545"/>
      <w:r w:rsidRPr="00450A3A">
        <w:rPr>
          <w:rFonts w:ascii="Calibri" w:hAnsi="Calibri" w:cs="Calibri"/>
        </w:rPr>
        <w:t>DOTAÇÃO ORÇAMENTÁRIA</w:t>
      </w:r>
      <w:bookmarkEnd w:id="7"/>
    </w:p>
    <w:p w14:paraId="6A1ED454" w14:textId="6B9814EA" w:rsidR="004E4E86" w:rsidRPr="00450A3A" w:rsidRDefault="004E4E86" w:rsidP="00591BD0">
      <w:pPr>
        <w:pStyle w:val="Normal1"/>
        <w:rPr>
          <w:rFonts w:ascii="Calibri" w:hAnsi="Calibri" w:cs="Calibri"/>
        </w:rPr>
      </w:pPr>
      <w:r w:rsidRPr="00450A3A">
        <w:rPr>
          <w:rFonts w:ascii="Calibri" w:hAnsi="Calibri" w:cs="Calibri"/>
        </w:rPr>
        <w:t>Os recursos orçamentários necessários à execução do objeto presente neste processo licitatório são provenientes de Recursos próprios e Emenda Impositiva – transferência especial</w:t>
      </w:r>
      <w:r w:rsidR="00907388" w:rsidRPr="00450A3A">
        <w:rPr>
          <w:rFonts w:ascii="Calibri" w:hAnsi="Calibri" w:cs="Calibri"/>
        </w:rPr>
        <w:t>.</w:t>
      </w:r>
      <w:r w:rsidRPr="00450A3A">
        <w:rPr>
          <w:rFonts w:ascii="Calibri" w:hAnsi="Calibri" w:cs="Calibri"/>
        </w:rPr>
        <w:t xml:space="preserve"> </w:t>
      </w:r>
    </w:p>
    <w:p w14:paraId="7FD7FD5E" w14:textId="77777777" w:rsidR="004E4E86" w:rsidRPr="00450A3A" w:rsidRDefault="004E4E86" w:rsidP="00591BD0">
      <w:pPr>
        <w:pStyle w:val="Normal1"/>
        <w:rPr>
          <w:rFonts w:ascii="Calibri" w:hAnsi="Calibri" w:cs="Calibri"/>
        </w:rPr>
      </w:pPr>
    </w:p>
    <w:p w14:paraId="6014A01D" w14:textId="7733ED7E" w:rsidR="008705FD" w:rsidRPr="00450A3A" w:rsidRDefault="008705FD" w:rsidP="008705FD">
      <w:pPr>
        <w:pStyle w:val="TtuloA"/>
        <w:rPr>
          <w:rFonts w:ascii="Calibri" w:hAnsi="Calibri" w:cs="Calibri"/>
        </w:rPr>
      </w:pPr>
      <w:bookmarkStart w:id="8" w:name="_Toc153461546"/>
      <w:r w:rsidRPr="00450A3A">
        <w:rPr>
          <w:rFonts w:ascii="Calibri" w:hAnsi="Calibri" w:cs="Calibri"/>
        </w:rPr>
        <w:t>DAS DIRETRIZES BÁSICAS</w:t>
      </w:r>
      <w:bookmarkEnd w:id="8"/>
    </w:p>
    <w:p w14:paraId="0527BB8B" w14:textId="3F540995" w:rsidR="00FA4834" w:rsidRPr="00450A3A" w:rsidRDefault="00FA4834" w:rsidP="00FA4834">
      <w:pPr>
        <w:pStyle w:val="Tpico3"/>
        <w:rPr>
          <w:rFonts w:ascii="Calibri" w:hAnsi="Calibri" w:cs="Calibri"/>
        </w:rPr>
      </w:pPr>
      <w:r w:rsidRPr="00450A3A">
        <w:rPr>
          <w:rFonts w:ascii="Calibri" w:hAnsi="Calibri" w:cs="Calibri"/>
        </w:rPr>
        <w:t>ELABORAÇAO DA PROPOSTA</w:t>
      </w:r>
    </w:p>
    <w:p w14:paraId="75485316" w14:textId="24FE9544" w:rsidR="00B520AE" w:rsidRPr="00450A3A" w:rsidRDefault="00B520AE" w:rsidP="00B520AE">
      <w:pPr>
        <w:pStyle w:val="Normal1"/>
        <w:rPr>
          <w:rFonts w:ascii="Calibri" w:hAnsi="Calibri" w:cs="Calibri"/>
        </w:rPr>
      </w:pPr>
      <w:r w:rsidRPr="00450A3A">
        <w:rPr>
          <w:rFonts w:ascii="Calibri" w:hAnsi="Calibri" w:cs="Calibri"/>
        </w:rPr>
        <w:t xml:space="preserve">A empresa licitante é obrigada a fornecer uma Planilha Orçamentária como parte de sua proposta comercial, que deve abranger todos os custos essenciais para a execução precisa do objeto em conformidade com o modelo apresentado no </w:t>
      </w:r>
      <w:r w:rsidR="00D87CBE" w:rsidRPr="00450A3A">
        <w:rPr>
          <w:rFonts w:ascii="Calibri" w:hAnsi="Calibri" w:cs="Calibri"/>
        </w:rPr>
        <w:t>a</w:t>
      </w:r>
      <w:r w:rsidRPr="00450A3A">
        <w:rPr>
          <w:rFonts w:ascii="Calibri" w:hAnsi="Calibri" w:cs="Calibri"/>
        </w:rPr>
        <w:t xml:space="preserve">nexo </w:t>
      </w:r>
      <w:r w:rsidR="00D87CBE" w:rsidRPr="00450A3A">
        <w:rPr>
          <w:rFonts w:ascii="Calibri" w:hAnsi="Calibri" w:cs="Calibri"/>
        </w:rPr>
        <w:t>V</w:t>
      </w:r>
      <w:r w:rsidR="00645AE6" w:rsidRPr="00450A3A">
        <w:rPr>
          <w:rFonts w:ascii="Calibri" w:hAnsi="Calibri" w:cs="Calibri"/>
        </w:rPr>
        <w:t>II</w:t>
      </w:r>
      <w:r w:rsidRPr="00450A3A">
        <w:rPr>
          <w:rFonts w:ascii="Calibri" w:hAnsi="Calibri" w:cs="Calibri"/>
        </w:rPr>
        <w:t>. Além disso, a empresa deve especificar sua Taxa de Benefício e Despesas Indiretas (BDI) em conformidade com o Acórdão nº 2.622/2013 do Tribunal de Contas da União, fornecendo sua composição em uma planilha separada baseada nesse Acórdão.</w:t>
      </w:r>
    </w:p>
    <w:p w14:paraId="5F3CE8FE" w14:textId="3A398C74" w:rsidR="00FE4EA6" w:rsidRPr="00450A3A" w:rsidRDefault="00B520AE" w:rsidP="00B520AE">
      <w:pPr>
        <w:pStyle w:val="Normal1"/>
        <w:rPr>
          <w:rFonts w:ascii="Calibri" w:hAnsi="Calibri" w:cs="Calibri"/>
        </w:rPr>
      </w:pPr>
      <w:r w:rsidRPr="00450A3A">
        <w:rPr>
          <w:rFonts w:ascii="Calibri" w:hAnsi="Calibri" w:cs="Calibri"/>
        </w:rPr>
        <w:t xml:space="preserve">A licitante também deve </w:t>
      </w:r>
      <w:r w:rsidR="00091470" w:rsidRPr="00450A3A">
        <w:rPr>
          <w:rFonts w:ascii="Calibri" w:hAnsi="Calibri" w:cs="Calibri"/>
        </w:rPr>
        <w:t>apresentar</w:t>
      </w:r>
      <w:r w:rsidRPr="00450A3A">
        <w:rPr>
          <w:rFonts w:ascii="Calibri" w:hAnsi="Calibri" w:cs="Calibri"/>
        </w:rPr>
        <w:t xml:space="preserve"> um cronograma físico-financeiro, que pode ser ajustado tecnicamente, embora seu prazo final seja estritamente limitado a </w:t>
      </w:r>
      <w:r w:rsidR="00645AE6" w:rsidRPr="00450A3A">
        <w:rPr>
          <w:rFonts w:ascii="Calibri" w:hAnsi="Calibri" w:cs="Calibri"/>
        </w:rPr>
        <w:t>nove</w:t>
      </w:r>
      <w:r w:rsidRPr="00450A3A">
        <w:rPr>
          <w:rFonts w:ascii="Calibri" w:hAnsi="Calibri" w:cs="Calibri"/>
        </w:rPr>
        <w:t xml:space="preserve"> meses para a execução integral do objeto da licitação</w:t>
      </w:r>
      <w:r w:rsidR="00FE4EA6" w:rsidRPr="00450A3A">
        <w:rPr>
          <w:rFonts w:ascii="Calibri" w:hAnsi="Calibri" w:cs="Calibri"/>
        </w:rPr>
        <w:t xml:space="preserve">, salvo se devidamente justificado e comprovados que os atrasos não foram causados por culpa da contratada. </w:t>
      </w:r>
    </w:p>
    <w:p w14:paraId="0C29627B" w14:textId="051EC65F" w:rsidR="00FA4834" w:rsidRPr="00450A3A" w:rsidRDefault="00B520AE" w:rsidP="00B520AE">
      <w:pPr>
        <w:pStyle w:val="Normal1"/>
        <w:rPr>
          <w:rFonts w:ascii="Calibri" w:hAnsi="Calibri" w:cs="Calibri"/>
        </w:rPr>
      </w:pPr>
      <w:r w:rsidRPr="00450A3A">
        <w:rPr>
          <w:rFonts w:ascii="Calibri" w:hAnsi="Calibri" w:cs="Calibri"/>
        </w:rPr>
        <w:t xml:space="preserve">A proposta de preço deve abranger todos os custos diretos e indiretos, abrangendo despesas relacionadas a materiais, mão de obra especializada ou não, </w:t>
      </w:r>
      <w:r w:rsidR="00F741A3" w:rsidRPr="00450A3A">
        <w:rPr>
          <w:rFonts w:ascii="Calibri" w:hAnsi="Calibri" w:cs="Calibri"/>
        </w:rPr>
        <w:t xml:space="preserve">aprovações e licenciamentos em todos os órgãos ou instituições pertinentes, </w:t>
      </w:r>
      <w:r w:rsidRPr="00450A3A">
        <w:rPr>
          <w:rFonts w:ascii="Calibri" w:hAnsi="Calibri" w:cs="Calibri"/>
        </w:rPr>
        <w:t>seguros diversos, encargos estabelecidos pela legislação trabalhista, previdenciária e tributária, bem como quaisquer outros elementos essenciais à prestação integral dos serviços</w:t>
      </w:r>
      <w:r w:rsidR="004A703F" w:rsidRPr="00450A3A">
        <w:rPr>
          <w:rFonts w:ascii="Calibri" w:hAnsi="Calibri" w:cs="Calibri"/>
        </w:rPr>
        <w:t>,</w:t>
      </w:r>
      <w:r w:rsidR="00F741A3" w:rsidRPr="00450A3A">
        <w:rPr>
          <w:rFonts w:ascii="Calibri" w:hAnsi="Calibri" w:cs="Calibri"/>
        </w:rPr>
        <w:t xml:space="preserve"> entregando </w:t>
      </w:r>
      <w:r w:rsidR="004A703F" w:rsidRPr="00450A3A">
        <w:rPr>
          <w:rFonts w:ascii="Calibri" w:hAnsi="Calibri" w:cs="Calibri"/>
        </w:rPr>
        <w:t xml:space="preserve">ao Contratante </w:t>
      </w:r>
      <w:r w:rsidR="00F741A3" w:rsidRPr="00450A3A">
        <w:rPr>
          <w:rFonts w:ascii="Calibri" w:hAnsi="Calibri" w:cs="Calibri"/>
        </w:rPr>
        <w:t xml:space="preserve">os projetos aptos a serem licitados </w:t>
      </w:r>
      <w:r w:rsidR="004A703F" w:rsidRPr="00450A3A">
        <w:rPr>
          <w:rFonts w:ascii="Calibri" w:hAnsi="Calibri" w:cs="Calibri"/>
        </w:rPr>
        <w:t xml:space="preserve">para contratação das obras, </w:t>
      </w:r>
      <w:r w:rsidR="00F741A3" w:rsidRPr="00450A3A">
        <w:rPr>
          <w:rFonts w:ascii="Calibri" w:hAnsi="Calibri" w:cs="Calibri"/>
        </w:rPr>
        <w:t>em estrito atendimento de toda a legislação vigente e atualizada na época da entrega</w:t>
      </w:r>
      <w:r w:rsidR="00FA4834" w:rsidRPr="00450A3A">
        <w:rPr>
          <w:rFonts w:ascii="Calibri" w:hAnsi="Calibri" w:cs="Calibri"/>
        </w:rPr>
        <w:t>.</w:t>
      </w:r>
      <w:r w:rsidRPr="00450A3A">
        <w:rPr>
          <w:rFonts w:ascii="Calibri" w:hAnsi="Calibri" w:cs="Calibri"/>
        </w:rPr>
        <w:t xml:space="preserve"> </w:t>
      </w:r>
      <w:r w:rsidR="00FA4834" w:rsidRPr="00450A3A">
        <w:rPr>
          <w:rFonts w:ascii="Calibri" w:hAnsi="Calibri" w:cs="Calibri"/>
        </w:rPr>
        <w:t xml:space="preserve">Para isso, a empresa deve usar a planilha orçamentária </w:t>
      </w:r>
      <w:r w:rsidR="008B388E" w:rsidRPr="00450A3A">
        <w:rPr>
          <w:rFonts w:ascii="Calibri" w:hAnsi="Calibri" w:cs="Calibri"/>
        </w:rPr>
        <w:t>do anexo V</w:t>
      </w:r>
      <w:r w:rsidR="00645AE6" w:rsidRPr="00450A3A">
        <w:rPr>
          <w:rFonts w:ascii="Calibri" w:hAnsi="Calibri" w:cs="Calibri"/>
        </w:rPr>
        <w:t>II</w:t>
      </w:r>
      <w:r w:rsidR="008B388E" w:rsidRPr="00450A3A">
        <w:rPr>
          <w:rFonts w:ascii="Calibri" w:hAnsi="Calibri" w:cs="Calibri"/>
        </w:rPr>
        <w:t>.</w:t>
      </w:r>
    </w:p>
    <w:p w14:paraId="2A1C47B5" w14:textId="4F2061B8" w:rsidR="00FA4834" w:rsidRPr="00450A3A" w:rsidRDefault="00FA4834" w:rsidP="00FA4834">
      <w:pPr>
        <w:pStyle w:val="Normal1"/>
        <w:rPr>
          <w:rFonts w:ascii="Calibri" w:hAnsi="Calibri" w:cs="Calibri"/>
        </w:rPr>
      </w:pPr>
      <w:r w:rsidRPr="00450A3A">
        <w:rPr>
          <w:rFonts w:ascii="Calibri" w:hAnsi="Calibri" w:cs="Calibri"/>
        </w:rPr>
        <w:t>A empresa proponente deve realizar uma vistoria prévia na área onde a via a ser projetada estará localizada. Isso permitirá que os profissionais envolvidos obtenham informações essenciais para a elaboração dos vários projetos que serão contratados.</w:t>
      </w:r>
    </w:p>
    <w:p w14:paraId="2B5DD39E" w14:textId="54FCA8A2" w:rsidR="00B520AE" w:rsidRPr="00450A3A" w:rsidRDefault="00B520AE" w:rsidP="00B520AE">
      <w:pPr>
        <w:pStyle w:val="Normal1"/>
        <w:rPr>
          <w:rFonts w:ascii="Calibri" w:hAnsi="Calibri" w:cs="Calibri"/>
        </w:rPr>
      </w:pPr>
      <w:r w:rsidRPr="00450A3A">
        <w:rPr>
          <w:rFonts w:ascii="Calibri" w:hAnsi="Calibri" w:cs="Calibri"/>
        </w:rPr>
        <w:t xml:space="preserve">Os gastos estão previstos de acordo com o cronograma físico-financeiro </w:t>
      </w:r>
      <w:r w:rsidR="008B388E" w:rsidRPr="00450A3A">
        <w:rPr>
          <w:rFonts w:ascii="Calibri" w:hAnsi="Calibri" w:cs="Calibri"/>
        </w:rPr>
        <w:t>do anexo VI</w:t>
      </w:r>
      <w:r w:rsidRPr="00450A3A">
        <w:rPr>
          <w:rFonts w:ascii="Calibri" w:hAnsi="Calibri" w:cs="Calibri"/>
        </w:rPr>
        <w:t>, e a medição só ocorrerá após a aprovação da entrega formal de cada serviço.</w:t>
      </w:r>
    </w:p>
    <w:p w14:paraId="16A90A82" w14:textId="77777777" w:rsidR="00B00441" w:rsidRPr="00450A3A" w:rsidRDefault="00B00441" w:rsidP="00B520AE">
      <w:pPr>
        <w:pStyle w:val="Normal1"/>
        <w:rPr>
          <w:rFonts w:ascii="Calibri" w:hAnsi="Calibri" w:cs="Calibri"/>
        </w:rPr>
      </w:pPr>
    </w:p>
    <w:p w14:paraId="62C044C4" w14:textId="2982170F" w:rsidR="00FA4834" w:rsidRPr="00450A3A" w:rsidRDefault="00FA4834" w:rsidP="00FA4834">
      <w:pPr>
        <w:pStyle w:val="Tpico3"/>
        <w:rPr>
          <w:rFonts w:ascii="Calibri" w:hAnsi="Calibri" w:cs="Calibri"/>
        </w:rPr>
      </w:pPr>
      <w:r w:rsidRPr="00450A3A">
        <w:rPr>
          <w:rFonts w:ascii="Calibri" w:hAnsi="Calibri" w:cs="Calibri"/>
        </w:rPr>
        <w:t>ELABORAÇÃO DO OBJETO</w:t>
      </w:r>
    </w:p>
    <w:p w14:paraId="6CD1AB0A" w14:textId="77777777" w:rsidR="00481634" w:rsidRPr="00450A3A" w:rsidRDefault="00FA4834" w:rsidP="00FA4834">
      <w:pPr>
        <w:pStyle w:val="Normal1"/>
        <w:rPr>
          <w:rFonts w:ascii="Calibri" w:hAnsi="Calibri" w:cs="Calibri"/>
        </w:rPr>
      </w:pPr>
      <w:r w:rsidRPr="00450A3A">
        <w:rPr>
          <w:rFonts w:ascii="Calibri" w:hAnsi="Calibri" w:cs="Calibri"/>
        </w:rPr>
        <w:t>A concepção do projeto deve abranger o estudo de traçado e a proposta viária, bem como considerar a concepção urbanística o eixo definido</w:t>
      </w:r>
      <w:r w:rsidR="00481634" w:rsidRPr="00450A3A">
        <w:rPr>
          <w:rFonts w:ascii="Calibri" w:hAnsi="Calibri" w:cs="Calibri"/>
        </w:rPr>
        <w:t>, incluindo a recuperação ambiental nas áreas de intervenção e visando minimizar as áreas sujeitas a desapropriações.</w:t>
      </w:r>
    </w:p>
    <w:p w14:paraId="4BEE39E0" w14:textId="77777777" w:rsidR="00A65219" w:rsidRPr="00450A3A" w:rsidRDefault="00A65219" w:rsidP="00A65219">
      <w:pPr>
        <w:pStyle w:val="Normal1"/>
        <w:rPr>
          <w:rFonts w:ascii="Calibri" w:hAnsi="Calibri" w:cs="Calibri"/>
        </w:rPr>
      </w:pPr>
      <w:r w:rsidRPr="00450A3A">
        <w:rPr>
          <w:rFonts w:ascii="Calibri" w:hAnsi="Calibri" w:cs="Calibri"/>
        </w:rPr>
        <w:t xml:space="preserve">Os projetos envolvem a elaboração dos Projetos para implantação de uma via visando interligar a SC 486 (Trevo do Rio do Meio/Polo Petroquímico) até a SC 412 (trevo do Espinheiros). O traçado tem início na SC-412 – Rod. Jorge Lacerda (coordenadas sirgas 2000 UTM22S: 724821.09mE, 7024069.38mS) e termina na SC-486 – Rod. Antônio </w:t>
      </w:r>
      <w:proofErr w:type="spellStart"/>
      <w:r w:rsidRPr="00450A3A">
        <w:rPr>
          <w:rFonts w:ascii="Calibri" w:hAnsi="Calibri" w:cs="Calibri"/>
        </w:rPr>
        <w:t>Heil</w:t>
      </w:r>
      <w:proofErr w:type="spellEnd"/>
      <w:r w:rsidRPr="00450A3A">
        <w:rPr>
          <w:rFonts w:ascii="Calibri" w:hAnsi="Calibri" w:cs="Calibri"/>
        </w:rPr>
        <w:t xml:space="preserve"> (coordenadas sirgas 2000 UTM22S: 724821.09mE, 7024069.38mS) totalizando um comprimento de 9,95 km (eixo).</w:t>
      </w:r>
    </w:p>
    <w:p w14:paraId="1D0FBD0D" w14:textId="7FD2055B" w:rsidR="00FA4834" w:rsidRPr="00450A3A" w:rsidRDefault="00FA4834" w:rsidP="00FA4834">
      <w:pPr>
        <w:pStyle w:val="Normal1"/>
        <w:rPr>
          <w:rFonts w:ascii="Calibri" w:hAnsi="Calibri" w:cs="Calibri"/>
        </w:rPr>
      </w:pPr>
      <w:r w:rsidRPr="00450A3A">
        <w:rPr>
          <w:rFonts w:ascii="Calibri" w:hAnsi="Calibri" w:cs="Calibri"/>
        </w:rPr>
        <w:lastRenderedPageBreak/>
        <w:t xml:space="preserve">É obrigatório que todos os projetos sejam desenvolvidos utilizando software de </w:t>
      </w:r>
      <w:r w:rsidRPr="00450A3A">
        <w:rPr>
          <w:rStyle w:val="Normal3Char"/>
          <w:rFonts w:ascii="Calibri" w:hAnsi="Calibri" w:cs="Calibri"/>
        </w:rPr>
        <w:t>tecnologia BIM (</w:t>
      </w:r>
      <w:proofErr w:type="spellStart"/>
      <w:r w:rsidRPr="00450A3A">
        <w:rPr>
          <w:rStyle w:val="Normal3Char"/>
          <w:rFonts w:ascii="Calibri" w:hAnsi="Calibri" w:cs="Calibri"/>
        </w:rPr>
        <w:t>Building</w:t>
      </w:r>
      <w:proofErr w:type="spellEnd"/>
      <w:r w:rsidRPr="00450A3A">
        <w:rPr>
          <w:rStyle w:val="Normal3Char"/>
          <w:rFonts w:ascii="Calibri" w:hAnsi="Calibri" w:cs="Calibri"/>
        </w:rPr>
        <w:t xml:space="preserve"> </w:t>
      </w:r>
      <w:proofErr w:type="spellStart"/>
      <w:r w:rsidRPr="00450A3A">
        <w:rPr>
          <w:rStyle w:val="Normal3Char"/>
          <w:rFonts w:ascii="Calibri" w:hAnsi="Calibri" w:cs="Calibri"/>
        </w:rPr>
        <w:t>Information</w:t>
      </w:r>
      <w:proofErr w:type="spellEnd"/>
      <w:r w:rsidRPr="00450A3A">
        <w:rPr>
          <w:rStyle w:val="Normal3Char"/>
          <w:rFonts w:ascii="Calibri" w:hAnsi="Calibri" w:cs="Calibri"/>
        </w:rPr>
        <w:t xml:space="preserve"> </w:t>
      </w:r>
      <w:proofErr w:type="spellStart"/>
      <w:r w:rsidRPr="00450A3A">
        <w:rPr>
          <w:rStyle w:val="Normal3Char"/>
          <w:rFonts w:ascii="Calibri" w:hAnsi="Calibri" w:cs="Calibri"/>
        </w:rPr>
        <w:t>Modeling</w:t>
      </w:r>
      <w:proofErr w:type="spellEnd"/>
      <w:r w:rsidRPr="00450A3A">
        <w:rPr>
          <w:rStyle w:val="Normal3Char"/>
          <w:rFonts w:ascii="Calibri" w:hAnsi="Calibri" w:cs="Calibri"/>
        </w:rPr>
        <w:t xml:space="preserve"> - Modelagem de Informações da Construção),</w:t>
      </w:r>
      <w:r w:rsidRPr="00450A3A">
        <w:rPr>
          <w:rFonts w:ascii="Calibri" w:hAnsi="Calibri" w:cs="Calibri"/>
        </w:rPr>
        <w:t xml:space="preserve"> à escolha da empresa CONTRATADA. Os projetos devem ser entregues nos formatos IFC 2x3 ou IFC4, conforme a extensão pública para o Gerenciamento e Interoperabilidade de informações e dados de projeto, de acordo com a definição da ISO-PAS-16739:2013. Além disso, os projetos devem ser formatados de acordo com o "CADERNO DE APRESENTAÇÕES DE PROJETOS EM BIM" elaborado pelo Governo do Estado de Santa Catarina, que contém diretrizes para desenvolvimento de projetos nesta plataforma (disponível em </w:t>
      </w:r>
      <w:hyperlink r:id="rId9" w:history="1">
        <w:r w:rsidRPr="00450A3A">
          <w:rPr>
            <w:rStyle w:val="Hyperlink"/>
            <w:rFonts w:ascii="Calibri" w:hAnsi="Calibri" w:cs="Calibri"/>
          </w:rPr>
          <w:t>https://www.bim.sc.gov.br/cadernos-bim</w:t>
        </w:r>
      </w:hyperlink>
      <w:r w:rsidRPr="00450A3A">
        <w:rPr>
          <w:rFonts w:ascii="Calibri" w:hAnsi="Calibri" w:cs="Calibri"/>
        </w:rPr>
        <w:t>).</w:t>
      </w:r>
    </w:p>
    <w:p w14:paraId="76B9DFF3" w14:textId="0FC0FFC3" w:rsidR="00FA4834" w:rsidRPr="00450A3A" w:rsidRDefault="00FA4834" w:rsidP="00FA4834">
      <w:pPr>
        <w:pStyle w:val="Normal1"/>
        <w:rPr>
          <w:rFonts w:ascii="Calibri" w:hAnsi="Calibri" w:cs="Calibri"/>
        </w:rPr>
      </w:pPr>
      <w:r w:rsidRPr="00450A3A">
        <w:rPr>
          <w:rFonts w:ascii="Calibri" w:hAnsi="Calibri" w:cs="Calibri"/>
        </w:rPr>
        <w:t>No entanto, todos os projetos, documentos, tabelas, pranchas com desenhos e outros materiais técnicos necessários para a análise da Fiscalização devem ser disponibilizados em arquivos editáveis com formatos e extensões como Open XML, ODF, "</w:t>
      </w:r>
      <w:proofErr w:type="spellStart"/>
      <w:r w:rsidRPr="00450A3A">
        <w:rPr>
          <w:rFonts w:ascii="Calibri" w:hAnsi="Calibri" w:cs="Calibri"/>
        </w:rPr>
        <w:t>dwg</w:t>
      </w:r>
      <w:proofErr w:type="spellEnd"/>
      <w:r w:rsidRPr="00450A3A">
        <w:rPr>
          <w:rFonts w:ascii="Calibri" w:hAnsi="Calibri" w:cs="Calibri"/>
        </w:rPr>
        <w:t>" e "</w:t>
      </w:r>
      <w:proofErr w:type="spellStart"/>
      <w:r w:rsidRPr="00450A3A">
        <w:rPr>
          <w:rFonts w:ascii="Calibri" w:hAnsi="Calibri" w:cs="Calibri"/>
        </w:rPr>
        <w:t>pdf</w:t>
      </w:r>
      <w:proofErr w:type="spellEnd"/>
      <w:r w:rsidRPr="00450A3A">
        <w:rPr>
          <w:rFonts w:ascii="Calibri" w:hAnsi="Calibri" w:cs="Calibri"/>
        </w:rPr>
        <w:t>", de acordo com o conteúdo.</w:t>
      </w:r>
    </w:p>
    <w:p w14:paraId="5DFE684A" w14:textId="4F7EF7FE" w:rsidR="00FF69CF" w:rsidRPr="00450A3A" w:rsidRDefault="00481634" w:rsidP="00FA4834">
      <w:pPr>
        <w:pStyle w:val="Normal1"/>
        <w:rPr>
          <w:rFonts w:ascii="Calibri" w:hAnsi="Calibri" w:cs="Calibri"/>
        </w:rPr>
      </w:pPr>
      <w:r w:rsidRPr="00450A3A">
        <w:rPr>
          <w:rFonts w:ascii="Calibri" w:hAnsi="Calibri" w:cs="Calibri"/>
        </w:rPr>
        <w:t xml:space="preserve">Todos os projetos deverão ser entregues </w:t>
      </w:r>
      <w:proofErr w:type="spellStart"/>
      <w:r w:rsidRPr="00450A3A">
        <w:rPr>
          <w:rFonts w:ascii="Calibri" w:hAnsi="Calibri" w:cs="Calibri"/>
        </w:rPr>
        <w:t>georrefenciados</w:t>
      </w:r>
      <w:proofErr w:type="spellEnd"/>
      <w:r w:rsidRPr="00450A3A">
        <w:rPr>
          <w:rFonts w:ascii="Calibri" w:hAnsi="Calibri" w:cs="Calibri"/>
        </w:rPr>
        <w:t>.</w:t>
      </w:r>
    </w:p>
    <w:p w14:paraId="4AAD50B7" w14:textId="77777777" w:rsidR="00B00441" w:rsidRPr="00450A3A" w:rsidRDefault="00B00441" w:rsidP="00FA4834">
      <w:pPr>
        <w:pStyle w:val="Normal1"/>
        <w:rPr>
          <w:rFonts w:ascii="Calibri" w:hAnsi="Calibri" w:cs="Calibri"/>
        </w:rPr>
      </w:pPr>
    </w:p>
    <w:p w14:paraId="0FEB29EE" w14:textId="3852009A" w:rsidR="0026159E" w:rsidRPr="00450A3A" w:rsidRDefault="0026159E" w:rsidP="0026159E">
      <w:pPr>
        <w:pStyle w:val="Tpico3"/>
        <w:rPr>
          <w:rFonts w:ascii="Calibri" w:hAnsi="Calibri" w:cs="Calibri"/>
        </w:rPr>
      </w:pPr>
      <w:r w:rsidRPr="00450A3A">
        <w:rPr>
          <w:rFonts w:ascii="Calibri" w:hAnsi="Calibri" w:cs="Calibri"/>
        </w:rPr>
        <w:t>LEGISLAÇÃO, NORMAS E MATERIAIS DE REFERÊNCIA</w:t>
      </w:r>
    </w:p>
    <w:p w14:paraId="341CAE3C" w14:textId="77777777" w:rsidR="0026159E" w:rsidRPr="00450A3A" w:rsidRDefault="0026159E" w:rsidP="0026159E">
      <w:pPr>
        <w:pStyle w:val="Normal1"/>
        <w:rPr>
          <w:rFonts w:ascii="Calibri" w:hAnsi="Calibri" w:cs="Calibri"/>
        </w:rPr>
      </w:pPr>
      <w:r w:rsidRPr="00450A3A">
        <w:rPr>
          <w:rFonts w:ascii="Calibri" w:hAnsi="Calibri" w:cs="Calibri"/>
        </w:rPr>
        <w:t>A empresa CONTRATADA executará os serviços de acordo com este Termo de Referência e poderá introduzir ajustes, adaptações e atualizações, considerando as particularidades e o objetivo deste contrato. A empresa deve assegurar que os serviços sejam realizados em conformidade com as Normas Brasileiras de Referência (NBR) da Associação Brasileira de Normas Técnicas (ABNT), Normas Regulamentadoras (NR) e manuais e instruções do Departamento Nacional de Infraestrutura de Transportes (DNIT) aplicáveis a cada serviço, item ou disciplina, bem como as normas de órgãos e empresas pertinentes a cada tipo de projeto, conforme a legislação vigente.</w:t>
      </w:r>
    </w:p>
    <w:p w14:paraId="14D4479C" w14:textId="77777777" w:rsidR="0026159E" w:rsidRPr="00450A3A" w:rsidRDefault="0026159E" w:rsidP="0026159E">
      <w:pPr>
        <w:pStyle w:val="Normal1"/>
        <w:rPr>
          <w:rFonts w:ascii="Calibri" w:hAnsi="Calibri" w:cs="Calibri"/>
        </w:rPr>
      </w:pPr>
      <w:r w:rsidRPr="00450A3A">
        <w:rPr>
          <w:rFonts w:ascii="Calibri" w:hAnsi="Calibri" w:cs="Calibri"/>
        </w:rPr>
        <w:t>Dentre as referências legais, destacam-se:</w:t>
      </w:r>
    </w:p>
    <w:p w14:paraId="61D73CF6" w14:textId="77777777" w:rsidR="0026159E" w:rsidRPr="00450A3A" w:rsidRDefault="0026159E" w:rsidP="0026159E">
      <w:pPr>
        <w:pStyle w:val="Tpico"/>
        <w:rPr>
          <w:rFonts w:ascii="Calibri" w:hAnsi="Calibri" w:cs="Calibri"/>
        </w:rPr>
      </w:pPr>
      <w:r w:rsidRPr="00450A3A">
        <w:rPr>
          <w:rFonts w:ascii="Calibri" w:hAnsi="Calibri" w:cs="Calibri"/>
        </w:rPr>
        <w:t>Lei Federal nº 8.666/1993, que regulamenta licitações e contratos na Administração Pública;</w:t>
      </w:r>
    </w:p>
    <w:p w14:paraId="194A969E" w14:textId="77777777" w:rsidR="0026159E" w:rsidRPr="00450A3A" w:rsidRDefault="0026159E" w:rsidP="0026159E">
      <w:pPr>
        <w:pStyle w:val="Tpico"/>
        <w:rPr>
          <w:rFonts w:ascii="Calibri" w:hAnsi="Calibri" w:cs="Calibri"/>
        </w:rPr>
      </w:pPr>
      <w:r w:rsidRPr="00450A3A">
        <w:rPr>
          <w:rFonts w:ascii="Calibri" w:hAnsi="Calibri" w:cs="Calibri"/>
        </w:rPr>
        <w:t>Código de Trânsito Brasileiro (Lei Federal nº 9603/1997);</w:t>
      </w:r>
    </w:p>
    <w:p w14:paraId="5D80D86E" w14:textId="77777777" w:rsidR="0026159E" w:rsidRPr="00450A3A" w:rsidRDefault="0026159E" w:rsidP="0026159E">
      <w:pPr>
        <w:pStyle w:val="Tpico"/>
        <w:rPr>
          <w:rFonts w:ascii="Calibri" w:hAnsi="Calibri" w:cs="Calibri"/>
        </w:rPr>
      </w:pPr>
      <w:r w:rsidRPr="00450A3A">
        <w:rPr>
          <w:rFonts w:ascii="Calibri" w:hAnsi="Calibri" w:cs="Calibri"/>
        </w:rPr>
        <w:t>Lei Federal nº 10.098/2000, que estabelece normas para a promoção de acessibilidade de pessoas com deficiência;</w:t>
      </w:r>
    </w:p>
    <w:p w14:paraId="32FBD42C" w14:textId="77777777" w:rsidR="0026159E" w:rsidRPr="00450A3A" w:rsidRDefault="0026159E" w:rsidP="0026159E">
      <w:pPr>
        <w:pStyle w:val="Tpico"/>
        <w:rPr>
          <w:rFonts w:ascii="Calibri" w:hAnsi="Calibri" w:cs="Calibri"/>
        </w:rPr>
      </w:pPr>
      <w:r w:rsidRPr="00450A3A">
        <w:rPr>
          <w:rFonts w:ascii="Calibri" w:hAnsi="Calibri" w:cs="Calibri"/>
        </w:rPr>
        <w:t>Decreto Federal nº 5.296/2004, que regulamenta leis relacionadas à acessibilidade;</w:t>
      </w:r>
    </w:p>
    <w:p w14:paraId="02075828" w14:textId="77777777" w:rsidR="0026159E" w:rsidRPr="00450A3A" w:rsidRDefault="0026159E" w:rsidP="0026159E">
      <w:pPr>
        <w:pStyle w:val="Tpico"/>
        <w:rPr>
          <w:rFonts w:ascii="Calibri" w:hAnsi="Calibri" w:cs="Calibri"/>
        </w:rPr>
      </w:pPr>
      <w:r w:rsidRPr="00450A3A">
        <w:rPr>
          <w:rFonts w:ascii="Calibri" w:hAnsi="Calibri" w:cs="Calibri"/>
        </w:rPr>
        <w:t>Leis Municipais relacionadas ao Código de Posturas e ao Código de Obras de Itajaí;</w:t>
      </w:r>
    </w:p>
    <w:p w14:paraId="6ECDA489" w14:textId="77777777" w:rsidR="0026159E" w:rsidRPr="00450A3A" w:rsidRDefault="0026159E" w:rsidP="0026159E">
      <w:pPr>
        <w:pStyle w:val="Tpico"/>
        <w:rPr>
          <w:rFonts w:ascii="Calibri" w:hAnsi="Calibri" w:cs="Calibri"/>
        </w:rPr>
      </w:pPr>
      <w:r w:rsidRPr="00450A3A">
        <w:rPr>
          <w:rFonts w:ascii="Calibri" w:hAnsi="Calibri" w:cs="Calibri"/>
        </w:rPr>
        <w:t>Leis Municipais que abordam acessibilidade em logradouros e edificações públicas;</w:t>
      </w:r>
    </w:p>
    <w:p w14:paraId="622E09D7" w14:textId="77777777" w:rsidR="0026159E" w:rsidRPr="00450A3A" w:rsidRDefault="0026159E" w:rsidP="0026159E">
      <w:pPr>
        <w:pStyle w:val="Tpico"/>
        <w:rPr>
          <w:rFonts w:ascii="Calibri" w:hAnsi="Calibri" w:cs="Calibri"/>
        </w:rPr>
      </w:pPr>
      <w:r w:rsidRPr="00450A3A">
        <w:rPr>
          <w:rFonts w:ascii="Calibri" w:hAnsi="Calibri" w:cs="Calibri"/>
        </w:rPr>
        <w:t>Diretrizes Básicas para Elaboração de Estudos e Projetos Rodoviários do DNIT;</w:t>
      </w:r>
    </w:p>
    <w:p w14:paraId="1B3C676E" w14:textId="77777777" w:rsidR="0026159E" w:rsidRPr="00450A3A" w:rsidRDefault="0026159E" w:rsidP="0026159E">
      <w:pPr>
        <w:pStyle w:val="Tpico"/>
        <w:rPr>
          <w:rFonts w:ascii="Calibri" w:hAnsi="Calibri" w:cs="Calibri"/>
        </w:rPr>
      </w:pPr>
      <w:r w:rsidRPr="00450A3A">
        <w:rPr>
          <w:rFonts w:ascii="Calibri" w:hAnsi="Calibri" w:cs="Calibri"/>
        </w:rPr>
        <w:t>Manuais do DNIT relacionados a drenagem, pavimentação, obras de arte especiais e sinalização rodoviária.</w:t>
      </w:r>
    </w:p>
    <w:p w14:paraId="7247963E" w14:textId="77777777" w:rsidR="0026159E" w:rsidRPr="00450A3A" w:rsidRDefault="0026159E" w:rsidP="0026159E">
      <w:pPr>
        <w:pStyle w:val="Linha"/>
        <w:rPr>
          <w:rFonts w:ascii="Calibri" w:hAnsi="Calibri" w:cs="Calibri"/>
        </w:rPr>
      </w:pPr>
    </w:p>
    <w:p w14:paraId="21767AD4" w14:textId="62DA56C9" w:rsidR="0026159E" w:rsidRPr="00450A3A" w:rsidRDefault="0026159E" w:rsidP="0026159E">
      <w:pPr>
        <w:pStyle w:val="Normal1"/>
        <w:rPr>
          <w:rFonts w:ascii="Calibri" w:hAnsi="Calibri" w:cs="Calibri"/>
        </w:rPr>
      </w:pPr>
      <w:r w:rsidRPr="00450A3A">
        <w:rPr>
          <w:rFonts w:ascii="Calibri" w:hAnsi="Calibri" w:cs="Calibri"/>
        </w:rPr>
        <w:t>Além disso, todos os projetos devem ser elaborados de acordo com as normas técnicas da ABNT, incluindo aquelas relacionadas à acessibilidade, sinalização rodoviária, concreto, estruturas de aço e fundações, entre outras.</w:t>
      </w:r>
    </w:p>
    <w:p w14:paraId="77ACE3D8" w14:textId="481457F4" w:rsidR="005B08CF" w:rsidRPr="00450A3A" w:rsidRDefault="0026159E" w:rsidP="007303A9">
      <w:pPr>
        <w:pStyle w:val="Normal1"/>
        <w:rPr>
          <w:rFonts w:ascii="Calibri" w:hAnsi="Calibri" w:cs="Calibri"/>
        </w:rPr>
      </w:pPr>
      <w:r w:rsidRPr="00450A3A">
        <w:rPr>
          <w:rFonts w:ascii="Calibri" w:hAnsi="Calibri" w:cs="Calibri"/>
        </w:rPr>
        <w:t>A empresa CONTRATADA não pode alegar desconhecimento das leis e regulamentos que possam impactar a aprovação dos projetos por órgãos e empresas competentes, conforme exigido por legislação específica.</w:t>
      </w:r>
    </w:p>
    <w:p w14:paraId="3B8CBF14" w14:textId="77777777" w:rsidR="00B00441" w:rsidRPr="00450A3A" w:rsidRDefault="00B00441" w:rsidP="007303A9">
      <w:pPr>
        <w:pStyle w:val="Normal1"/>
        <w:rPr>
          <w:rFonts w:ascii="Calibri" w:hAnsi="Calibri" w:cs="Calibri"/>
        </w:rPr>
      </w:pPr>
    </w:p>
    <w:p w14:paraId="2A3C23A7" w14:textId="3E512C0D" w:rsidR="005B08CF" w:rsidRPr="00450A3A" w:rsidRDefault="008204D0" w:rsidP="005B08CF">
      <w:pPr>
        <w:pStyle w:val="Tpico3"/>
        <w:rPr>
          <w:rFonts w:ascii="Calibri" w:hAnsi="Calibri" w:cs="Calibri"/>
        </w:rPr>
      </w:pPr>
      <w:r w:rsidRPr="00450A3A">
        <w:rPr>
          <w:rFonts w:ascii="Calibri" w:hAnsi="Calibri" w:cs="Calibri"/>
        </w:rPr>
        <w:t>EIXO E PERFIL DO ESTUDO VIÁRIO.</w:t>
      </w:r>
    </w:p>
    <w:p w14:paraId="68F1E88E" w14:textId="5ECC3531" w:rsidR="005B08CF" w:rsidRPr="00450A3A" w:rsidRDefault="005B08CF" w:rsidP="005B08CF">
      <w:pPr>
        <w:pStyle w:val="Normal1"/>
        <w:rPr>
          <w:rFonts w:ascii="Calibri" w:hAnsi="Calibri" w:cs="Calibri"/>
        </w:rPr>
      </w:pPr>
      <w:r w:rsidRPr="00450A3A">
        <w:rPr>
          <w:rFonts w:ascii="Calibri" w:hAnsi="Calibri" w:cs="Calibri"/>
        </w:rPr>
        <w:lastRenderedPageBreak/>
        <w:t>No contexto do planejamento viário, é imperativo atender aos parâmetros definidos nas diretrizes do estudo viário (</w:t>
      </w:r>
      <w:r w:rsidR="000A4E5C" w:rsidRPr="00450A3A">
        <w:rPr>
          <w:rFonts w:ascii="Calibri" w:hAnsi="Calibri" w:cs="Calibri"/>
        </w:rPr>
        <w:t>anexo</w:t>
      </w:r>
      <w:r w:rsidRPr="00450A3A">
        <w:rPr>
          <w:rFonts w:ascii="Calibri" w:hAnsi="Calibri" w:cs="Calibri"/>
        </w:rPr>
        <w:t xml:space="preserve"> </w:t>
      </w:r>
      <w:r w:rsidR="00AA0A34" w:rsidRPr="00450A3A">
        <w:rPr>
          <w:rFonts w:ascii="Calibri" w:hAnsi="Calibri" w:cs="Calibri"/>
        </w:rPr>
        <w:t>III</w:t>
      </w:r>
      <w:r w:rsidRPr="00450A3A">
        <w:rPr>
          <w:rFonts w:ascii="Calibri" w:hAnsi="Calibri" w:cs="Calibri"/>
        </w:rPr>
        <w:t>), mais precisamente no que concerne aos perfis dos trajetos, os quais devem observar medidas de 25 metros e 35 metros</w:t>
      </w:r>
      <w:r w:rsidR="00C8727F" w:rsidRPr="00450A3A">
        <w:rPr>
          <w:rFonts w:ascii="Calibri" w:hAnsi="Calibri" w:cs="Calibri"/>
        </w:rPr>
        <w:t xml:space="preserve"> (anexo IV)</w:t>
      </w:r>
      <w:r w:rsidRPr="00450A3A">
        <w:rPr>
          <w:rFonts w:ascii="Calibri" w:hAnsi="Calibri" w:cs="Calibri"/>
        </w:rPr>
        <w:t>. Tais especificações são fundamentais para a concepção e o dimensionamento adequados das vias, bem como para a segurança e a capacidade viária. A obediência a essas diretrizes desempenha um papel crucial na eficiência do sistema de transporte e na minimização de riscos associados a intervenções viárias.</w:t>
      </w:r>
    </w:p>
    <w:p w14:paraId="06E86C1E" w14:textId="1E09A4F5" w:rsidR="0079661F" w:rsidRPr="00450A3A" w:rsidRDefault="0079661F" w:rsidP="008204D0">
      <w:pPr>
        <w:pStyle w:val="Normal1"/>
        <w:rPr>
          <w:rFonts w:ascii="Calibri" w:hAnsi="Calibri" w:cs="Calibri"/>
        </w:rPr>
      </w:pPr>
      <w:r w:rsidRPr="00450A3A">
        <w:rPr>
          <w:rFonts w:ascii="Calibri" w:hAnsi="Calibri" w:cs="Calibri"/>
        </w:rPr>
        <w:t>Nas diretrizes do estudo viário, foram estabelecidos dois trajetos, com particularidades distintas. Um dos trajetos atravessa uma área com vegetação densa e morro com inclinação acentuada, enquanto o outro, com menos morrarias, acompanha o traçado de uma pequena rua já existente. A empresa contratada para realizar o estudo viário deve realizar uma análise detalhada e abrangente de ambos os trajetos, com o objetivo de determinar qual deles é mais adequado do ponto de vista econômico e ambiental (vide planta de diretrizes do estudo viário</w:t>
      </w:r>
      <w:r w:rsidR="000A4E5C" w:rsidRPr="00450A3A">
        <w:rPr>
          <w:rFonts w:ascii="Calibri" w:hAnsi="Calibri" w:cs="Calibri"/>
        </w:rPr>
        <w:t xml:space="preserve"> –</w:t>
      </w:r>
      <w:r w:rsidRPr="00450A3A">
        <w:rPr>
          <w:rFonts w:ascii="Calibri" w:hAnsi="Calibri" w:cs="Calibri"/>
        </w:rPr>
        <w:t xml:space="preserve"> anexo</w:t>
      </w:r>
      <w:r w:rsidR="000A4E5C" w:rsidRPr="00450A3A">
        <w:rPr>
          <w:rFonts w:ascii="Calibri" w:hAnsi="Calibri" w:cs="Calibri"/>
        </w:rPr>
        <w:t xml:space="preserve"> III</w:t>
      </w:r>
      <w:r w:rsidRPr="00450A3A">
        <w:rPr>
          <w:rFonts w:ascii="Calibri" w:hAnsi="Calibri" w:cs="Calibri"/>
        </w:rPr>
        <w:t>).</w:t>
      </w:r>
    </w:p>
    <w:p w14:paraId="249B95DD" w14:textId="16098964" w:rsidR="008204D0" w:rsidRPr="00450A3A" w:rsidRDefault="008204D0" w:rsidP="008204D0">
      <w:pPr>
        <w:pStyle w:val="Normal1"/>
        <w:rPr>
          <w:rFonts w:ascii="Calibri" w:hAnsi="Calibri" w:cs="Calibri"/>
        </w:rPr>
      </w:pPr>
      <w:r w:rsidRPr="00450A3A">
        <w:rPr>
          <w:rFonts w:ascii="Calibri" w:hAnsi="Calibri" w:cs="Calibri"/>
        </w:rPr>
        <w:t>Para essa análise, a contratada deve considerar diversos critérios, tais como:</w:t>
      </w:r>
    </w:p>
    <w:p w14:paraId="12EBF2BE" w14:textId="4B7B09D2" w:rsidR="008204D0" w:rsidRPr="00450A3A" w:rsidRDefault="008204D0" w:rsidP="008204D0">
      <w:pPr>
        <w:pStyle w:val="Tpico"/>
        <w:rPr>
          <w:rFonts w:ascii="Calibri" w:hAnsi="Calibri" w:cs="Calibri"/>
        </w:rPr>
      </w:pPr>
      <w:r w:rsidRPr="00450A3A">
        <w:rPr>
          <w:rFonts w:ascii="Calibri" w:hAnsi="Calibri" w:cs="Calibri"/>
          <w:u w:val="single"/>
        </w:rPr>
        <w:t>Impacto Ambiental</w:t>
      </w:r>
      <w:r w:rsidRPr="00450A3A">
        <w:rPr>
          <w:rFonts w:ascii="Calibri" w:hAnsi="Calibri" w:cs="Calibri"/>
        </w:rPr>
        <w:t>: A avaliação ambiental é essencial para determinar como cada trajeto afetará o meio ambiente, incluindo questões como desmatamento, impacto sobre a fauna e flora, e a preservação de áreas sensíveis. A contratada deve elaborar um estudo de impacto ambiental para cada opção.</w:t>
      </w:r>
    </w:p>
    <w:p w14:paraId="33F1D6DC" w14:textId="4A348CA3" w:rsidR="008204D0" w:rsidRPr="00450A3A" w:rsidRDefault="008204D0" w:rsidP="008204D0">
      <w:pPr>
        <w:pStyle w:val="Tpico"/>
        <w:rPr>
          <w:rFonts w:ascii="Calibri" w:hAnsi="Calibri" w:cs="Calibri"/>
        </w:rPr>
      </w:pPr>
      <w:r w:rsidRPr="00450A3A">
        <w:rPr>
          <w:rFonts w:ascii="Calibri" w:hAnsi="Calibri" w:cs="Calibri"/>
          <w:u w:val="single"/>
        </w:rPr>
        <w:t>Custos de Implantação</w:t>
      </w:r>
      <w:r w:rsidRPr="00450A3A">
        <w:rPr>
          <w:rFonts w:ascii="Calibri" w:hAnsi="Calibri" w:cs="Calibri"/>
        </w:rPr>
        <w:t>: A empresa deve calcular os custos associados à construção de cada trajeto, levando em consideração os materiais, mão de obra, maquinário e outras despesas relacionadas.</w:t>
      </w:r>
    </w:p>
    <w:p w14:paraId="41DCF53E" w14:textId="5D0430C4" w:rsidR="008204D0" w:rsidRPr="00450A3A" w:rsidRDefault="008204D0" w:rsidP="008204D0">
      <w:pPr>
        <w:pStyle w:val="Tpico"/>
        <w:rPr>
          <w:rFonts w:ascii="Calibri" w:hAnsi="Calibri" w:cs="Calibri"/>
        </w:rPr>
      </w:pPr>
      <w:r w:rsidRPr="00450A3A">
        <w:rPr>
          <w:rFonts w:ascii="Calibri" w:hAnsi="Calibri" w:cs="Calibri"/>
          <w:u w:val="single"/>
        </w:rPr>
        <w:t>Custos de Manutenção</w:t>
      </w:r>
      <w:r w:rsidRPr="00450A3A">
        <w:rPr>
          <w:rFonts w:ascii="Calibri" w:hAnsi="Calibri" w:cs="Calibri"/>
        </w:rPr>
        <w:t>: Além dos custos iniciais, é importante considerar os custos de manutenção a longo prazo para cada trajeto, incluindo despesas de reparo, conservação e operação.</w:t>
      </w:r>
    </w:p>
    <w:p w14:paraId="5E794B58" w14:textId="04CFAA18" w:rsidR="008204D0" w:rsidRPr="00450A3A" w:rsidRDefault="008204D0" w:rsidP="008204D0">
      <w:pPr>
        <w:pStyle w:val="Tpico"/>
        <w:rPr>
          <w:rFonts w:ascii="Calibri" w:hAnsi="Calibri" w:cs="Calibri"/>
        </w:rPr>
      </w:pPr>
      <w:r w:rsidRPr="00450A3A">
        <w:rPr>
          <w:rFonts w:ascii="Calibri" w:hAnsi="Calibri" w:cs="Calibri"/>
          <w:u w:val="single"/>
        </w:rPr>
        <w:t>Eficiência do Transporte</w:t>
      </w:r>
      <w:r w:rsidRPr="00450A3A">
        <w:rPr>
          <w:rFonts w:ascii="Calibri" w:hAnsi="Calibri" w:cs="Calibri"/>
        </w:rPr>
        <w:t>: A contratada deve analisar como cada trajeto afetará a eficiência do sistema viário, levando em conta fatores como congestionamento, tempo de viagem e capacidade de tráfego.</w:t>
      </w:r>
    </w:p>
    <w:p w14:paraId="0007D993" w14:textId="2DBD1ADC" w:rsidR="008204D0" w:rsidRPr="00450A3A" w:rsidRDefault="008204D0" w:rsidP="008204D0">
      <w:pPr>
        <w:pStyle w:val="Tpico"/>
        <w:rPr>
          <w:rFonts w:ascii="Calibri" w:hAnsi="Calibri" w:cs="Calibri"/>
        </w:rPr>
      </w:pPr>
      <w:r w:rsidRPr="00450A3A">
        <w:rPr>
          <w:rFonts w:ascii="Calibri" w:hAnsi="Calibri" w:cs="Calibri"/>
          <w:u w:val="single"/>
        </w:rPr>
        <w:t>Requisitos Legais e Regulatórios</w:t>
      </w:r>
      <w:r w:rsidRPr="00450A3A">
        <w:rPr>
          <w:rFonts w:ascii="Calibri" w:hAnsi="Calibri" w:cs="Calibri"/>
        </w:rPr>
        <w:t>: É fundamental que a empresa esteja ciente de todas as leis e regulamentos relevantes que possam influenciar a escolha do trajeto, bem como os procedimentos de licenciamento necessários.</w:t>
      </w:r>
    </w:p>
    <w:p w14:paraId="03F22E45" w14:textId="77777777" w:rsidR="008204D0" w:rsidRPr="00450A3A" w:rsidRDefault="008204D0" w:rsidP="008204D0">
      <w:pPr>
        <w:pStyle w:val="Linha"/>
        <w:rPr>
          <w:rFonts w:ascii="Calibri" w:hAnsi="Calibri" w:cs="Calibri"/>
        </w:rPr>
      </w:pPr>
    </w:p>
    <w:p w14:paraId="268C84D9" w14:textId="0DE5E87A" w:rsidR="008204D0" w:rsidRPr="00450A3A" w:rsidRDefault="008204D0" w:rsidP="008204D0">
      <w:pPr>
        <w:pStyle w:val="Normal1"/>
        <w:rPr>
          <w:rFonts w:ascii="Calibri" w:hAnsi="Calibri" w:cs="Calibri"/>
        </w:rPr>
      </w:pPr>
      <w:r w:rsidRPr="00450A3A">
        <w:rPr>
          <w:rFonts w:ascii="Calibri" w:hAnsi="Calibri" w:cs="Calibri"/>
        </w:rPr>
        <w:t>Após uma análise abrangente, a empresa contratada deve apresentar um relatório que indique qual dos trajetos é considerado o mais vantajoso em termos econômicos e ambientais. Essa análise baseada em evidências ajuda a tomar decisões informadas e a minimizar os impactos negativos, ao mesmo tempo em que atende aos objetivos de planejamento viário e ao desenvolvimento sustentável.</w:t>
      </w:r>
    </w:p>
    <w:p w14:paraId="7600A44E" w14:textId="77777777" w:rsidR="00B00441" w:rsidRPr="00450A3A" w:rsidRDefault="00B00441" w:rsidP="008204D0">
      <w:pPr>
        <w:pStyle w:val="Normal1"/>
        <w:rPr>
          <w:rFonts w:ascii="Calibri" w:hAnsi="Calibri" w:cs="Calibri"/>
        </w:rPr>
      </w:pPr>
    </w:p>
    <w:p w14:paraId="2F4CFC7C" w14:textId="45B8B958" w:rsidR="008204D0" w:rsidRPr="00450A3A" w:rsidRDefault="008204D0" w:rsidP="008204D0">
      <w:pPr>
        <w:pStyle w:val="Tpico3"/>
        <w:rPr>
          <w:rFonts w:ascii="Calibri" w:hAnsi="Calibri" w:cs="Calibri"/>
        </w:rPr>
      </w:pPr>
      <w:r w:rsidRPr="00450A3A">
        <w:rPr>
          <w:rFonts w:ascii="Calibri" w:hAnsi="Calibri" w:cs="Calibri"/>
        </w:rPr>
        <w:t>LICENCIAMENTO AMBIENTAL.</w:t>
      </w:r>
    </w:p>
    <w:p w14:paraId="713C9D5D" w14:textId="7CF26886" w:rsidR="008204D0" w:rsidRPr="00450A3A" w:rsidRDefault="008204D0" w:rsidP="008204D0">
      <w:pPr>
        <w:pStyle w:val="Normal1"/>
        <w:rPr>
          <w:rFonts w:ascii="Calibri" w:hAnsi="Calibri" w:cs="Calibri"/>
        </w:rPr>
      </w:pPr>
      <w:r w:rsidRPr="00450A3A">
        <w:rPr>
          <w:rFonts w:ascii="Calibri" w:hAnsi="Calibri" w:cs="Calibri"/>
        </w:rPr>
        <w:t xml:space="preserve">A CONTRATADA deverá assegurar que a área de supressão de vegetação </w:t>
      </w:r>
      <w:r w:rsidRPr="00450A3A">
        <w:rPr>
          <w:rStyle w:val="Normal3Char"/>
          <w:rFonts w:ascii="Calibri" w:hAnsi="Calibri" w:cs="Calibri"/>
        </w:rPr>
        <w:t>não exceda 3 hectares.</w:t>
      </w:r>
      <w:r w:rsidRPr="00450A3A">
        <w:rPr>
          <w:rFonts w:ascii="Calibri" w:hAnsi="Calibri" w:cs="Calibri"/>
        </w:rPr>
        <w:t xml:space="preserve"> Na hipótese de ultrapassagem deste limite, urge a necessidade de conduzir um estudo aprofundado de contenções, a fim de salvaguardar a conformidade com tais restrições territoriais. Tal restrição é crucial para a proteção do meio ambiente e a conservação de ecossistemas naturais. A limitação da área de corte contribui para a manutenção da biodiversidade e a proteção de áreas sensíveis, evitando impactos negativos decorrentes do desmatamento.</w:t>
      </w:r>
    </w:p>
    <w:p w14:paraId="55B53992" w14:textId="17080851" w:rsidR="00C8727F" w:rsidRPr="00450A3A" w:rsidRDefault="008204D0" w:rsidP="008204D0">
      <w:pPr>
        <w:pStyle w:val="Normal1"/>
        <w:rPr>
          <w:rFonts w:ascii="Calibri" w:hAnsi="Calibri" w:cs="Calibri"/>
        </w:rPr>
      </w:pPr>
      <w:r w:rsidRPr="00450A3A">
        <w:rPr>
          <w:rFonts w:ascii="Calibri" w:hAnsi="Calibri" w:cs="Calibri"/>
        </w:rPr>
        <w:t xml:space="preserve">Importante destacar que, em caso de </w:t>
      </w:r>
      <w:r w:rsidR="00C8727F" w:rsidRPr="00450A3A">
        <w:rPr>
          <w:rFonts w:ascii="Calibri" w:hAnsi="Calibri" w:cs="Calibri"/>
        </w:rPr>
        <w:t>ultrapassar o</w:t>
      </w:r>
      <w:r w:rsidRPr="00450A3A">
        <w:rPr>
          <w:rFonts w:ascii="Calibri" w:hAnsi="Calibri" w:cs="Calibri"/>
        </w:rPr>
        <w:t xml:space="preserve"> limite de 3 hectares</w:t>
      </w:r>
      <w:r w:rsidR="00C8727F" w:rsidRPr="00450A3A">
        <w:rPr>
          <w:rFonts w:ascii="Calibri" w:hAnsi="Calibri" w:cs="Calibri"/>
        </w:rPr>
        <w:t>,</w:t>
      </w:r>
      <w:r w:rsidRPr="00450A3A">
        <w:rPr>
          <w:rFonts w:ascii="Calibri" w:hAnsi="Calibri" w:cs="Calibri"/>
        </w:rPr>
        <w:t xml:space="preserve"> na área supressão de vegetação, </w:t>
      </w:r>
      <w:r w:rsidR="00C8727F" w:rsidRPr="00450A3A">
        <w:rPr>
          <w:rFonts w:ascii="Calibri" w:hAnsi="Calibri" w:cs="Calibri"/>
        </w:rPr>
        <w:t xml:space="preserve">o licenciamento ambiental recairá no </w:t>
      </w:r>
      <w:r w:rsidR="00E50F2D" w:rsidRPr="00450A3A">
        <w:rPr>
          <w:rFonts w:ascii="Calibri" w:hAnsi="Calibri" w:cs="Calibri"/>
        </w:rPr>
        <w:t>Instituto Brasileiro do Meio Ambiente e dos Recursos Naturais Renováveis</w:t>
      </w:r>
      <w:r w:rsidRPr="00450A3A">
        <w:rPr>
          <w:rFonts w:ascii="Calibri" w:hAnsi="Calibri" w:cs="Calibri"/>
        </w:rPr>
        <w:t xml:space="preserve"> (</w:t>
      </w:r>
      <w:r w:rsidR="00E50F2D" w:rsidRPr="00450A3A">
        <w:rPr>
          <w:rFonts w:ascii="Calibri" w:hAnsi="Calibri" w:cs="Calibri"/>
        </w:rPr>
        <w:t>IBAMA</w:t>
      </w:r>
      <w:r w:rsidRPr="00450A3A">
        <w:rPr>
          <w:rFonts w:ascii="Calibri" w:hAnsi="Calibri" w:cs="Calibri"/>
        </w:rPr>
        <w:t>)</w:t>
      </w:r>
      <w:r w:rsidR="00C8727F" w:rsidRPr="00450A3A">
        <w:rPr>
          <w:rFonts w:ascii="Calibri" w:hAnsi="Calibri" w:cs="Calibri"/>
        </w:rPr>
        <w:t xml:space="preserve">, havendo, </w:t>
      </w:r>
      <w:r w:rsidR="00B00441" w:rsidRPr="00450A3A">
        <w:rPr>
          <w:rFonts w:ascii="Calibri" w:hAnsi="Calibri" w:cs="Calibri"/>
        </w:rPr>
        <w:t>geralmente</w:t>
      </w:r>
      <w:r w:rsidR="00C8727F" w:rsidRPr="00450A3A">
        <w:rPr>
          <w:rFonts w:ascii="Calibri" w:hAnsi="Calibri" w:cs="Calibri"/>
        </w:rPr>
        <w:t xml:space="preserve">, maior morosidade na apreciação do licenciamento </w:t>
      </w:r>
      <w:r w:rsidR="00C8727F" w:rsidRPr="00450A3A">
        <w:rPr>
          <w:rFonts w:ascii="Calibri" w:hAnsi="Calibri" w:cs="Calibri"/>
        </w:rPr>
        <w:lastRenderedPageBreak/>
        <w:t>ambiental</w:t>
      </w:r>
      <w:r w:rsidRPr="00450A3A">
        <w:rPr>
          <w:rFonts w:ascii="Calibri" w:hAnsi="Calibri" w:cs="Calibri"/>
        </w:rPr>
        <w:t xml:space="preserve">. Portanto, a observância dessa restrição não apenas preserva o ambiente, mas também assegura </w:t>
      </w:r>
      <w:r w:rsidR="00C8727F" w:rsidRPr="00450A3A">
        <w:rPr>
          <w:rFonts w:ascii="Calibri" w:hAnsi="Calibri" w:cs="Calibri"/>
        </w:rPr>
        <w:t>mais celeridade no processo de licenciamento ambiental.</w:t>
      </w:r>
    </w:p>
    <w:p w14:paraId="43DE4ACD" w14:textId="77777777" w:rsidR="002A1E2A" w:rsidRPr="00450A3A" w:rsidRDefault="002A1E2A" w:rsidP="005B08CF">
      <w:pPr>
        <w:pStyle w:val="Normal1"/>
        <w:rPr>
          <w:rFonts w:ascii="Calibri" w:hAnsi="Calibri" w:cs="Calibri"/>
        </w:rPr>
      </w:pPr>
    </w:p>
    <w:p w14:paraId="0AF732F1" w14:textId="104CF07D" w:rsidR="002A1E2A" w:rsidRPr="00450A3A" w:rsidRDefault="002A1E2A" w:rsidP="00BD4C0D">
      <w:pPr>
        <w:pStyle w:val="TtuloA"/>
        <w:rPr>
          <w:rFonts w:ascii="Calibri" w:hAnsi="Calibri" w:cs="Calibri"/>
        </w:rPr>
      </w:pPr>
      <w:bookmarkStart w:id="9" w:name="_Toc153461547"/>
      <w:r w:rsidRPr="00450A3A">
        <w:rPr>
          <w:rFonts w:ascii="Calibri" w:hAnsi="Calibri" w:cs="Calibri"/>
        </w:rPr>
        <w:t>ESCOPO DO OBJETO</w:t>
      </w:r>
      <w:bookmarkEnd w:id="9"/>
    </w:p>
    <w:p w14:paraId="4A5531F2" w14:textId="4169E728" w:rsidR="00A2753F" w:rsidRPr="00450A3A" w:rsidRDefault="006F438E" w:rsidP="004810C1">
      <w:pPr>
        <w:pStyle w:val="Normal1"/>
        <w:rPr>
          <w:rFonts w:ascii="Calibri" w:hAnsi="Calibri" w:cs="Calibri"/>
        </w:rPr>
      </w:pPr>
      <w:r w:rsidRPr="00450A3A">
        <w:rPr>
          <w:rFonts w:ascii="Calibri" w:hAnsi="Calibri" w:cs="Calibri"/>
        </w:rPr>
        <w:t>A seguir, serão delineados os principais aspectos, objetivos e requisitos essenciais que nortearão a execução deste contrato, assegurando a consecução bem-sucedida de projetos, obras ou serviços de alta relevância para o município de Itajaí.</w:t>
      </w:r>
    </w:p>
    <w:p w14:paraId="290303F2" w14:textId="77777777" w:rsidR="00FE4EA6" w:rsidRPr="00450A3A" w:rsidRDefault="00FE4EA6" w:rsidP="004810C1">
      <w:pPr>
        <w:pStyle w:val="Normal1"/>
        <w:rPr>
          <w:rFonts w:ascii="Calibri" w:hAnsi="Calibri" w:cs="Calibri"/>
        </w:rPr>
      </w:pPr>
    </w:p>
    <w:p w14:paraId="6AABD06C" w14:textId="4B95D2D2" w:rsidR="00C176BA" w:rsidRPr="00450A3A" w:rsidRDefault="007D03D3" w:rsidP="00C176BA">
      <w:pPr>
        <w:pStyle w:val="Titulo01"/>
        <w:rPr>
          <w:rFonts w:ascii="Calibri" w:hAnsi="Calibri" w:cs="Calibri"/>
        </w:rPr>
      </w:pPr>
      <w:bookmarkStart w:id="10" w:name="_Toc153461548"/>
      <w:r w:rsidRPr="00450A3A">
        <w:rPr>
          <w:rFonts w:ascii="Calibri" w:hAnsi="Calibri" w:cs="Calibri"/>
        </w:rPr>
        <w:t>SERVIÇOS</w:t>
      </w:r>
      <w:r w:rsidR="00133E59" w:rsidRPr="00450A3A">
        <w:rPr>
          <w:rFonts w:ascii="Calibri" w:hAnsi="Calibri" w:cs="Calibri"/>
        </w:rPr>
        <w:t xml:space="preserve"> INICIAIS</w:t>
      </w:r>
      <w:bookmarkEnd w:id="10"/>
    </w:p>
    <w:p w14:paraId="5C67B47F" w14:textId="77777777" w:rsidR="00C176BA" w:rsidRPr="00450A3A" w:rsidRDefault="00C176BA" w:rsidP="00C176BA">
      <w:pPr>
        <w:pStyle w:val="Titulo02"/>
        <w:rPr>
          <w:rFonts w:ascii="Calibri" w:hAnsi="Calibri" w:cs="Calibri"/>
        </w:rPr>
      </w:pPr>
      <w:bookmarkStart w:id="11" w:name="_Toc153461549"/>
      <w:r w:rsidRPr="00450A3A">
        <w:rPr>
          <w:rFonts w:ascii="Calibri" w:hAnsi="Calibri" w:cs="Calibri"/>
        </w:rPr>
        <w:t>ART’S E/OU RRT’S.</w:t>
      </w:r>
      <w:bookmarkEnd w:id="11"/>
    </w:p>
    <w:p w14:paraId="34C7A904" w14:textId="658D0705" w:rsidR="00C176BA" w:rsidRPr="00450A3A" w:rsidRDefault="00C176BA" w:rsidP="00C176BA">
      <w:pPr>
        <w:pStyle w:val="Normal1"/>
        <w:rPr>
          <w:rFonts w:ascii="Calibri" w:hAnsi="Calibri" w:cs="Calibri"/>
        </w:rPr>
      </w:pPr>
      <w:r w:rsidRPr="00450A3A">
        <w:rPr>
          <w:rFonts w:ascii="Calibri" w:hAnsi="Calibri" w:cs="Calibri"/>
        </w:rPr>
        <w:t>A empresa CONTRATADA deverá apresentar a Anotação de Responsabilidade Técnica – ART ou Registro de Responsabilidade Técnica – RRT de todos os serviços que requerem este documento, em até 5 dias após a assinatura do contrato, registrada no CREA e/ou CAU da região onde os serviços forem prestados, sob pena de paralisação dos trabalhos e incorrer nas penalidades dela decorrentes.</w:t>
      </w:r>
    </w:p>
    <w:p w14:paraId="1ED72918" w14:textId="57C09912" w:rsidR="00C176BA" w:rsidRPr="00450A3A" w:rsidRDefault="00C176BA" w:rsidP="00C176BA">
      <w:pPr>
        <w:pStyle w:val="Normal1"/>
        <w:rPr>
          <w:rFonts w:ascii="Calibri" w:hAnsi="Calibri" w:cs="Calibri"/>
        </w:rPr>
      </w:pPr>
      <w:r w:rsidRPr="00450A3A">
        <w:rPr>
          <w:rFonts w:ascii="Calibri" w:hAnsi="Calibri" w:cs="Calibri"/>
        </w:rPr>
        <w:t xml:space="preserve">Este item contempla integralmente todos as ART’S e </w:t>
      </w:r>
      <w:proofErr w:type="spellStart"/>
      <w:r w:rsidRPr="00450A3A">
        <w:rPr>
          <w:rFonts w:ascii="Calibri" w:hAnsi="Calibri" w:cs="Calibri"/>
        </w:rPr>
        <w:t>RRT’s</w:t>
      </w:r>
      <w:proofErr w:type="spellEnd"/>
      <w:r w:rsidRPr="00450A3A">
        <w:rPr>
          <w:rFonts w:ascii="Calibri" w:hAnsi="Calibri" w:cs="Calibri"/>
        </w:rPr>
        <w:t xml:space="preserve"> necessárias para a elaboração e aprovação do projeto, garantindo uma execução eficiente e em conformidade com as normativas vigentes.</w:t>
      </w:r>
    </w:p>
    <w:p w14:paraId="036D91FA" w14:textId="77777777" w:rsidR="00C176BA" w:rsidRPr="00450A3A" w:rsidRDefault="00C176BA" w:rsidP="00C176BA">
      <w:pPr>
        <w:pStyle w:val="Normal1"/>
        <w:rPr>
          <w:rFonts w:ascii="Calibri" w:hAnsi="Calibri" w:cs="Calibri"/>
        </w:rPr>
      </w:pPr>
    </w:p>
    <w:p w14:paraId="5B02E3A4" w14:textId="50D183D4" w:rsidR="0026159E" w:rsidRPr="00450A3A" w:rsidRDefault="0026159E" w:rsidP="00AD6015">
      <w:pPr>
        <w:pStyle w:val="Titulo02"/>
        <w:rPr>
          <w:rFonts w:ascii="Calibri" w:hAnsi="Calibri" w:cs="Calibri"/>
        </w:rPr>
      </w:pPr>
      <w:bookmarkStart w:id="12" w:name="_Toc153461550"/>
      <w:r w:rsidRPr="00450A3A">
        <w:rPr>
          <w:rFonts w:ascii="Calibri" w:hAnsi="Calibri" w:cs="Calibri"/>
        </w:rPr>
        <w:t>PLANO DE TRABALHO E INÍCIO DOS SERVIÇOS.</w:t>
      </w:r>
      <w:bookmarkEnd w:id="12"/>
    </w:p>
    <w:p w14:paraId="59BB216B" w14:textId="77777777" w:rsidR="0026159E" w:rsidRPr="00450A3A" w:rsidRDefault="0026159E" w:rsidP="0026159E">
      <w:pPr>
        <w:pStyle w:val="Normal1"/>
        <w:rPr>
          <w:rFonts w:ascii="Calibri" w:hAnsi="Calibri" w:cs="Calibri"/>
        </w:rPr>
      </w:pPr>
      <w:r w:rsidRPr="00450A3A">
        <w:rPr>
          <w:rFonts w:ascii="Calibri" w:hAnsi="Calibri" w:cs="Calibri"/>
        </w:rPr>
        <w:t>O Plano de Trabalho é o primeiro produto entregue e desempenha um papel fundamental na orientação de toda a execução do projeto. Este documento serve como referência para a realização dos serviços propostos, proporcionando um planejamento detalhado de todas as atividades, prazos e especificações técnicas necessárias para cumprir integralmente o escopo e as diretrizes básicas definidas neste Termo de Referência (TR).</w:t>
      </w:r>
    </w:p>
    <w:p w14:paraId="7CC34983" w14:textId="77777777" w:rsidR="0026159E" w:rsidRPr="00450A3A" w:rsidRDefault="0026159E" w:rsidP="0026159E">
      <w:pPr>
        <w:pStyle w:val="Normal1"/>
        <w:rPr>
          <w:rFonts w:ascii="Calibri" w:hAnsi="Calibri" w:cs="Calibri"/>
        </w:rPr>
      </w:pPr>
      <w:r w:rsidRPr="00450A3A">
        <w:rPr>
          <w:rFonts w:ascii="Calibri" w:hAnsi="Calibri" w:cs="Calibri"/>
        </w:rPr>
        <w:t>Após a assinatura do contrato e a emissão da Ordem de Serviço (OS), uma reunião de abertura dos serviços é agendada. Nessa reunião, participam a equipe técnica da empresa CONTRATADA e a equipe técnica da Contratante, com o objetivo de ajustar e detalhar os termos da proposta relacionados à condução dos trabalhos. Os principais pontos abordados incluem:</w:t>
      </w:r>
    </w:p>
    <w:p w14:paraId="6781075A" w14:textId="77777777" w:rsidR="0026159E" w:rsidRPr="00450A3A" w:rsidRDefault="0026159E" w:rsidP="0026159E">
      <w:pPr>
        <w:pStyle w:val="Tpico"/>
        <w:rPr>
          <w:rFonts w:ascii="Calibri" w:hAnsi="Calibri" w:cs="Calibri"/>
        </w:rPr>
      </w:pPr>
      <w:r w:rsidRPr="00450A3A">
        <w:rPr>
          <w:rFonts w:ascii="Calibri" w:hAnsi="Calibri" w:cs="Calibri"/>
        </w:rPr>
        <w:t>Esclarecimento de eventuais dúvidas e complementações de informações que possam não ter ficado explícitas no TR ou na proposta da empresa CONTRATADA;</w:t>
      </w:r>
    </w:p>
    <w:p w14:paraId="5C03FDB5" w14:textId="77777777" w:rsidR="0026159E" w:rsidRPr="00450A3A" w:rsidRDefault="0026159E" w:rsidP="0026159E">
      <w:pPr>
        <w:pStyle w:val="Tpico"/>
        <w:rPr>
          <w:rFonts w:ascii="Calibri" w:hAnsi="Calibri" w:cs="Calibri"/>
        </w:rPr>
      </w:pPr>
      <w:r w:rsidRPr="00450A3A">
        <w:rPr>
          <w:rFonts w:ascii="Calibri" w:hAnsi="Calibri" w:cs="Calibri"/>
        </w:rPr>
        <w:t>Confirmação dos membros da equipe da empresa CONTRATADA e suas respectivas funções;</w:t>
      </w:r>
    </w:p>
    <w:p w14:paraId="2028E5D1" w14:textId="77777777" w:rsidR="0026159E" w:rsidRPr="00450A3A" w:rsidRDefault="0026159E" w:rsidP="0026159E">
      <w:pPr>
        <w:pStyle w:val="Tpico"/>
        <w:rPr>
          <w:rFonts w:ascii="Calibri" w:hAnsi="Calibri" w:cs="Calibri"/>
        </w:rPr>
      </w:pPr>
      <w:r w:rsidRPr="00450A3A">
        <w:rPr>
          <w:rFonts w:ascii="Calibri" w:hAnsi="Calibri" w:cs="Calibri"/>
        </w:rPr>
        <w:t>Definição de procedimentos para a obtenção de dados da Contratante e de outras entidades envolvidas;</w:t>
      </w:r>
    </w:p>
    <w:p w14:paraId="5C054D54" w14:textId="77777777" w:rsidR="0026159E" w:rsidRPr="00450A3A" w:rsidRDefault="0026159E" w:rsidP="0026159E">
      <w:pPr>
        <w:pStyle w:val="Tpico"/>
        <w:rPr>
          <w:rFonts w:ascii="Calibri" w:hAnsi="Calibri" w:cs="Calibri"/>
        </w:rPr>
      </w:pPr>
      <w:r w:rsidRPr="00450A3A">
        <w:rPr>
          <w:rFonts w:ascii="Calibri" w:hAnsi="Calibri" w:cs="Calibri"/>
        </w:rPr>
        <w:t>Padronização da documentação das atividades e dos documentos a serem entregues;</w:t>
      </w:r>
    </w:p>
    <w:p w14:paraId="52747784" w14:textId="77777777" w:rsidR="0026159E" w:rsidRPr="00450A3A" w:rsidRDefault="0026159E" w:rsidP="0026159E">
      <w:pPr>
        <w:pStyle w:val="Tpico"/>
        <w:rPr>
          <w:rFonts w:ascii="Calibri" w:hAnsi="Calibri" w:cs="Calibri"/>
        </w:rPr>
      </w:pPr>
      <w:r w:rsidRPr="00450A3A">
        <w:rPr>
          <w:rFonts w:ascii="Calibri" w:hAnsi="Calibri" w:cs="Calibri"/>
        </w:rPr>
        <w:t>Estabelecimento de canais de comunicação entre a CONTRATADA e a Contratante;</w:t>
      </w:r>
    </w:p>
    <w:p w14:paraId="5919E149" w14:textId="77777777" w:rsidR="0026159E" w:rsidRPr="00450A3A" w:rsidRDefault="0026159E" w:rsidP="0026159E">
      <w:pPr>
        <w:pStyle w:val="Tpico"/>
        <w:rPr>
          <w:rFonts w:ascii="Calibri" w:hAnsi="Calibri" w:cs="Calibri"/>
        </w:rPr>
      </w:pPr>
      <w:r w:rsidRPr="00450A3A">
        <w:rPr>
          <w:rFonts w:ascii="Calibri" w:hAnsi="Calibri" w:cs="Calibri"/>
        </w:rPr>
        <w:t>Definição dos procedimentos de avaliação periódica e outras ações necessárias para o progresso eficiente dos trabalhos;</w:t>
      </w:r>
    </w:p>
    <w:p w14:paraId="50E4A1A8" w14:textId="77777777" w:rsidR="0026159E" w:rsidRPr="00450A3A" w:rsidRDefault="0026159E" w:rsidP="0026159E">
      <w:pPr>
        <w:pStyle w:val="Tpico"/>
        <w:rPr>
          <w:rFonts w:ascii="Calibri" w:hAnsi="Calibri" w:cs="Calibri"/>
        </w:rPr>
      </w:pPr>
      <w:r w:rsidRPr="00450A3A">
        <w:rPr>
          <w:rFonts w:ascii="Calibri" w:hAnsi="Calibri" w:cs="Calibri"/>
        </w:rPr>
        <w:t>Agendamento de reuniões regulares de acompanhamento e outros eventos relacionados ao desenvolvimento do projeto;</w:t>
      </w:r>
    </w:p>
    <w:p w14:paraId="6E1A98B3" w14:textId="77777777" w:rsidR="0026159E" w:rsidRPr="00450A3A" w:rsidRDefault="0026159E" w:rsidP="0026159E">
      <w:pPr>
        <w:pStyle w:val="Tpico"/>
        <w:rPr>
          <w:rFonts w:ascii="Calibri" w:hAnsi="Calibri" w:cs="Calibri"/>
        </w:rPr>
      </w:pPr>
      <w:r w:rsidRPr="00450A3A">
        <w:rPr>
          <w:rFonts w:ascii="Calibri" w:hAnsi="Calibri" w:cs="Calibri"/>
        </w:rPr>
        <w:t>Estabelecimento do cronograma de execução.</w:t>
      </w:r>
    </w:p>
    <w:p w14:paraId="54C20B1E" w14:textId="77777777" w:rsidR="0026159E" w:rsidRPr="00450A3A" w:rsidRDefault="0026159E" w:rsidP="0026159E">
      <w:pPr>
        <w:pStyle w:val="Linha"/>
        <w:rPr>
          <w:rFonts w:ascii="Calibri" w:hAnsi="Calibri" w:cs="Calibri"/>
        </w:rPr>
      </w:pPr>
    </w:p>
    <w:p w14:paraId="0D60EFBC" w14:textId="77777777" w:rsidR="0026159E" w:rsidRPr="00450A3A" w:rsidRDefault="0026159E" w:rsidP="0026159E">
      <w:pPr>
        <w:pStyle w:val="Normal1"/>
        <w:rPr>
          <w:rFonts w:ascii="Calibri" w:hAnsi="Calibri" w:cs="Calibri"/>
        </w:rPr>
      </w:pPr>
      <w:r w:rsidRPr="00450A3A">
        <w:rPr>
          <w:rFonts w:ascii="Calibri" w:hAnsi="Calibri" w:cs="Calibri"/>
        </w:rPr>
        <w:lastRenderedPageBreak/>
        <w:t>É fundamental que o Plano de Trabalho reflita o consenso entre a empresa CONTRATADA, a Contratante e outros envolvidos em relação a essas questões. Além disso, ele deve ser atualizado periodicamente, sem implicar custos adicionais para a Contratante. O Plano de Trabalho também deve permitir uma análise abrangente de todas as atividades a serem realizadas e incluir:</w:t>
      </w:r>
    </w:p>
    <w:p w14:paraId="6D641F52" w14:textId="77777777" w:rsidR="0026159E" w:rsidRPr="00450A3A" w:rsidRDefault="0026159E" w:rsidP="0026159E">
      <w:pPr>
        <w:pStyle w:val="Tpico"/>
        <w:rPr>
          <w:rFonts w:ascii="Calibri" w:hAnsi="Calibri" w:cs="Calibri"/>
        </w:rPr>
      </w:pPr>
      <w:r w:rsidRPr="00450A3A">
        <w:rPr>
          <w:rFonts w:ascii="Calibri" w:hAnsi="Calibri" w:cs="Calibri"/>
        </w:rPr>
        <w:t>Detalhamento da equipe técnica;</w:t>
      </w:r>
    </w:p>
    <w:p w14:paraId="35129157" w14:textId="77777777" w:rsidR="0026159E" w:rsidRPr="00450A3A" w:rsidRDefault="0026159E" w:rsidP="0026159E">
      <w:pPr>
        <w:pStyle w:val="Tpico"/>
        <w:rPr>
          <w:rFonts w:ascii="Calibri" w:hAnsi="Calibri" w:cs="Calibri"/>
        </w:rPr>
      </w:pPr>
      <w:r w:rsidRPr="00450A3A">
        <w:rPr>
          <w:rFonts w:ascii="Calibri" w:hAnsi="Calibri" w:cs="Calibri"/>
        </w:rPr>
        <w:t>Recursos e instalações necessárias, como escritórios, veículos, computadores e software;</w:t>
      </w:r>
    </w:p>
    <w:p w14:paraId="245E7685" w14:textId="77777777" w:rsidR="0026159E" w:rsidRPr="00450A3A" w:rsidRDefault="0026159E" w:rsidP="0026159E">
      <w:pPr>
        <w:pStyle w:val="Tpico"/>
        <w:rPr>
          <w:rFonts w:ascii="Calibri" w:hAnsi="Calibri" w:cs="Calibri"/>
        </w:rPr>
      </w:pPr>
      <w:r w:rsidRPr="00450A3A">
        <w:rPr>
          <w:rFonts w:ascii="Calibri" w:hAnsi="Calibri" w:cs="Calibri"/>
        </w:rPr>
        <w:t>Organograma;</w:t>
      </w:r>
    </w:p>
    <w:p w14:paraId="56F5A3D5" w14:textId="77777777" w:rsidR="0026159E" w:rsidRPr="00450A3A" w:rsidRDefault="0026159E" w:rsidP="0026159E">
      <w:pPr>
        <w:pStyle w:val="Tpico"/>
        <w:rPr>
          <w:rFonts w:ascii="Calibri" w:hAnsi="Calibri" w:cs="Calibri"/>
        </w:rPr>
      </w:pPr>
      <w:r w:rsidRPr="00450A3A">
        <w:rPr>
          <w:rFonts w:ascii="Calibri" w:hAnsi="Calibri" w:cs="Calibri"/>
        </w:rPr>
        <w:t>Metodologia de trabalho a ser adotada;</w:t>
      </w:r>
    </w:p>
    <w:p w14:paraId="289B0237" w14:textId="77777777" w:rsidR="0026159E" w:rsidRPr="00450A3A" w:rsidRDefault="0026159E" w:rsidP="0026159E">
      <w:pPr>
        <w:pStyle w:val="Tpico"/>
        <w:rPr>
          <w:rFonts w:ascii="Calibri" w:hAnsi="Calibri" w:cs="Calibri"/>
        </w:rPr>
      </w:pPr>
      <w:r w:rsidRPr="00450A3A">
        <w:rPr>
          <w:rFonts w:ascii="Calibri" w:hAnsi="Calibri" w:cs="Calibri"/>
        </w:rPr>
        <w:t>Descrição minuciosa das atividades e a sequência lógica de execução;</w:t>
      </w:r>
    </w:p>
    <w:p w14:paraId="5DB0B7AB" w14:textId="77777777" w:rsidR="0026159E" w:rsidRPr="00450A3A" w:rsidRDefault="0026159E" w:rsidP="0026159E">
      <w:pPr>
        <w:pStyle w:val="Tpico"/>
        <w:rPr>
          <w:rFonts w:ascii="Calibri" w:hAnsi="Calibri" w:cs="Calibri"/>
        </w:rPr>
      </w:pPr>
      <w:r w:rsidRPr="00450A3A">
        <w:rPr>
          <w:rFonts w:ascii="Calibri" w:hAnsi="Calibri" w:cs="Calibri"/>
        </w:rPr>
        <w:t>Duração das atividades (cronograma) e um fluxograma claro.</w:t>
      </w:r>
    </w:p>
    <w:p w14:paraId="2685210A" w14:textId="77777777" w:rsidR="0026159E" w:rsidRPr="00450A3A" w:rsidRDefault="0026159E" w:rsidP="0026159E">
      <w:pPr>
        <w:pStyle w:val="Linha"/>
        <w:rPr>
          <w:rFonts w:ascii="Calibri" w:hAnsi="Calibri" w:cs="Calibri"/>
        </w:rPr>
      </w:pPr>
    </w:p>
    <w:p w14:paraId="484BF637" w14:textId="681BC189" w:rsidR="00E14390" w:rsidRPr="00450A3A" w:rsidRDefault="0026159E" w:rsidP="00E14390">
      <w:pPr>
        <w:pStyle w:val="Normal1"/>
        <w:rPr>
          <w:rFonts w:ascii="Calibri" w:hAnsi="Calibri" w:cs="Calibri"/>
        </w:rPr>
      </w:pPr>
      <w:r w:rsidRPr="00450A3A">
        <w:rPr>
          <w:rFonts w:ascii="Calibri" w:hAnsi="Calibri" w:cs="Calibri"/>
        </w:rPr>
        <w:t>A empresa CONTRATADA deve entregar o cronograma de execução dos trabalhos</w:t>
      </w:r>
      <w:r w:rsidR="006133CA" w:rsidRPr="00450A3A">
        <w:rPr>
          <w:rFonts w:ascii="Calibri" w:hAnsi="Calibri" w:cs="Calibri"/>
        </w:rPr>
        <w:t xml:space="preserve"> revisado</w:t>
      </w:r>
      <w:r w:rsidRPr="00450A3A">
        <w:rPr>
          <w:rFonts w:ascii="Calibri" w:hAnsi="Calibri" w:cs="Calibri"/>
        </w:rPr>
        <w:t>, juntamente com o Plano de Trabalho, à Fiscalização dos projetos</w:t>
      </w:r>
      <w:r w:rsidR="006133CA" w:rsidRPr="00450A3A">
        <w:rPr>
          <w:rFonts w:ascii="Calibri" w:hAnsi="Calibri" w:cs="Calibri"/>
        </w:rPr>
        <w:t>,</w:t>
      </w:r>
      <w:r w:rsidRPr="00450A3A">
        <w:rPr>
          <w:rFonts w:ascii="Calibri" w:hAnsi="Calibri" w:cs="Calibri"/>
        </w:rPr>
        <w:t xml:space="preserve"> antes do início das atividades.</w:t>
      </w:r>
    </w:p>
    <w:p w14:paraId="6AC201B6" w14:textId="77777777" w:rsidR="00D178A4" w:rsidRPr="00450A3A" w:rsidRDefault="00D178A4" w:rsidP="00E14390">
      <w:pPr>
        <w:pStyle w:val="Normal1"/>
        <w:rPr>
          <w:rFonts w:ascii="Calibri" w:hAnsi="Calibri" w:cs="Calibri"/>
        </w:rPr>
      </w:pPr>
    </w:p>
    <w:p w14:paraId="6E8050C1" w14:textId="7CB103C9" w:rsidR="0026159E" w:rsidRPr="00450A3A" w:rsidRDefault="0026159E" w:rsidP="00AD6015">
      <w:pPr>
        <w:pStyle w:val="Titulo02"/>
        <w:rPr>
          <w:rFonts w:ascii="Calibri" w:hAnsi="Calibri" w:cs="Calibri"/>
        </w:rPr>
      </w:pPr>
      <w:bookmarkStart w:id="13" w:name="_Toc153461551"/>
      <w:r w:rsidRPr="00450A3A">
        <w:rPr>
          <w:rFonts w:ascii="Calibri" w:hAnsi="Calibri" w:cs="Calibri"/>
        </w:rPr>
        <w:t>LEVANTAMENTO TOPOGRÁFICO E CADASTRAL.</w:t>
      </w:r>
      <w:bookmarkEnd w:id="13"/>
    </w:p>
    <w:p w14:paraId="6C3AB850" w14:textId="77777777" w:rsidR="0026159E" w:rsidRPr="00450A3A" w:rsidRDefault="0026159E" w:rsidP="0026159E">
      <w:pPr>
        <w:pStyle w:val="Normal1"/>
        <w:rPr>
          <w:rFonts w:ascii="Calibri" w:hAnsi="Calibri" w:cs="Calibri"/>
        </w:rPr>
      </w:pPr>
      <w:r w:rsidRPr="00450A3A">
        <w:rPr>
          <w:rFonts w:ascii="Calibri" w:hAnsi="Calibri" w:cs="Calibri"/>
        </w:rPr>
        <w:t xml:space="preserve">Para a realização dos levantamentos necessários, será executado um levantamento topográfico </w:t>
      </w:r>
      <w:proofErr w:type="spellStart"/>
      <w:r w:rsidRPr="00450A3A">
        <w:rPr>
          <w:rFonts w:ascii="Calibri" w:hAnsi="Calibri" w:cs="Calibri"/>
        </w:rPr>
        <w:t>planialtimétrico</w:t>
      </w:r>
      <w:proofErr w:type="spellEnd"/>
      <w:r w:rsidRPr="00450A3A">
        <w:rPr>
          <w:rFonts w:ascii="Calibri" w:hAnsi="Calibri" w:cs="Calibri"/>
        </w:rPr>
        <w:t xml:space="preserve"> cadastral em conformidade com as normas técnicas da ABNT, com destaque para a NBR 13.133 e as Diretrizes Básicas para Elaboração de Estudos e Projetos Rodoviários do DNIT. </w:t>
      </w:r>
    </w:p>
    <w:p w14:paraId="2AEEBCFD" w14:textId="705D60B6" w:rsidR="0026159E" w:rsidRPr="00450A3A" w:rsidRDefault="0026159E" w:rsidP="0026159E">
      <w:pPr>
        <w:pStyle w:val="Normal1"/>
        <w:rPr>
          <w:rFonts w:ascii="Calibri" w:hAnsi="Calibri" w:cs="Calibri"/>
        </w:rPr>
      </w:pPr>
      <w:r w:rsidRPr="00450A3A">
        <w:rPr>
          <w:rFonts w:ascii="Calibri" w:hAnsi="Calibri" w:cs="Calibri"/>
        </w:rPr>
        <w:t xml:space="preserve">Estes levantamentos se concentrarão na área de abrangência </w:t>
      </w:r>
      <w:r w:rsidR="00CC294C" w:rsidRPr="00450A3A">
        <w:rPr>
          <w:rFonts w:ascii="Calibri" w:hAnsi="Calibri" w:cs="Calibri"/>
        </w:rPr>
        <w:t xml:space="preserve">dos traçados dos estudos, </w:t>
      </w:r>
      <w:r w:rsidRPr="00450A3A">
        <w:rPr>
          <w:rFonts w:ascii="Calibri" w:hAnsi="Calibri" w:cs="Calibri"/>
        </w:rPr>
        <w:t>seu entorno imediato, abrangendo o levantamento dos imóveis que serão afetados pela desapropriação, bem como as vias adjacentes e vias de ligação ao projeto.</w:t>
      </w:r>
    </w:p>
    <w:p w14:paraId="62F59F0D" w14:textId="77777777" w:rsidR="0026159E" w:rsidRPr="00450A3A" w:rsidRDefault="0026159E" w:rsidP="0026159E">
      <w:pPr>
        <w:pStyle w:val="Normal1"/>
        <w:rPr>
          <w:rFonts w:ascii="Calibri" w:hAnsi="Calibri" w:cs="Calibri"/>
        </w:rPr>
      </w:pPr>
      <w:r w:rsidRPr="00450A3A">
        <w:rPr>
          <w:rFonts w:ascii="Calibri" w:hAnsi="Calibri" w:cs="Calibri"/>
        </w:rPr>
        <w:t xml:space="preserve">Os serviços de levantamento devem seguir os seguintes requisitos, garantindo a compatibilidade e a integração das informações coletadas com a base cadastral do Município de Itajaí, o Sistema de Informações Municipais </w:t>
      </w:r>
      <w:proofErr w:type="spellStart"/>
      <w:r w:rsidRPr="00450A3A">
        <w:rPr>
          <w:rFonts w:ascii="Calibri" w:hAnsi="Calibri" w:cs="Calibri"/>
        </w:rPr>
        <w:t>Georreferenciada</w:t>
      </w:r>
      <w:proofErr w:type="spellEnd"/>
      <w:r w:rsidRPr="00450A3A">
        <w:rPr>
          <w:rFonts w:ascii="Calibri" w:hAnsi="Calibri" w:cs="Calibri"/>
        </w:rPr>
        <w:t>, os marcos de apoio terrestre e as Referências de Níveis (</w:t>
      </w:r>
      <w:proofErr w:type="spellStart"/>
      <w:r w:rsidRPr="00450A3A">
        <w:rPr>
          <w:rFonts w:ascii="Calibri" w:hAnsi="Calibri" w:cs="Calibri"/>
        </w:rPr>
        <w:t>RNs</w:t>
      </w:r>
      <w:proofErr w:type="spellEnd"/>
      <w:r w:rsidRPr="00450A3A">
        <w:rPr>
          <w:rFonts w:ascii="Calibri" w:hAnsi="Calibri" w:cs="Calibri"/>
        </w:rPr>
        <w:t>) oficiais:</w:t>
      </w:r>
    </w:p>
    <w:p w14:paraId="1BF5EF53" w14:textId="6070D058" w:rsidR="0026159E" w:rsidRPr="00450A3A" w:rsidRDefault="0026159E" w:rsidP="00A76522">
      <w:pPr>
        <w:pStyle w:val="Tpico2"/>
        <w:numPr>
          <w:ilvl w:val="0"/>
          <w:numId w:val="37"/>
        </w:numPr>
        <w:rPr>
          <w:rFonts w:ascii="Calibri" w:hAnsi="Calibri" w:cs="Calibri"/>
          <w:u w:val="none"/>
        </w:rPr>
      </w:pPr>
      <w:r w:rsidRPr="00450A3A">
        <w:rPr>
          <w:rFonts w:ascii="Calibri" w:hAnsi="Calibri" w:cs="Calibri"/>
        </w:rPr>
        <w:t>Serviços Iniciais</w:t>
      </w:r>
      <w:r w:rsidRPr="00450A3A">
        <w:rPr>
          <w:rFonts w:ascii="Calibri" w:hAnsi="Calibri" w:cs="Calibri"/>
          <w:u w:val="none"/>
        </w:rPr>
        <w:t>: Esses serviços ocorrerão em áreas isoladas para subsidiar a elaboração das etapas do projeto ou para superar eventuais deficiências de precisão na base cartográfica existente. Em áreas com relevo acidentado e/ou cobertura vegetal densa, se necessário, serão estabelecidas poligonais de apoio e materialização de referenciais.</w:t>
      </w:r>
    </w:p>
    <w:p w14:paraId="052C8E5A" w14:textId="77777777" w:rsidR="0026159E" w:rsidRPr="00450A3A" w:rsidRDefault="0026159E" w:rsidP="0026159E">
      <w:pPr>
        <w:pStyle w:val="Tpico2"/>
        <w:rPr>
          <w:rFonts w:ascii="Calibri" w:hAnsi="Calibri" w:cs="Calibri"/>
          <w:u w:val="none"/>
        </w:rPr>
      </w:pPr>
      <w:r w:rsidRPr="00450A3A">
        <w:rPr>
          <w:rFonts w:ascii="Calibri" w:hAnsi="Calibri" w:cs="Calibri"/>
        </w:rPr>
        <w:t>Materialização de Referenciais</w:t>
      </w:r>
      <w:r w:rsidRPr="00450A3A">
        <w:rPr>
          <w:rFonts w:ascii="Calibri" w:hAnsi="Calibri" w:cs="Calibri"/>
          <w:u w:val="none"/>
        </w:rPr>
        <w:t>: Elementos referenciais serão instalados para servir como base ao levantamento topográfico e à locação dos elementos do projeto durante a execução das obras. Marcos de apoio serão necessários para determinar as coordenadas de pontos na superfície do terreno a partir de uma origem predefinida.</w:t>
      </w:r>
    </w:p>
    <w:p w14:paraId="40513795" w14:textId="77777777" w:rsidR="0026159E" w:rsidRPr="00450A3A" w:rsidRDefault="0026159E" w:rsidP="0026159E">
      <w:pPr>
        <w:pStyle w:val="Tpico2"/>
        <w:rPr>
          <w:rFonts w:ascii="Calibri" w:hAnsi="Calibri" w:cs="Calibri"/>
          <w:u w:val="none"/>
        </w:rPr>
      </w:pPr>
      <w:r w:rsidRPr="00450A3A">
        <w:rPr>
          <w:rFonts w:ascii="Calibri" w:hAnsi="Calibri" w:cs="Calibri"/>
        </w:rPr>
        <w:t>Levantamento da Área de Abrangência</w:t>
      </w:r>
      <w:r w:rsidRPr="00450A3A">
        <w:rPr>
          <w:rFonts w:ascii="Calibri" w:hAnsi="Calibri" w:cs="Calibri"/>
          <w:u w:val="none"/>
        </w:rPr>
        <w:t xml:space="preserve">: Esse levantamento inclui a locação e nivelamento do alinhamento do eixo do projeto geométrico, bem como levantamentos </w:t>
      </w:r>
      <w:proofErr w:type="spellStart"/>
      <w:r w:rsidRPr="00450A3A">
        <w:rPr>
          <w:rFonts w:ascii="Calibri" w:hAnsi="Calibri" w:cs="Calibri"/>
          <w:u w:val="none"/>
        </w:rPr>
        <w:t>planialtimétricos</w:t>
      </w:r>
      <w:proofErr w:type="spellEnd"/>
      <w:r w:rsidRPr="00450A3A">
        <w:rPr>
          <w:rFonts w:ascii="Calibri" w:hAnsi="Calibri" w:cs="Calibri"/>
          <w:u w:val="none"/>
        </w:rPr>
        <w:t xml:space="preserve"> cadastrais e topo-batimétricos em uma faixa mínima de 50 metros para cada lado do eixo locado, em escala 1:1000 ou maior.</w:t>
      </w:r>
    </w:p>
    <w:p w14:paraId="368B7DCF" w14:textId="77777777" w:rsidR="0026159E" w:rsidRPr="00450A3A" w:rsidRDefault="0026159E" w:rsidP="0026159E">
      <w:pPr>
        <w:pStyle w:val="Tpico2"/>
        <w:rPr>
          <w:rFonts w:ascii="Calibri" w:hAnsi="Calibri" w:cs="Calibri"/>
          <w:u w:val="none"/>
        </w:rPr>
      </w:pPr>
      <w:r w:rsidRPr="00450A3A">
        <w:rPr>
          <w:rFonts w:ascii="Calibri" w:hAnsi="Calibri" w:cs="Calibri"/>
        </w:rPr>
        <w:t>Levantamento Cadastral do Entorno</w:t>
      </w:r>
      <w:r w:rsidRPr="00450A3A">
        <w:rPr>
          <w:rFonts w:ascii="Calibri" w:hAnsi="Calibri" w:cs="Calibri"/>
          <w:u w:val="none"/>
        </w:rPr>
        <w:t xml:space="preserve">: Envolve o levantamento </w:t>
      </w:r>
      <w:proofErr w:type="spellStart"/>
      <w:r w:rsidRPr="00450A3A">
        <w:rPr>
          <w:rFonts w:ascii="Calibri" w:hAnsi="Calibri" w:cs="Calibri"/>
          <w:u w:val="none"/>
        </w:rPr>
        <w:t>planialtimétrico</w:t>
      </w:r>
      <w:proofErr w:type="spellEnd"/>
      <w:r w:rsidRPr="00450A3A">
        <w:rPr>
          <w:rFonts w:ascii="Calibri" w:hAnsi="Calibri" w:cs="Calibri"/>
          <w:u w:val="none"/>
        </w:rPr>
        <w:t xml:space="preserve"> cadastral das pistas existentes, incluindo superelevação e </w:t>
      </w:r>
      <w:proofErr w:type="spellStart"/>
      <w:r w:rsidRPr="00450A3A">
        <w:rPr>
          <w:rFonts w:ascii="Calibri" w:hAnsi="Calibri" w:cs="Calibri"/>
          <w:u w:val="none"/>
        </w:rPr>
        <w:t>super</w:t>
      </w:r>
      <w:proofErr w:type="spellEnd"/>
      <w:r w:rsidRPr="00450A3A">
        <w:rPr>
          <w:rFonts w:ascii="Calibri" w:hAnsi="Calibri" w:cs="Calibri"/>
          <w:u w:val="none"/>
        </w:rPr>
        <w:t xml:space="preserve"> largura das curvas, bueiros, dispositivos de drenagem, barreiras rígidas, Obras de Artes Especiais, deslocamentos do eixo, erosões, interseções, travessias urbanas, acessos, refúgios, obras de contenção, pontes, viadutos, áreas sujeitas a alagamento ou represamento das águas, entre outros. Também serão cadastradas redes de serviços públicos relevantes e outros dispositivos na área de intervenção do projeto. Esse levantamento específico será apresentado na escala de 1:1000 ou maior, em planta e perfil.</w:t>
      </w:r>
    </w:p>
    <w:p w14:paraId="152689C4" w14:textId="77777777" w:rsidR="0026159E" w:rsidRPr="00450A3A" w:rsidRDefault="0026159E" w:rsidP="0026159E">
      <w:pPr>
        <w:pStyle w:val="Tpico2"/>
        <w:rPr>
          <w:rFonts w:ascii="Calibri" w:hAnsi="Calibri" w:cs="Calibri"/>
          <w:u w:val="none"/>
        </w:rPr>
      </w:pPr>
      <w:r w:rsidRPr="00450A3A">
        <w:rPr>
          <w:rFonts w:ascii="Calibri" w:hAnsi="Calibri" w:cs="Calibri"/>
        </w:rPr>
        <w:lastRenderedPageBreak/>
        <w:t>Levantamentos das Áreas de Empréstimo e Bota-fora</w:t>
      </w:r>
      <w:r w:rsidRPr="00450A3A">
        <w:rPr>
          <w:rFonts w:ascii="Calibri" w:hAnsi="Calibri" w:cs="Calibri"/>
          <w:u w:val="none"/>
        </w:rPr>
        <w:t>: Os levantamentos das áreas de empréstimo e bota-fora devem ser apresentados e devidamente regularizados e licenciados de acordo com seu uso.</w:t>
      </w:r>
    </w:p>
    <w:p w14:paraId="37FE47B0" w14:textId="37B4261A" w:rsidR="0026159E" w:rsidRPr="00450A3A" w:rsidRDefault="0026159E" w:rsidP="0026159E">
      <w:pPr>
        <w:pStyle w:val="Tpico2"/>
        <w:rPr>
          <w:rFonts w:ascii="Calibri" w:hAnsi="Calibri" w:cs="Calibri"/>
          <w:u w:val="none"/>
        </w:rPr>
      </w:pPr>
      <w:r w:rsidRPr="00450A3A">
        <w:rPr>
          <w:rFonts w:ascii="Calibri" w:hAnsi="Calibri" w:cs="Calibri"/>
        </w:rPr>
        <w:t>Levantamento das Áreas a Desapropriar</w:t>
      </w:r>
      <w:r w:rsidRPr="00450A3A">
        <w:rPr>
          <w:rFonts w:ascii="Calibri" w:hAnsi="Calibri" w:cs="Calibri"/>
          <w:u w:val="none"/>
        </w:rPr>
        <w:t xml:space="preserve">: Consiste na realização de um levantamento </w:t>
      </w:r>
      <w:proofErr w:type="spellStart"/>
      <w:r w:rsidRPr="00450A3A">
        <w:rPr>
          <w:rFonts w:ascii="Calibri" w:hAnsi="Calibri" w:cs="Calibri"/>
          <w:u w:val="none"/>
        </w:rPr>
        <w:t>planialtimétrico</w:t>
      </w:r>
      <w:proofErr w:type="spellEnd"/>
      <w:r w:rsidRPr="00450A3A">
        <w:rPr>
          <w:rFonts w:ascii="Calibri" w:hAnsi="Calibri" w:cs="Calibri"/>
          <w:u w:val="none"/>
        </w:rPr>
        <w:t xml:space="preserve"> cadastral suplementar adequado para o processo de desapropriação.</w:t>
      </w:r>
    </w:p>
    <w:p w14:paraId="2E4D0EF4" w14:textId="7B3DC676" w:rsidR="00FD54A0" w:rsidRPr="00450A3A" w:rsidRDefault="00FD54A0" w:rsidP="00FD54A0">
      <w:pPr>
        <w:pStyle w:val="Tpico2"/>
        <w:rPr>
          <w:rFonts w:ascii="Calibri" w:hAnsi="Calibri" w:cs="Calibri"/>
        </w:rPr>
      </w:pPr>
      <w:r w:rsidRPr="00450A3A">
        <w:rPr>
          <w:rFonts w:ascii="Calibri" w:hAnsi="Calibri" w:cs="Calibri"/>
        </w:rPr>
        <w:t>Equipamentos a serem utilizados:</w:t>
      </w:r>
    </w:p>
    <w:p w14:paraId="18EC6F2C" w14:textId="5F585D64" w:rsidR="00FD54A0" w:rsidRPr="00450A3A" w:rsidRDefault="00FD54A0" w:rsidP="00FD54A0">
      <w:pPr>
        <w:pStyle w:val="Tpico"/>
        <w:rPr>
          <w:rFonts w:ascii="Calibri" w:hAnsi="Calibri" w:cs="Calibri"/>
        </w:rPr>
      </w:pPr>
      <w:r w:rsidRPr="00450A3A">
        <w:rPr>
          <w:rFonts w:ascii="Calibri" w:hAnsi="Calibri" w:cs="Calibri"/>
        </w:rPr>
        <w:t xml:space="preserve">Estação total: Coleta de dados planimétricos e </w:t>
      </w:r>
      <w:proofErr w:type="spellStart"/>
      <w:r w:rsidRPr="00450A3A">
        <w:rPr>
          <w:rFonts w:ascii="Calibri" w:hAnsi="Calibri" w:cs="Calibri"/>
        </w:rPr>
        <w:t>altimétricos</w:t>
      </w:r>
      <w:proofErr w:type="spellEnd"/>
      <w:r w:rsidRPr="00450A3A">
        <w:rPr>
          <w:rFonts w:ascii="Calibri" w:hAnsi="Calibri" w:cs="Calibri"/>
        </w:rPr>
        <w:t>, garantindo a precisão nas medições de distâncias e ângulos, fundamentais para a elaboração de plantas e perfis.</w:t>
      </w:r>
    </w:p>
    <w:p w14:paraId="13067A66" w14:textId="789F6BB0" w:rsidR="00FD54A0" w:rsidRPr="00450A3A" w:rsidRDefault="00FD54A0" w:rsidP="00FD54A0">
      <w:pPr>
        <w:pStyle w:val="Tpico"/>
        <w:rPr>
          <w:rFonts w:ascii="Calibri" w:hAnsi="Calibri" w:cs="Calibri"/>
        </w:rPr>
      </w:pPr>
      <w:r w:rsidRPr="00450A3A">
        <w:rPr>
          <w:rFonts w:ascii="Calibri" w:hAnsi="Calibri" w:cs="Calibri"/>
        </w:rPr>
        <w:t xml:space="preserve">GPS Geodésico: </w:t>
      </w:r>
      <w:proofErr w:type="spellStart"/>
      <w:r w:rsidRPr="00450A3A">
        <w:rPr>
          <w:rFonts w:ascii="Calibri" w:hAnsi="Calibri" w:cs="Calibri"/>
        </w:rPr>
        <w:t>georreferenciação</w:t>
      </w:r>
      <w:proofErr w:type="spellEnd"/>
      <w:r w:rsidRPr="00450A3A">
        <w:rPr>
          <w:rFonts w:ascii="Calibri" w:hAnsi="Calibri" w:cs="Calibri"/>
        </w:rPr>
        <w:t xml:space="preserve"> dos pontos levantados, garantindo a integração das informações com sistemas de referência geodésicos oficiais, como o SIRGAS 2000.</w:t>
      </w:r>
    </w:p>
    <w:p w14:paraId="7B24EBF8" w14:textId="4D05D65A" w:rsidR="00FD54A0" w:rsidRPr="00450A3A" w:rsidRDefault="00FD54A0" w:rsidP="00FD54A0">
      <w:pPr>
        <w:pStyle w:val="Tpico"/>
        <w:rPr>
          <w:rFonts w:ascii="Calibri" w:hAnsi="Calibri" w:cs="Calibri"/>
        </w:rPr>
      </w:pPr>
      <w:proofErr w:type="spellStart"/>
      <w:r w:rsidRPr="00450A3A">
        <w:rPr>
          <w:rFonts w:ascii="Calibri" w:hAnsi="Calibri" w:cs="Calibri"/>
        </w:rPr>
        <w:t>Drone</w:t>
      </w:r>
      <w:proofErr w:type="spellEnd"/>
      <w:r w:rsidRPr="00450A3A">
        <w:rPr>
          <w:rFonts w:ascii="Calibri" w:hAnsi="Calibri" w:cs="Calibri"/>
        </w:rPr>
        <w:t xml:space="preserve"> com Sensor </w:t>
      </w:r>
      <w:proofErr w:type="spellStart"/>
      <w:proofErr w:type="gramStart"/>
      <w:r w:rsidRPr="00450A3A">
        <w:rPr>
          <w:rFonts w:ascii="Calibri" w:hAnsi="Calibri" w:cs="Calibri"/>
        </w:rPr>
        <w:t>LiDAR</w:t>
      </w:r>
      <w:proofErr w:type="spellEnd"/>
      <w:proofErr w:type="gramEnd"/>
      <w:r w:rsidRPr="00450A3A">
        <w:rPr>
          <w:rFonts w:ascii="Calibri" w:hAnsi="Calibri" w:cs="Calibri"/>
        </w:rPr>
        <w:t xml:space="preserve">: Os </w:t>
      </w:r>
      <w:proofErr w:type="spellStart"/>
      <w:r w:rsidRPr="00450A3A">
        <w:rPr>
          <w:rFonts w:ascii="Calibri" w:hAnsi="Calibri" w:cs="Calibri"/>
        </w:rPr>
        <w:t>drones</w:t>
      </w:r>
      <w:proofErr w:type="spellEnd"/>
      <w:r w:rsidRPr="00450A3A">
        <w:rPr>
          <w:rFonts w:ascii="Calibri" w:hAnsi="Calibri" w:cs="Calibri"/>
        </w:rPr>
        <w:t xml:space="preserve"> equipados com sensores</w:t>
      </w:r>
      <w:r w:rsidR="00E50F2D" w:rsidRPr="00450A3A">
        <w:rPr>
          <w:rFonts w:ascii="Calibri" w:hAnsi="Calibri" w:cs="Calibri"/>
        </w:rPr>
        <w:t xml:space="preserve"> </w:t>
      </w:r>
      <w:proofErr w:type="spellStart"/>
      <w:r w:rsidRPr="00450A3A">
        <w:rPr>
          <w:rFonts w:ascii="Calibri" w:hAnsi="Calibri" w:cs="Calibri"/>
        </w:rPr>
        <w:t>LiDAR</w:t>
      </w:r>
      <w:proofErr w:type="spellEnd"/>
      <w:r w:rsidRPr="00450A3A">
        <w:rPr>
          <w:rFonts w:ascii="Calibri" w:hAnsi="Calibri" w:cs="Calibri"/>
        </w:rPr>
        <w:t xml:space="preserve"> (Light </w:t>
      </w:r>
      <w:proofErr w:type="spellStart"/>
      <w:r w:rsidRPr="00450A3A">
        <w:rPr>
          <w:rFonts w:ascii="Calibri" w:hAnsi="Calibri" w:cs="Calibri"/>
        </w:rPr>
        <w:t>Detection</w:t>
      </w:r>
      <w:proofErr w:type="spellEnd"/>
      <w:r w:rsidRPr="00450A3A">
        <w:rPr>
          <w:rFonts w:ascii="Calibri" w:hAnsi="Calibri" w:cs="Calibri"/>
        </w:rPr>
        <w:t xml:space="preserve"> </w:t>
      </w:r>
      <w:proofErr w:type="spellStart"/>
      <w:r w:rsidRPr="00450A3A">
        <w:rPr>
          <w:rFonts w:ascii="Calibri" w:hAnsi="Calibri" w:cs="Calibri"/>
        </w:rPr>
        <w:t>and</w:t>
      </w:r>
      <w:proofErr w:type="spellEnd"/>
      <w:r w:rsidRPr="00450A3A">
        <w:rPr>
          <w:rFonts w:ascii="Calibri" w:hAnsi="Calibri" w:cs="Calibri"/>
        </w:rPr>
        <w:t xml:space="preserve"> </w:t>
      </w:r>
      <w:proofErr w:type="spellStart"/>
      <w:r w:rsidRPr="00450A3A">
        <w:rPr>
          <w:rFonts w:ascii="Calibri" w:hAnsi="Calibri" w:cs="Calibri"/>
        </w:rPr>
        <w:t>Ranging</w:t>
      </w:r>
      <w:proofErr w:type="spellEnd"/>
      <w:r w:rsidRPr="00450A3A">
        <w:rPr>
          <w:rFonts w:ascii="Calibri" w:hAnsi="Calibri" w:cs="Calibri"/>
        </w:rPr>
        <w:t>) realizam a coleta de dados tridimensionais da superfície do terreno.</w:t>
      </w:r>
    </w:p>
    <w:p w14:paraId="08F8C5CD" w14:textId="575D440C" w:rsidR="00FD54A0" w:rsidRPr="00450A3A" w:rsidRDefault="00E50F2D" w:rsidP="00FD54A0">
      <w:pPr>
        <w:pStyle w:val="Tpico"/>
        <w:rPr>
          <w:rFonts w:ascii="Calibri" w:hAnsi="Calibri" w:cs="Calibri"/>
        </w:rPr>
      </w:pPr>
      <w:proofErr w:type="spellStart"/>
      <w:r w:rsidRPr="00450A3A">
        <w:rPr>
          <w:rFonts w:ascii="Calibri" w:hAnsi="Calibri" w:cs="Calibri"/>
        </w:rPr>
        <w:t>Drone</w:t>
      </w:r>
      <w:proofErr w:type="spellEnd"/>
      <w:r w:rsidRPr="00450A3A">
        <w:rPr>
          <w:rFonts w:ascii="Calibri" w:hAnsi="Calibri" w:cs="Calibri"/>
        </w:rPr>
        <w:t xml:space="preserve"> </w:t>
      </w:r>
      <w:proofErr w:type="spellStart"/>
      <w:r w:rsidRPr="00450A3A">
        <w:rPr>
          <w:rFonts w:ascii="Calibri" w:hAnsi="Calibri" w:cs="Calibri"/>
        </w:rPr>
        <w:t>Ortomosaico</w:t>
      </w:r>
      <w:proofErr w:type="spellEnd"/>
      <w:r w:rsidRPr="00450A3A">
        <w:rPr>
          <w:rFonts w:ascii="Calibri" w:hAnsi="Calibri" w:cs="Calibri"/>
        </w:rPr>
        <w:t xml:space="preserve">: </w:t>
      </w:r>
      <w:proofErr w:type="spellStart"/>
      <w:r w:rsidRPr="00450A3A">
        <w:rPr>
          <w:rFonts w:ascii="Calibri" w:hAnsi="Calibri" w:cs="Calibri"/>
        </w:rPr>
        <w:t>Drones</w:t>
      </w:r>
      <w:proofErr w:type="spellEnd"/>
      <w:r w:rsidRPr="00450A3A">
        <w:rPr>
          <w:rFonts w:ascii="Calibri" w:hAnsi="Calibri" w:cs="Calibri"/>
        </w:rPr>
        <w:t xml:space="preserve"> com capacidade de captura de imagens de alta resolução para a criação de </w:t>
      </w:r>
      <w:proofErr w:type="spellStart"/>
      <w:r w:rsidRPr="00450A3A">
        <w:rPr>
          <w:rFonts w:ascii="Calibri" w:hAnsi="Calibri" w:cs="Calibri"/>
        </w:rPr>
        <w:t>ortofotos</w:t>
      </w:r>
      <w:proofErr w:type="spellEnd"/>
      <w:r w:rsidRPr="00450A3A">
        <w:rPr>
          <w:rFonts w:ascii="Calibri" w:hAnsi="Calibri" w:cs="Calibri"/>
        </w:rPr>
        <w:t>, auxiliando a contextualização visual dos levantamentos, permitindo uma análise detalhada da área e auxiliando na identificação de elementos importantes.</w:t>
      </w:r>
    </w:p>
    <w:p w14:paraId="653839FD" w14:textId="0923D5F7" w:rsidR="00481F9E" w:rsidRPr="00450A3A" w:rsidRDefault="00481F9E" w:rsidP="00481F9E">
      <w:pPr>
        <w:pStyle w:val="Tpico"/>
        <w:rPr>
          <w:rFonts w:ascii="Calibri" w:hAnsi="Calibri" w:cs="Calibri"/>
        </w:rPr>
      </w:pPr>
      <w:r w:rsidRPr="00450A3A">
        <w:rPr>
          <w:rFonts w:ascii="Calibri" w:hAnsi="Calibri" w:cs="Calibri"/>
        </w:rPr>
        <w:t>Laser Scanner: Capaz de capturar cenas do mundo real e gerar modelos 3D detalhados com resultados precisos e imediatos.</w:t>
      </w:r>
    </w:p>
    <w:p w14:paraId="5A778BAC" w14:textId="77777777" w:rsidR="00481F9E" w:rsidRPr="00450A3A" w:rsidRDefault="00481F9E" w:rsidP="00481F9E">
      <w:pPr>
        <w:pStyle w:val="Tpico"/>
        <w:numPr>
          <w:ilvl w:val="0"/>
          <w:numId w:val="0"/>
        </w:numPr>
        <w:ind w:left="284" w:hanging="284"/>
        <w:rPr>
          <w:rFonts w:ascii="Calibri" w:hAnsi="Calibri" w:cs="Calibri"/>
        </w:rPr>
      </w:pPr>
    </w:p>
    <w:p w14:paraId="6C553F24" w14:textId="527BF437" w:rsidR="0026159E" w:rsidRPr="00450A3A" w:rsidRDefault="0026159E" w:rsidP="0026159E">
      <w:pPr>
        <w:pStyle w:val="Normal1"/>
        <w:rPr>
          <w:rFonts w:ascii="Calibri" w:hAnsi="Calibri" w:cs="Calibri"/>
        </w:rPr>
      </w:pPr>
      <w:r w:rsidRPr="00450A3A">
        <w:rPr>
          <w:rFonts w:ascii="Calibri" w:hAnsi="Calibri" w:cs="Calibri"/>
        </w:rPr>
        <w:t xml:space="preserve">A base cartográfica do projeto e os levantamentos </w:t>
      </w:r>
      <w:proofErr w:type="spellStart"/>
      <w:r w:rsidRPr="00450A3A">
        <w:rPr>
          <w:rFonts w:ascii="Calibri" w:hAnsi="Calibri" w:cs="Calibri"/>
        </w:rPr>
        <w:t>planialtimétricos</w:t>
      </w:r>
      <w:proofErr w:type="spellEnd"/>
      <w:r w:rsidRPr="00450A3A">
        <w:rPr>
          <w:rFonts w:ascii="Calibri" w:hAnsi="Calibri" w:cs="Calibri"/>
        </w:rPr>
        <w:t xml:space="preserve"> suplementares devem atender a um nível de precisão, detalhamento e qualidade gráfica compatível com a base cartográfica do município.</w:t>
      </w:r>
    </w:p>
    <w:p w14:paraId="1D644848" w14:textId="349BDA2D" w:rsidR="0026159E" w:rsidRPr="00450A3A" w:rsidRDefault="0026159E" w:rsidP="0026159E">
      <w:pPr>
        <w:pStyle w:val="Normal1"/>
        <w:rPr>
          <w:rFonts w:ascii="Calibri" w:hAnsi="Calibri" w:cs="Calibri"/>
        </w:rPr>
      </w:pPr>
      <w:r w:rsidRPr="00450A3A">
        <w:rPr>
          <w:rFonts w:ascii="Calibri" w:hAnsi="Calibri" w:cs="Calibri"/>
        </w:rPr>
        <w:t xml:space="preserve">Os </w:t>
      </w:r>
      <w:r w:rsidR="00425D54" w:rsidRPr="00450A3A">
        <w:rPr>
          <w:rFonts w:ascii="Calibri" w:hAnsi="Calibri" w:cs="Calibri"/>
        </w:rPr>
        <w:t xml:space="preserve">levantamentos e </w:t>
      </w:r>
      <w:r w:rsidRPr="00450A3A">
        <w:rPr>
          <w:rFonts w:ascii="Calibri" w:hAnsi="Calibri" w:cs="Calibri"/>
        </w:rPr>
        <w:t>desenhos finais devem ser entregues em formato eletrônico, nos tipos de arquivo "</w:t>
      </w:r>
      <w:proofErr w:type="spellStart"/>
      <w:r w:rsidRPr="00450A3A">
        <w:rPr>
          <w:rFonts w:ascii="Calibri" w:hAnsi="Calibri" w:cs="Calibri"/>
        </w:rPr>
        <w:t>dwg</w:t>
      </w:r>
      <w:proofErr w:type="spellEnd"/>
      <w:r w:rsidRPr="00450A3A">
        <w:rPr>
          <w:rFonts w:ascii="Calibri" w:hAnsi="Calibri" w:cs="Calibri"/>
        </w:rPr>
        <w:t>" e "</w:t>
      </w:r>
      <w:proofErr w:type="spellStart"/>
      <w:r w:rsidRPr="00450A3A">
        <w:rPr>
          <w:rFonts w:ascii="Calibri" w:hAnsi="Calibri" w:cs="Calibri"/>
        </w:rPr>
        <w:t>dxf</w:t>
      </w:r>
      <w:proofErr w:type="spellEnd"/>
      <w:r w:rsidRPr="00450A3A">
        <w:rPr>
          <w:rFonts w:ascii="Calibri" w:hAnsi="Calibri" w:cs="Calibri"/>
        </w:rPr>
        <w:t xml:space="preserve">", compatíveis com o software Computer </w:t>
      </w:r>
      <w:proofErr w:type="spellStart"/>
      <w:r w:rsidRPr="00450A3A">
        <w:rPr>
          <w:rFonts w:ascii="Calibri" w:hAnsi="Calibri" w:cs="Calibri"/>
        </w:rPr>
        <w:t>Aided</w:t>
      </w:r>
      <w:proofErr w:type="spellEnd"/>
      <w:r w:rsidRPr="00450A3A">
        <w:rPr>
          <w:rFonts w:ascii="Calibri" w:hAnsi="Calibri" w:cs="Calibri"/>
        </w:rPr>
        <w:t xml:space="preserve"> Design - AutoCAD (versão 20</w:t>
      </w:r>
      <w:r w:rsidR="00425D54" w:rsidRPr="00450A3A">
        <w:rPr>
          <w:rFonts w:ascii="Calibri" w:hAnsi="Calibri" w:cs="Calibri"/>
        </w:rPr>
        <w:t>20</w:t>
      </w:r>
      <w:r w:rsidRPr="00450A3A">
        <w:rPr>
          <w:rFonts w:ascii="Calibri" w:hAnsi="Calibri" w:cs="Calibri"/>
        </w:rPr>
        <w:t>), permitindo a modelagem do terreno. Além disso, os desenhos originais ou cópias nítidas dos levantamentos e cadernetas de campo devem ser entregues em meios impressos e digitais. O produto final deve conter, no mínimo, os seguintes elementos:</w:t>
      </w:r>
    </w:p>
    <w:p w14:paraId="48A95547" w14:textId="77777777" w:rsidR="0026159E" w:rsidRPr="00450A3A" w:rsidRDefault="0026159E" w:rsidP="0026159E">
      <w:pPr>
        <w:pStyle w:val="Tpico"/>
        <w:rPr>
          <w:rFonts w:ascii="Calibri" w:hAnsi="Calibri" w:cs="Calibri"/>
        </w:rPr>
      </w:pPr>
      <w:r w:rsidRPr="00450A3A">
        <w:rPr>
          <w:rFonts w:ascii="Calibri" w:hAnsi="Calibri" w:cs="Calibri"/>
        </w:rPr>
        <w:t>Planta de situação, indicando ruas, estruturas urbanas relevantes, pontos cardeais, medianas, dimensões e ângulos;</w:t>
      </w:r>
    </w:p>
    <w:p w14:paraId="23394EE6" w14:textId="77777777" w:rsidR="0026159E" w:rsidRPr="00450A3A" w:rsidRDefault="0026159E" w:rsidP="0026159E">
      <w:pPr>
        <w:pStyle w:val="Tpico"/>
        <w:rPr>
          <w:rFonts w:ascii="Calibri" w:hAnsi="Calibri" w:cs="Calibri"/>
        </w:rPr>
      </w:pPr>
      <w:r w:rsidRPr="00450A3A">
        <w:rPr>
          <w:rFonts w:ascii="Calibri" w:hAnsi="Calibri" w:cs="Calibri"/>
        </w:rPr>
        <w:t xml:space="preserve">Planta </w:t>
      </w:r>
      <w:proofErr w:type="spellStart"/>
      <w:r w:rsidRPr="00450A3A">
        <w:rPr>
          <w:rFonts w:ascii="Calibri" w:hAnsi="Calibri" w:cs="Calibri"/>
        </w:rPr>
        <w:t>planialtimétrica</w:t>
      </w:r>
      <w:proofErr w:type="spellEnd"/>
      <w:r w:rsidRPr="00450A3A">
        <w:rPr>
          <w:rFonts w:ascii="Calibri" w:hAnsi="Calibri" w:cs="Calibri"/>
        </w:rPr>
        <w:t xml:space="preserve"> cadastral e batimétrica, com o posicionamento e descrição dos elementos na área levantada e no seu entorno;</w:t>
      </w:r>
    </w:p>
    <w:p w14:paraId="689499AE" w14:textId="77777777" w:rsidR="0026159E" w:rsidRPr="00450A3A" w:rsidRDefault="0026159E" w:rsidP="0026159E">
      <w:pPr>
        <w:pStyle w:val="Tpico"/>
        <w:rPr>
          <w:rFonts w:ascii="Calibri" w:hAnsi="Calibri" w:cs="Calibri"/>
        </w:rPr>
      </w:pPr>
      <w:r w:rsidRPr="00450A3A">
        <w:rPr>
          <w:rFonts w:ascii="Calibri" w:hAnsi="Calibri" w:cs="Calibri"/>
        </w:rPr>
        <w:t>Entradas de garagem e guias rebaixadas;</w:t>
      </w:r>
    </w:p>
    <w:p w14:paraId="27D89708" w14:textId="77777777" w:rsidR="0026159E" w:rsidRPr="00450A3A" w:rsidRDefault="0026159E" w:rsidP="0026159E">
      <w:pPr>
        <w:pStyle w:val="Tpico"/>
        <w:rPr>
          <w:rFonts w:ascii="Calibri" w:hAnsi="Calibri" w:cs="Calibri"/>
        </w:rPr>
      </w:pPr>
      <w:r w:rsidRPr="00450A3A">
        <w:rPr>
          <w:rFonts w:ascii="Calibri" w:hAnsi="Calibri" w:cs="Calibri"/>
        </w:rPr>
        <w:t>Levantamento da infraestrutura existente;</w:t>
      </w:r>
    </w:p>
    <w:p w14:paraId="3B26DA2F" w14:textId="77777777" w:rsidR="0026159E" w:rsidRPr="00450A3A" w:rsidRDefault="0026159E" w:rsidP="0026159E">
      <w:pPr>
        <w:pStyle w:val="Tpico"/>
        <w:rPr>
          <w:rFonts w:ascii="Calibri" w:hAnsi="Calibri" w:cs="Calibri"/>
        </w:rPr>
      </w:pPr>
      <w:r w:rsidRPr="00450A3A">
        <w:rPr>
          <w:rFonts w:ascii="Calibri" w:hAnsi="Calibri" w:cs="Calibri"/>
        </w:rPr>
        <w:t>Indicação de cotas (curvas de nível) compatíveis com os objetivos do projeto;</w:t>
      </w:r>
    </w:p>
    <w:p w14:paraId="5C8D1377" w14:textId="77777777" w:rsidR="0026159E" w:rsidRPr="00450A3A" w:rsidRDefault="0026159E" w:rsidP="0026159E">
      <w:pPr>
        <w:pStyle w:val="Tpico"/>
        <w:rPr>
          <w:rFonts w:ascii="Calibri" w:hAnsi="Calibri" w:cs="Calibri"/>
        </w:rPr>
      </w:pPr>
      <w:r w:rsidRPr="00450A3A">
        <w:rPr>
          <w:rFonts w:ascii="Calibri" w:hAnsi="Calibri" w:cs="Calibri"/>
        </w:rPr>
        <w:t xml:space="preserve">Espaçamento entre pontos de levantamento </w:t>
      </w:r>
      <w:proofErr w:type="spellStart"/>
      <w:r w:rsidRPr="00450A3A">
        <w:rPr>
          <w:rFonts w:ascii="Calibri" w:hAnsi="Calibri" w:cs="Calibri"/>
        </w:rPr>
        <w:t>altimétrico</w:t>
      </w:r>
      <w:proofErr w:type="spellEnd"/>
      <w:r w:rsidRPr="00450A3A">
        <w:rPr>
          <w:rFonts w:ascii="Calibri" w:hAnsi="Calibri" w:cs="Calibri"/>
        </w:rPr>
        <w:t xml:space="preserve"> de acordo com a NBR 13.133;</w:t>
      </w:r>
    </w:p>
    <w:p w14:paraId="2B30A6A1" w14:textId="77777777" w:rsidR="0026159E" w:rsidRPr="00450A3A" w:rsidRDefault="0026159E" w:rsidP="0026159E">
      <w:pPr>
        <w:pStyle w:val="Tpico"/>
        <w:rPr>
          <w:rFonts w:ascii="Calibri" w:hAnsi="Calibri" w:cs="Calibri"/>
        </w:rPr>
      </w:pPr>
      <w:r w:rsidRPr="00450A3A">
        <w:rPr>
          <w:rFonts w:ascii="Calibri" w:hAnsi="Calibri" w:cs="Calibri"/>
        </w:rPr>
        <w:t xml:space="preserve">Levantamento </w:t>
      </w:r>
      <w:proofErr w:type="spellStart"/>
      <w:r w:rsidRPr="00450A3A">
        <w:rPr>
          <w:rFonts w:ascii="Calibri" w:hAnsi="Calibri" w:cs="Calibri"/>
        </w:rPr>
        <w:t>altimétrico</w:t>
      </w:r>
      <w:proofErr w:type="spellEnd"/>
      <w:r w:rsidRPr="00450A3A">
        <w:rPr>
          <w:rFonts w:ascii="Calibri" w:hAnsi="Calibri" w:cs="Calibri"/>
        </w:rPr>
        <w:t xml:space="preserve"> </w:t>
      </w:r>
      <w:proofErr w:type="spellStart"/>
      <w:r w:rsidRPr="00450A3A">
        <w:rPr>
          <w:rFonts w:ascii="Calibri" w:hAnsi="Calibri" w:cs="Calibri"/>
        </w:rPr>
        <w:t>georreferenciado</w:t>
      </w:r>
      <w:proofErr w:type="spellEnd"/>
      <w:r w:rsidRPr="00450A3A">
        <w:rPr>
          <w:rFonts w:ascii="Calibri" w:hAnsi="Calibri" w:cs="Calibri"/>
        </w:rPr>
        <w:t>;</w:t>
      </w:r>
    </w:p>
    <w:p w14:paraId="047545A2" w14:textId="77777777" w:rsidR="0026159E" w:rsidRPr="00450A3A" w:rsidRDefault="0026159E" w:rsidP="0026159E">
      <w:pPr>
        <w:pStyle w:val="Tpico"/>
        <w:rPr>
          <w:rFonts w:ascii="Calibri" w:hAnsi="Calibri" w:cs="Calibri"/>
        </w:rPr>
      </w:pPr>
      <w:r w:rsidRPr="00450A3A">
        <w:rPr>
          <w:rFonts w:ascii="Calibri" w:hAnsi="Calibri" w:cs="Calibri"/>
        </w:rPr>
        <w:t xml:space="preserve">Levantamento topográfico </w:t>
      </w:r>
      <w:proofErr w:type="spellStart"/>
      <w:r w:rsidRPr="00450A3A">
        <w:rPr>
          <w:rFonts w:ascii="Calibri" w:hAnsi="Calibri" w:cs="Calibri"/>
        </w:rPr>
        <w:t>georreferenciado</w:t>
      </w:r>
      <w:proofErr w:type="spellEnd"/>
      <w:r w:rsidRPr="00450A3A">
        <w:rPr>
          <w:rFonts w:ascii="Calibri" w:hAnsi="Calibri" w:cs="Calibri"/>
        </w:rPr>
        <w:t xml:space="preserve"> em coordenadas UTM-22S, sistema SIRGAS 2000, com a instalação de pelo menos três pares de marcos </w:t>
      </w:r>
      <w:proofErr w:type="spellStart"/>
      <w:r w:rsidRPr="00450A3A">
        <w:rPr>
          <w:rFonts w:ascii="Calibri" w:hAnsi="Calibri" w:cs="Calibri"/>
        </w:rPr>
        <w:t>intervisíveis</w:t>
      </w:r>
      <w:proofErr w:type="spellEnd"/>
      <w:r w:rsidRPr="00450A3A">
        <w:rPr>
          <w:rFonts w:ascii="Calibri" w:hAnsi="Calibri" w:cs="Calibri"/>
        </w:rPr>
        <w:t xml:space="preserve"> implantados pela CONTRATADA;</w:t>
      </w:r>
    </w:p>
    <w:p w14:paraId="21FD14D8" w14:textId="77777777" w:rsidR="0026159E" w:rsidRPr="00450A3A" w:rsidRDefault="0026159E" w:rsidP="0026159E">
      <w:pPr>
        <w:pStyle w:val="Tpico"/>
        <w:rPr>
          <w:rFonts w:ascii="Calibri" w:hAnsi="Calibri" w:cs="Calibri"/>
        </w:rPr>
      </w:pPr>
      <w:r w:rsidRPr="00450A3A">
        <w:rPr>
          <w:rFonts w:ascii="Calibri" w:hAnsi="Calibri" w:cs="Calibri"/>
        </w:rPr>
        <w:t>Indicação de diretrizes de arruamento para o local;</w:t>
      </w:r>
    </w:p>
    <w:p w14:paraId="051576C4" w14:textId="77777777" w:rsidR="0026159E" w:rsidRPr="00450A3A" w:rsidRDefault="0026159E" w:rsidP="0026159E">
      <w:pPr>
        <w:pStyle w:val="Tpico"/>
        <w:rPr>
          <w:rFonts w:ascii="Calibri" w:hAnsi="Calibri" w:cs="Calibri"/>
        </w:rPr>
      </w:pPr>
      <w:r w:rsidRPr="00450A3A">
        <w:rPr>
          <w:rFonts w:ascii="Calibri" w:hAnsi="Calibri" w:cs="Calibri"/>
        </w:rPr>
        <w:t>Identificação de áreas afetadas e áreas remanescentes (imóveis afetados parcial ou totalmente).</w:t>
      </w:r>
    </w:p>
    <w:p w14:paraId="2BC3689C" w14:textId="77777777" w:rsidR="0026159E" w:rsidRPr="00450A3A" w:rsidRDefault="0026159E" w:rsidP="0026159E">
      <w:pPr>
        <w:pStyle w:val="Linha"/>
        <w:rPr>
          <w:rFonts w:ascii="Calibri" w:hAnsi="Calibri" w:cs="Calibri"/>
        </w:rPr>
      </w:pPr>
    </w:p>
    <w:p w14:paraId="45A43940" w14:textId="77777777" w:rsidR="00AD6015" w:rsidRPr="00450A3A" w:rsidRDefault="00AD6015" w:rsidP="00DC7F4C">
      <w:pPr>
        <w:pStyle w:val="Normal1"/>
        <w:rPr>
          <w:rFonts w:ascii="Calibri" w:hAnsi="Calibri" w:cs="Calibri"/>
        </w:rPr>
      </w:pPr>
    </w:p>
    <w:p w14:paraId="62156744" w14:textId="2CC1762F" w:rsidR="004D4FFC" w:rsidRPr="00450A3A" w:rsidRDefault="004D4FFC" w:rsidP="00E14390">
      <w:pPr>
        <w:pStyle w:val="Titulo01"/>
        <w:rPr>
          <w:rFonts w:ascii="Calibri" w:hAnsi="Calibri" w:cs="Calibri"/>
        </w:rPr>
      </w:pPr>
      <w:bookmarkStart w:id="14" w:name="_Toc153461552"/>
      <w:r w:rsidRPr="00450A3A">
        <w:rPr>
          <w:rFonts w:ascii="Calibri" w:hAnsi="Calibri" w:cs="Calibri"/>
        </w:rPr>
        <w:t>LICENCIAMENTO AMBIENTAL</w:t>
      </w:r>
      <w:bookmarkEnd w:id="14"/>
    </w:p>
    <w:p w14:paraId="66F28964" w14:textId="77777777" w:rsidR="004D4FFC" w:rsidRPr="00450A3A" w:rsidRDefault="004D4FFC" w:rsidP="004D4FFC">
      <w:pPr>
        <w:pStyle w:val="PargrafodaLista"/>
        <w:numPr>
          <w:ilvl w:val="0"/>
          <w:numId w:val="2"/>
        </w:numPr>
        <w:spacing w:after="120"/>
        <w:jc w:val="both"/>
        <w:outlineLvl w:val="1"/>
        <w:rPr>
          <w:rFonts w:ascii="Calibri" w:hAnsi="Calibri" w:cs="Calibri"/>
          <w:vanish/>
          <w:sz w:val="20"/>
          <w:u w:val="single"/>
        </w:rPr>
      </w:pPr>
      <w:bookmarkStart w:id="15" w:name="_Toc150532477"/>
      <w:bookmarkStart w:id="16" w:name="_Toc150843638"/>
      <w:bookmarkStart w:id="17" w:name="_Toc150844086"/>
      <w:bookmarkStart w:id="18" w:name="_Toc150844429"/>
      <w:bookmarkStart w:id="19" w:name="_Toc150862061"/>
      <w:bookmarkStart w:id="20" w:name="_Toc150869306"/>
      <w:bookmarkStart w:id="21" w:name="_Toc151040412"/>
      <w:bookmarkStart w:id="22" w:name="_Toc151393259"/>
      <w:bookmarkStart w:id="23" w:name="_Toc151394232"/>
      <w:bookmarkStart w:id="24" w:name="_Toc153461553"/>
      <w:bookmarkEnd w:id="15"/>
      <w:bookmarkEnd w:id="16"/>
      <w:bookmarkEnd w:id="17"/>
      <w:bookmarkEnd w:id="18"/>
      <w:bookmarkEnd w:id="19"/>
      <w:bookmarkEnd w:id="20"/>
      <w:bookmarkEnd w:id="21"/>
      <w:bookmarkEnd w:id="22"/>
      <w:bookmarkEnd w:id="23"/>
      <w:bookmarkEnd w:id="24"/>
    </w:p>
    <w:p w14:paraId="527F3418" w14:textId="44400452" w:rsidR="00B4544B" w:rsidRPr="00450A3A" w:rsidRDefault="00B4544B" w:rsidP="004D4FFC">
      <w:pPr>
        <w:pStyle w:val="Titulo02"/>
        <w:rPr>
          <w:rFonts w:ascii="Calibri" w:hAnsi="Calibri" w:cs="Calibri"/>
        </w:rPr>
      </w:pPr>
      <w:bookmarkStart w:id="25" w:name="_Toc153461554"/>
      <w:r w:rsidRPr="00450A3A">
        <w:rPr>
          <w:rFonts w:ascii="Calibri" w:hAnsi="Calibri" w:cs="Calibri"/>
        </w:rPr>
        <w:t>ELABORAÇÃO DE ESTUDO AMBIENTAL SIMPLIFICADO (EAS).</w:t>
      </w:r>
      <w:bookmarkEnd w:id="25"/>
    </w:p>
    <w:p w14:paraId="41D4385B" w14:textId="77777777" w:rsidR="00B4544B" w:rsidRPr="00450A3A" w:rsidRDefault="00B4544B" w:rsidP="00B4544B">
      <w:pPr>
        <w:pStyle w:val="Normal1"/>
        <w:rPr>
          <w:rFonts w:ascii="Calibri" w:hAnsi="Calibri" w:cs="Calibri"/>
        </w:rPr>
      </w:pPr>
      <w:r w:rsidRPr="00450A3A">
        <w:rPr>
          <w:rFonts w:ascii="Calibri" w:hAnsi="Calibri" w:cs="Calibri"/>
        </w:rPr>
        <w:t xml:space="preserve">Como parte das obrigações sujeitas a licenciamento ambiental, a empresa CONTRATADA está encarregada de conduzir um Estudo Ambiental Simplificado (EAS) para esse tipo de empreendimento. O Estudo Ambiental Simplificado é uma análise técnica desenvolvida por uma equipe multidisciplinar. Esse </w:t>
      </w:r>
      <w:r w:rsidRPr="00450A3A">
        <w:rPr>
          <w:rFonts w:ascii="Calibri" w:hAnsi="Calibri" w:cs="Calibri"/>
        </w:rPr>
        <w:lastRenderedPageBreak/>
        <w:t>estudo visa fornecer elementos para avaliar a viabilidade ambiental do empreendimento ou atividade que possa causar impactos no meio ambiente. É essencial que o EAS seja submetido à aprovação da autoridade ambiental competente, que, neste caso, é o Instituto do Meio Ambiente de Santa Catarina (IMA).</w:t>
      </w:r>
    </w:p>
    <w:p w14:paraId="0582C205" w14:textId="77777777" w:rsidR="00B4544B" w:rsidRPr="00450A3A" w:rsidRDefault="00B4544B" w:rsidP="00B4544B">
      <w:pPr>
        <w:pStyle w:val="Normal1"/>
        <w:rPr>
          <w:rFonts w:ascii="Calibri" w:hAnsi="Calibri" w:cs="Calibri"/>
        </w:rPr>
      </w:pPr>
      <w:r w:rsidRPr="00450A3A">
        <w:rPr>
          <w:rFonts w:ascii="Calibri" w:hAnsi="Calibri" w:cs="Calibri"/>
        </w:rPr>
        <w:t>O produto resultante do Estudo Ambiental Simplificado deve englobar, no mínimo, os seguintes componentes:</w:t>
      </w:r>
    </w:p>
    <w:p w14:paraId="0459EDD2" w14:textId="77777777" w:rsidR="00B4544B" w:rsidRPr="00450A3A" w:rsidRDefault="00B4544B" w:rsidP="00B4544B">
      <w:pPr>
        <w:pStyle w:val="Tpico"/>
        <w:rPr>
          <w:rFonts w:ascii="Calibri" w:hAnsi="Calibri" w:cs="Calibri"/>
        </w:rPr>
      </w:pPr>
      <w:r w:rsidRPr="00450A3A">
        <w:rPr>
          <w:rFonts w:ascii="Calibri" w:hAnsi="Calibri" w:cs="Calibri"/>
          <w:u w:val="single"/>
        </w:rPr>
        <w:t>Justificativa do Empreendimento ou Atividade</w:t>
      </w:r>
      <w:r w:rsidRPr="00450A3A">
        <w:rPr>
          <w:rFonts w:ascii="Calibri" w:hAnsi="Calibri" w:cs="Calibri"/>
        </w:rPr>
        <w:t>: Uma explicação detalhada das razões que motivaram a realização do empreendimento ou atividade, destacando seu propósito e necessidade.</w:t>
      </w:r>
    </w:p>
    <w:p w14:paraId="09054704" w14:textId="77777777" w:rsidR="00B4544B" w:rsidRPr="00450A3A" w:rsidRDefault="00B4544B" w:rsidP="00B4544B">
      <w:pPr>
        <w:pStyle w:val="Tpico"/>
        <w:rPr>
          <w:rFonts w:ascii="Calibri" w:hAnsi="Calibri" w:cs="Calibri"/>
        </w:rPr>
      </w:pPr>
      <w:r w:rsidRPr="00450A3A">
        <w:rPr>
          <w:rFonts w:ascii="Calibri" w:hAnsi="Calibri" w:cs="Calibri"/>
          <w:u w:val="single"/>
        </w:rPr>
        <w:t>Caracterização do Empreendimento ou Atividade</w:t>
      </w:r>
      <w:r w:rsidRPr="00450A3A">
        <w:rPr>
          <w:rFonts w:ascii="Calibri" w:hAnsi="Calibri" w:cs="Calibri"/>
        </w:rPr>
        <w:t>: Uma descrição abrangente do empreendimento ou atividade, incluindo sua natureza, escopo, localização e dimensões.</w:t>
      </w:r>
    </w:p>
    <w:p w14:paraId="2A8220FF" w14:textId="77777777" w:rsidR="00B4544B" w:rsidRPr="00450A3A" w:rsidRDefault="00B4544B" w:rsidP="00B4544B">
      <w:pPr>
        <w:pStyle w:val="Tpico"/>
        <w:rPr>
          <w:rFonts w:ascii="Calibri" w:hAnsi="Calibri" w:cs="Calibri"/>
        </w:rPr>
      </w:pPr>
      <w:r w:rsidRPr="00450A3A">
        <w:rPr>
          <w:rFonts w:ascii="Calibri" w:hAnsi="Calibri" w:cs="Calibri"/>
          <w:u w:val="single"/>
        </w:rPr>
        <w:t>Aspectos dos Meios Físico, Biológico e Socioeconômico</w:t>
      </w:r>
      <w:r w:rsidRPr="00450A3A">
        <w:rPr>
          <w:rFonts w:ascii="Calibri" w:hAnsi="Calibri" w:cs="Calibri"/>
        </w:rPr>
        <w:t>: Uma análise que abrange os aspectos ambientais, ecológicos e socioeconômicos da área de influência do empreendimento ou atividade.</w:t>
      </w:r>
    </w:p>
    <w:p w14:paraId="5D38A77C" w14:textId="77777777" w:rsidR="00B4544B" w:rsidRPr="00450A3A" w:rsidRDefault="00B4544B" w:rsidP="00B4544B">
      <w:pPr>
        <w:pStyle w:val="Tpico"/>
        <w:rPr>
          <w:rFonts w:ascii="Calibri" w:hAnsi="Calibri" w:cs="Calibri"/>
        </w:rPr>
      </w:pPr>
      <w:r w:rsidRPr="00450A3A">
        <w:rPr>
          <w:rFonts w:ascii="Calibri" w:hAnsi="Calibri" w:cs="Calibri"/>
          <w:u w:val="single"/>
        </w:rPr>
        <w:t>Inventário Florestal</w:t>
      </w:r>
      <w:r w:rsidRPr="00450A3A">
        <w:rPr>
          <w:rFonts w:ascii="Calibri" w:hAnsi="Calibri" w:cs="Calibri"/>
        </w:rPr>
        <w:t>: Um levantamento detalhado das áreas florestais afetadas ou envolvidas pelo projeto, identificando as espécies presentes e a extensão das áreas florestais.</w:t>
      </w:r>
    </w:p>
    <w:p w14:paraId="617E1982" w14:textId="77777777" w:rsidR="00B4544B" w:rsidRPr="00450A3A" w:rsidRDefault="00B4544B" w:rsidP="00B4544B">
      <w:pPr>
        <w:pStyle w:val="Tpico"/>
        <w:rPr>
          <w:rFonts w:ascii="Calibri" w:hAnsi="Calibri" w:cs="Calibri"/>
        </w:rPr>
      </w:pPr>
      <w:r w:rsidRPr="00450A3A">
        <w:rPr>
          <w:rFonts w:ascii="Calibri" w:hAnsi="Calibri" w:cs="Calibri"/>
          <w:u w:val="single"/>
        </w:rPr>
        <w:t>Diagnóstico Integrado da Área de Influência</w:t>
      </w:r>
      <w:r w:rsidRPr="00450A3A">
        <w:rPr>
          <w:rFonts w:ascii="Calibri" w:hAnsi="Calibri" w:cs="Calibri"/>
        </w:rPr>
        <w:t>: Uma avaliação abrangente dos efeitos e interações do empreendimento ou atividade com a área circundante.</w:t>
      </w:r>
    </w:p>
    <w:p w14:paraId="3DA58BC9" w14:textId="77777777" w:rsidR="00B4544B" w:rsidRPr="00450A3A" w:rsidRDefault="00B4544B" w:rsidP="00B4544B">
      <w:pPr>
        <w:pStyle w:val="Tpico"/>
        <w:rPr>
          <w:rFonts w:ascii="Calibri" w:hAnsi="Calibri" w:cs="Calibri"/>
        </w:rPr>
      </w:pPr>
      <w:r w:rsidRPr="00450A3A">
        <w:rPr>
          <w:rFonts w:ascii="Calibri" w:hAnsi="Calibri" w:cs="Calibri"/>
          <w:u w:val="single"/>
        </w:rPr>
        <w:t>Avaliação dos Impactos Decorrentes da Implantação</w:t>
      </w:r>
      <w:r w:rsidRPr="00450A3A">
        <w:rPr>
          <w:rFonts w:ascii="Calibri" w:hAnsi="Calibri" w:cs="Calibri"/>
        </w:rPr>
        <w:t>: Uma análise dos impactos ambientais que podem surgir como resultado da implantação do empreendimento ou atividade, com ênfase nos impactos adversos.</w:t>
      </w:r>
    </w:p>
    <w:p w14:paraId="12F065A7" w14:textId="77777777" w:rsidR="00B4544B" w:rsidRPr="00450A3A" w:rsidRDefault="00B4544B" w:rsidP="00B4544B">
      <w:pPr>
        <w:pStyle w:val="Tpico"/>
        <w:rPr>
          <w:rFonts w:ascii="Calibri" w:hAnsi="Calibri" w:cs="Calibri"/>
        </w:rPr>
      </w:pPr>
      <w:r w:rsidRPr="00450A3A">
        <w:rPr>
          <w:rFonts w:ascii="Calibri" w:hAnsi="Calibri" w:cs="Calibri"/>
          <w:u w:val="single"/>
        </w:rPr>
        <w:t>Definição de Medidas Mitigadoras, de Controle Ambiental e Compensatórias</w:t>
      </w:r>
      <w:r w:rsidRPr="00450A3A">
        <w:rPr>
          <w:rFonts w:ascii="Calibri" w:hAnsi="Calibri" w:cs="Calibri"/>
        </w:rPr>
        <w:t>: A proposição de medidas e ações para minimizar, controlar ou compensar quaisquer impactos negativos identificados.</w:t>
      </w:r>
    </w:p>
    <w:p w14:paraId="2B788405" w14:textId="77777777" w:rsidR="00B4544B" w:rsidRPr="00450A3A" w:rsidRDefault="00B4544B" w:rsidP="00B4544B">
      <w:pPr>
        <w:pStyle w:val="Tpico"/>
        <w:rPr>
          <w:rFonts w:ascii="Calibri" w:hAnsi="Calibri" w:cs="Calibri"/>
        </w:rPr>
      </w:pPr>
      <w:r w:rsidRPr="00450A3A">
        <w:rPr>
          <w:rFonts w:ascii="Calibri" w:hAnsi="Calibri" w:cs="Calibri"/>
          <w:u w:val="single"/>
        </w:rPr>
        <w:t>Memorial Descritivo e Relatório Fotográfico</w:t>
      </w:r>
      <w:r w:rsidRPr="00450A3A">
        <w:rPr>
          <w:rFonts w:ascii="Calibri" w:hAnsi="Calibri" w:cs="Calibri"/>
        </w:rPr>
        <w:t>: Documentação descritiva que fornece uma visão clara e detalhada do estudo, juntamente com um registro fotográfico da área de influência.</w:t>
      </w:r>
    </w:p>
    <w:p w14:paraId="496D912D" w14:textId="77777777" w:rsidR="00B4544B" w:rsidRPr="00450A3A" w:rsidRDefault="00B4544B" w:rsidP="00B4544B">
      <w:pPr>
        <w:pStyle w:val="Tpico"/>
        <w:rPr>
          <w:rFonts w:ascii="Calibri" w:hAnsi="Calibri" w:cs="Calibri"/>
        </w:rPr>
      </w:pPr>
      <w:r w:rsidRPr="00450A3A">
        <w:rPr>
          <w:rFonts w:ascii="Calibri" w:hAnsi="Calibri" w:cs="Calibri"/>
          <w:u w:val="single"/>
        </w:rPr>
        <w:t>Equipe Técnica</w:t>
      </w:r>
      <w:r w:rsidRPr="00450A3A">
        <w:rPr>
          <w:rFonts w:ascii="Calibri" w:hAnsi="Calibri" w:cs="Calibri"/>
        </w:rPr>
        <w:t>: Uma lista dos profissionais envolvidos na condução do EAS, com informações sobre suas qualificações e experiências.</w:t>
      </w:r>
    </w:p>
    <w:p w14:paraId="0B6751A1" w14:textId="3724EEF0" w:rsidR="00B4544B" w:rsidRPr="00450A3A" w:rsidRDefault="00B4544B" w:rsidP="00B4544B">
      <w:pPr>
        <w:pStyle w:val="Tpico"/>
        <w:rPr>
          <w:rFonts w:ascii="Calibri" w:hAnsi="Calibri" w:cs="Calibri"/>
        </w:rPr>
      </w:pPr>
      <w:r w:rsidRPr="00450A3A">
        <w:rPr>
          <w:rFonts w:ascii="Calibri" w:hAnsi="Calibri" w:cs="Calibri"/>
          <w:u w:val="single"/>
        </w:rPr>
        <w:t>Outras Informações</w:t>
      </w:r>
      <w:r w:rsidR="00591BEE" w:rsidRPr="00450A3A">
        <w:rPr>
          <w:rFonts w:ascii="Calibri" w:hAnsi="Calibri" w:cs="Calibri"/>
          <w:u w:val="single"/>
        </w:rPr>
        <w:t xml:space="preserve">, levantamentos </w:t>
      </w:r>
      <w:r w:rsidRPr="00450A3A">
        <w:rPr>
          <w:rFonts w:ascii="Calibri" w:hAnsi="Calibri" w:cs="Calibri"/>
          <w:u w:val="single"/>
        </w:rPr>
        <w:t>ou Documentos Exigidos pela Autoridade Licenciadora</w:t>
      </w:r>
      <w:r w:rsidRPr="00450A3A">
        <w:rPr>
          <w:rFonts w:ascii="Calibri" w:hAnsi="Calibri" w:cs="Calibri"/>
        </w:rPr>
        <w:t>: Documentação adicional necessária para cumprir os requisitos estabelecidos pela autoridade ambiental.</w:t>
      </w:r>
    </w:p>
    <w:p w14:paraId="15B33EA5" w14:textId="77777777" w:rsidR="00B4544B" w:rsidRPr="00450A3A" w:rsidRDefault="00B4544B" w:rsidP="00B4544B">
      <w:pPr>
        <w:pStyle w:val="Linha"/>
        <w:rPr>
          <w:rFonts w:ascii="Calibri" w:hAnsi="Calibri" w:cs="Calibri"/>
        </w:rPr>
      </w:pPr>
    </w:p>
    <w:p w14:paraId="6C3E7A32" w14:textId="77777777" w:rsidR="003E784F" w:rsidRPr="00450A3A" w:rsidRDefault="003E784F" w:rsidP="003E784F">
      <w:pPr>
        <w:pStyle w:val="Normal1"/>
        <w:rPr>
          <w:rFonts w:ascii="Calibri" w:hAnsi="Calibri" w:cs="Calibri"/>
        </w:rPr>
      </w:pPr>
      <w:r w:rsidRPr="00450A3A">
        <w:rPr>
          <w:rFonts w:ascii="Calibri" w:hAnsi="Calibri" w:cs="Calibri"/>
        </w:rPr>
        <w:t>Este item contempla integralmente todos os recursos e serviços necessários para a elaboração e aprovação da licença, garantindo uma execução eficiente e em conformidade com as normativas vigentes.</w:t>
      </w:r>
    </w:p>
    <w:p w14:paraId="1876F96A" w14:textId="77777777" w:rsidR="00B4544B" w:rsidRPr="00450A3A" w:rsidRDefault="00B4544B" w:rsidP="00B4544B">
      <w:pPr>
        <w:pStyle w:val="Normal1"/>
        <w:rPr>
          <w:rFonts w:ascii="Calibri" w:hAnsi="Calibri" w:cs="Calibri"/>
        </w:rPr>
      </w:pPr>
      <w:r w:rsidRPr="00450A3A">
        <w:rPr>
          <w:rFonts w:ascii="Calibri" w:hAnsi="Calibri" w:cs="Calibri"/>
        </w:rPr>
        <w:t>A realização do Estudo Ambiental Simplificado deverá garantir que o empreendimento ou atividade seja desenvolvido de maneira sustentável e respeitando as regulamentações ambientais. Além disso, contribui para a conscientização e mitigação dos impactos ambientais, promovendo a responsabilidade ambiental e a preservação do meio ambiente.</w:t>
      </w:r>
    </w:p>
    <w:p w14:paraId="7AC5A216" w14:textId="77777777" w:rsidR="004D4FFC" w:rsidRPr="00450A3A" w:rsidRDefault="004D4FFC" w:rsidP="004D4FFC">
      <w:pPr>
        <w:pStyle w:val="Normal1"/>
        <w:rPr>
          <w:rFonts w:ascii="Calibri" w:hAnsi="Calibri" w:cs="Calibri"/>
        </w:rPr>
      </w:pPr>
    </w:p>
    <w:p w14:paraId="282FB719" w14:textId="0B65015C" w:rsidR="004D4FFC" w:rsidRPr="00450A3A" w:rsidRDefault="004D4FFC" w:rsidP="004D4FFC">
      <w:pPr>
        <w:pStyle w:val="Titulo02"/>
        <w:rPr>
          <w:rFonts w:ascii="Calibri" w:hAnsi="Calibri" w:cs="Calibri"/>
        </w:rPr>
      </w:pPr>
      <w:bookmarkStart w:id="26" w:name="_Toc153461555"/>
      <w:r w:rsidRPr="00450A3A">
        <w:rPr>
          <w:rFonts w:ascii="Calibri" w:hAnsi="Calibri" w:cs="Calibri"/>
        </w:rPr>
        <w:t>EMISSÃO DA LICENÇA AMBIENTAL PRÉVIA (LAP) NO ORGÃO AMBIENTAL.</w:t>
      </w:r>
      <w:bookmarkEnd w:id="26"/>
      <w:r w:rsidRPr="00450A3A">
        <w:rPr>
          <w:rFonts w:ascii="Calibri" w:hAnsi="Calibri" w:cs="Calibri"/>
        </w:rPr>
        <w:t xml:space="preserve"> </w:t>
      </w:r>
    </w:p>
    <w:p w14:paraId="33E2B7DE" w14:textId="77777777" w:rsidR="003E784F" w:rsidRPr="00450A3A" w:rsidRDefault="003E784F" w:rsidP="003E784F">
      <w:pPr>
        <w:pStyle w:val="Normal1"/>
        <w:rPr>
          <w:rFonts w:ascii="Calibri" w:hAnsi="Calibri" w:cs="Calibri"/>
        </w:rPr>
      </w:pPr>
      <w:r w:rsidRPr="00450A3A">
        <w:rPr>
          <w:rFonts w:ascii="Calibri" w:hAnsi="Calibri" w:cs="Calibri"/>
        </w:rPr>
        <w:t>Este item contempla integralmente todos os recursos e serviços necessários para a elaboração e aprovação da licença, garantindo uma execução eficiente e em conformidade com as normativas vigentes.</w:t>
      </w:r>
    </w:p>
    <w:p w14:paraId="314A9E05" w14:textId="77777777" w:rsidR="00591BEE" w:rsidRPr="00450A3A" w:rsidRDefault="00591BEE" w:rsidP="004D4FFC">
      <w:pPr>
        <w:pStyle w:val="Normal1"/>
        <w:rPr>
          <w:rFonts w:ascii="Calibri" w:hAnsi="Calibri" w:cs="Calibri"/>
        </w:rPr>
      </w:pPr>
    </w:p>
    <w:p w14:paraId="37843478" w14:textId="01E2E45E" w:rsidR="004D4FFC" w:rsidRPr="00450A3A" w:rsidRDefault="004D4FFC" w:rsidP="004D4FFC">
      <w:pPr>
        <w:pStyle w:val="Titulo02"/>
        <w:rPr>
          <w:rFonts w:ascii="Calibri" w:hAnsi="Calibri" w:cs="Calibri"/>
        </w:rPr>
      </w:pPr>
      <w:bookmarkStart w:id="27" w:name="_Toc153461556"/>
      <w:r w:rsidRPr="00450A3A">
        <w:rPr>
          <w:rFonts w:ascii="Calibri" w:hAnsi="Calibri" w:cs="Calibri"/>
        </w:rPr>
        <w:lastRenderedPageBreak/>
        <w:t>EMISSÃO DA LINCENÇA AMBIENTAL DE INSTALAÇÃO (LAI) NO ORGÃO AMBIENTAL.</w:t>
      </w:r>
      <w:bookmarkEnd w:id="27"/>
      <w:r w:rsidRPr="00450A3A">
        <w:rPr>
          <w:rFonts w:ascii="Calibri" w:hAnsi="Calibri" w:cs="Calibri"/>
        </w:rPr>
        <w:t xml:space="preserve"> </w:t>
      </w:r>
    </w:p>
    <w:p w14:paraId="1BB4821D" w14:textId="77777777" w:rsidR="003E784F" w:rsidRPr="00450A3A" w:rsidRDefault="003E784F" w:rsidP="003E784F">
      <w:pPr>
        <w:pStyle w:val="Normal1"/>
        <w:rPr>
          <w:rFonts w:ascii="Calibri" w:hAnsi="Calibri" w:cs="Calibri"/>
        </w:rPr>
      </w:pPr>
      <w:r w:rsidRPr="00450A3A">
        <w:rPr>
          <w:rFonts w:ascii="Calibri" w:hAnsi="Calibri" w:cs="Calibri"/>
        </w:rPr>
        <w:t>Este item contempla integralmente todos os recursos e serviços necessários para a elaboração e aprovação da licença, garantindo uma execução eficiente e em conformidade com as normativas vigentes.</w:t>
      </w:r>
    </w:p>
    <w:p w14:paraId="65DDA187" w14:textId="77777777" w:rsidR="004D4FFC" w:rsidRPr="00450A3A" w:rsidRDefault="004D4FFC" w:rsidP="00B00441">
      <w:pPr>
        <w:pStyle w:val="Normal1"/>
        <w:rPr>
          <w:rFonts w:ascii="Calibri" w:hAnsi="Calibri" w:cs="Calibri"/>
        </w:rPr>
      </w:pPr>
    </w:p>
    <w:p w14:paraId="028AB241" w14:textId="562BBDC1" w:rsidR="004D4FFC" w:rsidRPr="00450A3A" w:rsidRDefault="004D4FFC" w:rsidP="004D4FFC">
      <w:pPr>
        <w:pStyle w:val="Titulo02"/>
        <w:rPr>
          <w:rFonts w:ascii="Calibri" w:hAnsi="Calibri" w:cs="Calibri"/>
        </w:rPr>
      </w:pPr>
      <w:bookmarkStart w:id="28" w:name="_Toc153461557"/>
      <w:r w:rsidRPr="00450A3A">
        <w:rPr>
          <w:rFonts w:ascii="Calibri" w:hAnsi="Calibri" w:cs="Calibri"/>
        </w:rPr>
        <w:t>EMISSÃO AUTORIZAÇÃO PARA SUPRESSÃO DE VEGETAÇÃO (AUC) NO ORGÃO AMBIENTAL.</w:t>
      </w:r>
      <w:bookmarkEnd w:id="28"/>
      <w:r w:rsidRPr="00450A3A">
        <w:rPr>
          <w:rFonts w:ascii="Calibri" w:hAnsi="Calibri" w:cs="Calibri"/>
        </w:rPr>
        <w:t xml:space="preserve"> </w:t>
      </w:r>
    </w:p>
    <w:p w14:paraId="76F04A6E" w14:textId="77777777" w:rsidR="003E784F" w:rsidRPr="00450A3A" w:rsidRDefault="003E784F" w:rsidP="003E784F">
      <w:pPr>
        <w:pStyle w:val="Normal1"/>
        <w:rPr>
          <w:rFonts w:ascii="Calibri" w:hAnsi="Calibri" w:cs="Calibri"/>
        </w:rPr>
      </w:pPr>
      <w:r w:rsidRPr="00450A3A">
        <w:rPr>
          <w:rFonts w:ascii="Calibri" w:hAnsi="Calibri" w:cs="Calibri"/>
        </w:rPr>
        <w:t>Este item contempla integralmente todos os recursos e serviços necessários para a elaboração e aprovação da licença, garantindo uma execução eficiente e em conformidade com as normativas vigentes.</w:t>
      </w:r>
    </w:p>
    <w:p w14:paraId="3BF60689" w14:textId="77777777" w:rsidR="004D4FFC" w:rsidRPr="00450A3A" w:rsidRDefault="004D4FFC" w:rsidP="00B00441">
      <w:pPr>
        <w:pStyle w:val="Normal1"/>
        <w:rPr>
          <w:rFonts w:ascii="Calibri" w:hAnsi="Calibri" w:cs="Calibri"/>
        </w:rPr>
      </w:pPr>
    </w:p>
    <w:p w14:paraId="4E16502E" w14:textId="2CB36336" w:rsidR="004D4FFC" w:rsidRPr="00450A3A" w:rsidRDefault="004D4FFC" w:rsidP="004D4FFC">
      <w:pPr>
        <w:pStyle w:val="Titulo01"/>
        <w:rPr>
          <w:rFonts w:ascii="Calibri" w:hAnsi="Calibri" w:cs="Calibri"/>
        </w:rPr>
      </w:pPr>
      <w:bookmarkStart w:id="29" w:name="_Toc153461558"/>
      <w:r w:rsidRPr="00450A3A">
        <w:rPr>
          <w:rFonts w:ascii="Calibri" w:hAnsi="Calibri" w:cs="Calibri"/>
        </w:rPr>
        <w:t>LICENCIAMENTO DE PATRIMÔNIO HISTÓRICO E CULTURAL</w:t>
      </w:r>
      <w:bookmarkEnd w:id="29"/>
    </w:p>
    <w:p w14:paraId="4C196162" w14:textId="77777777" w:rsidR="004D4FFC" w:rsidRPr="00450A3A" w:rsidRDefault="004D4FFC" w:rsidP="004D4FFC">
      <w:pPr>
        <w:pStyle w:val="PargrafodaLista"/>
        <w:numPr>
          <w:ilvl w:val="0"/>
          <w:numId w:val="2"/>
        </w:numPr>
        <w:spacing w:after="120"/>
        <w:jc w:val="both"/>
        <w:outlineLvl w:val="1"/>
        <w:rPr>
          <w:rFonts w:ascii="Calibri" w:hAnsi="Calibri" w:cs="Calibri"/>
          <w:vanish/>
          <w:sz w:val="20"/>
          <w:u w:val="single"/>
        </w:rPr>
      </w:pPr>
      <w:bookmarkStart w:id="30" w:name="_Toc150532483"/>
      <w:bookmarkStart w:id="31" w:name="_Toc150843644"/>
      <w:bookmarkStart w:id="32" w:name="_Toc150844092"/>
      <w:bookmarkStart w:id="33" w:name="_Toc150844435"/>
      <w:bookmarkStart w:id="34" w:name="_Toc150862067"/>
      <w:bookmarkStart w:id="35" w:name="_Toc150869312"/>
      <w:bookmarkStart w:id="36" w:name="_Toc151040418"/>
      <w:bookmarkStart w:id="37" w:name="_Toc151393265"/>
      <w:bookmarkStart w:id="38" w:name="_Toc151394238"/>
      <w:bookmarkStart w:id="39" w:name="_Toc153461559"/>
      <w:bookmarkEnd w:id="30"/>
      <w:bookmarkEnd w:id="31"/>
      <w:bookmarkEnd w:id="32"/>
      <w:bookmarkEnd w:id="33"/>
      <w:bookmarkEnd w:id="34"/>
      <w:bookmarkEnd w:id="35"/>
      <w:bookmarkEnd w:id="36"/>
      <w:bookmarkEnd w:id="37"/>
      <w:bookmarkEnd w:id="38"/>
      <w:bookmarkEnd w:id="39"/>
    </w:p>
    <w:p w14:paraId="6CABF883" w14:textId="48904D0A" w:rsidR="004D4FFC" w:rsidRPr="00450A3A" w:rsidRDefault="004D4FFC" w:rsidP="004D4FFC">
      <w:pPr>
        <w:pStyle w:val="Titulo02"/>
        <w:rPr>
          <w:rFonts w:ascii="Calibri" w:hAnsi="Calibri" w:cs="Calibri"/>
        </w:rPr>
      </w:pPr>
      <w:bookmarkStart w:id="40" w:name="_Toc153461560"/>
      <w:r w:rsidRPr="00450A3A">
        <w:rPr>
          <w:rFonts w:ascii="Calibri" w:hAnsi="Calibri" w:cs="Calibri"/>
        </w:rPr>
        <w:t>ELABORAÇÃO DE PROTOCOLO COM FICHA DE CARACTERIZAÇÃO DE ATIVIDADE (FCA) NO IPHAN</w:t>
      </w:r>
      <w:r w:rsidR="009E16D5" w:rsidRPr="00450A3A">
        <w:rPr>
          <w:rFonts w:ascii="Calibri" w:hAnsi="Calibri" w:cs="Calibri"/>
        </w:rPr>
        <w:t>, PARA AQUISIÇÃO DO TERMO DE REFERÊNCIA ESPECÍFICO DO IPHAN (TRE).</w:t>
      </w:r>
      <w:bookmarkEnd w:id="40"/>
    </w:p>
    <w:p w14:paraId="533CC8FD" w14:textId="201B7A74" w:rsidR="003E784F" w:rsidRPr="00450A3A" w:rsidRDefault="003E784F" w:rsidP="003E784F">
      <w:pPr>
        <w:pStyle w:val="Normal1"/>
        <w:rPr>
          <w:rFonts w:ascii="Calibri" w:hAnsi="Calibri" w:cs="Calibri"/>
        </w:rPr>
      </w:pPr>
      <w:r w:rsidRPr="00450A3A">
        <w:rPr>
          <w:rFonts w:ascii="Calibri" w:hAnsi="Calibri" w:cs="Calibri"/>
        </w:rPr>
        <w:t>A empresa contratada fornecer a elaboração do Protocolo e da Ficha de Caracterização de Atividade (FCA) no âmbito do IPHAN, necessário para a aquisição do Termo de Referência Específico do IPHAN (TRE).</w:t>
      </w:r>
    </w:p>
    <w:p w14:paraId="1AA3F838" w14:textId="5AFC4827" w:rsidR="00993C16" w:rsidRPr="00450A3A" w:rsidRDefault="00993C16" w:rsidP="003E784F">
      <w:pPr>
        <w:pStyle w:val="Normal1"/>
        <w:rPr>
          <w:rFonts w:ascii="Calibri" w:hAnsi="Calibri" w:cs="Calibri"/>
        </w:rPr>
      </w:pPr>
      <w:r w:rsidRPr="00450A3A">
        <w:rPr>
          <w:rFonts w:ascii="Calibri" w:hAnsi="Calibri" w:cs="Calibri"/>
        </w:rPr>
        <w:t>O Termo de Referência Específico (TRE) emitido servirá apenas para a confecção dos estudos de impacto cultural. A anuência do IPHAN para Licenças Ambientais será concedida após a aprovação dos relatórios solicitados neste TRE. Destaca-se que este documento não substitui a anuência do IPHAN para qualquer tipo de Licença Ambiental.</w:t>
      </w:r>
    </w:p>
    <w:p w14:paraId="7B644B21" w14:textId="3BE7C545" w:rsidR="003E784F" w:rsidRPr="00450A3A" w:rsidRDefault="003E784F" w:rsidP="003E784F">
      <w:pPr>
        <w:pStyle w:val="Normal1"/>
        <w:rPr>
          <w:rFonts w:ascii="Calibri" w:hAnsi="Calibri" w:cs="Calibri"/>
        </w:rPr>
      </w:pPr>
      <w:r w:rsidRPr="00450A3A">
        <w:rPr>
          <w:rFonts w:ascii="Calibri" w:hAnsi="Calibri" w:cs="Calibri"/>
        </w:rPr>
        <w:t xml:space="preserve">Este item contempla integralmente todos os recursos e serviços necessários para a elaboração </w:t>
      </w:r>
      <w:r w:rsidR="00F07B0D" w:rsidRPr="00450A3A">
        <w:rPr>
          <w:rFonts w:ascii="Calibri" w:hAnsi="Calibri" w:cs="Calibri"/>
        </w:rPr>
        <w:t>da Ficha de Caracterização de Atividade (FCA) e aquisição do TRE</w:t>
      </w:r>
      <w:r w:rsidRPr="00450A3A">
        <w:rPr>
          <w:rFonts w:ascii="Calibri" w:hAnsi="Calibri" w:cs="Calibri"/>
        </w:rPr>
        <w:t>, garantindo uma execução eficiente e em conformidade com as normativas vigentes.</w:t>
      </w:r>
    </w:p>
    <w:p w14:paraId="55B22A3E" w14:textId="77777777" w:rsidR="005F53B6" w:rsidRPr="00450A3A" w:rsidRDefault="005F53B6" w:rsidP="009E16D5">
      <w:pPr>
        <w:pStyle w:val="Normal1"/>
        <w:rPr>
          <w:rFonts w:ascii="Calibri" w:hAnsi="Calibri" w:cs="Calibri"/>
        </w:rPr>
      </w:pPr>
    </w:p>
    <w:p w14:paraId="0156597B" w14:textId="7AB439E4" w:rsidR="009E16D5" w:rsidRPr="00450A3A" w:rsidRDefault="009E16D5" w:rsidP="009E16D5">
      <w:pPr>
        <w:pStyle w:val="Titulo02"/>
        <w:rPr>
          <w:rFonts w:ascii="Calibri" w:hAnsi="Calibri" w:cs="Calibri"/>
        </w:rPr>
      </w:pPr>
      <w:bookmarkStart w:id="41" w:name="_Toc153461561"/>
      <w:r w:rsidRPr="00450A3A">
        <w:rPr>
          <w:rFonts w:ascii="Calibri" w:hAnsi="Calibri" w:cs="Calibri"/>
        </w:rPr>
        <w:t xml:space="preserve">ELABORAÇÃO DE PROJETO DE AVALIAÇÃO DE IMPACTO </w:t>
      </w:r>
      <w:r w:rsidR="006119E6" w:rsidRPr="00450A3A">
        <w:rPr>
          <w:rFonts w:ascii="Calibri" w:hAnsi="Calibri" w:cs="Calibri"/>
        </w:rPr>
        <w:t>AO PATRIMÔNIO ARQUEOLÓGICO (PAIPA).</w:t>
      </w:r>
      <w:r w:rsidRPr="00450A3A">
        <w:rPr>
          <w:rFonts w:ascii="Calibri" w:hAnsi="Calibri" w:cs="Calibri"/>
        </w:rPr>
        <w:t xml:space="preserve"> INCLUSO ESTUDOS DE AVALIAÇÃO, IDENTIFICAÇÃO E ACOMPANHAMENTO DE CARACTERIZAÇÃO DO PATRIMÔNIO </w:t>
      </w:r>
      <w:r w:rsidR="006119E6" w:rsidRPr="00450A3A">
        <w:rPr>
          <w:rFonts w:ascii="Calibri" w:hAnsi="Calibri" w:cs="Calibri"/>
        </w:rPr>
        <w:t>ARQUEOLÓGICO</w:t>
      </w:r>
      <w:r w:rsidRPr="00450A3A">
        <w:rPr>
          <w:rFonts w:ascii="Calibri" w:hAnsi="Calibri" w:cs="Calibri"/>
        </w:rPr>
        <w:t xml:space="preserve"> NA ÁREA DO EMPREENDIMENTO.</w:t>
      </w:r>
      <w:bookmarkEnd w:id="41"/>
      <w:r w:rsidRPr="00450A3A">
        <w:rPr>
          <w:rFonts w:ascii="Calibri" w:hAnsi="Calibri" w:cs="Calibri"/>
        </w:rPr>
        <w:t xml:space="preserve"> </w:t>
      </w:r>
    </w:p>
    <w:p w14:paraId="72F1E056" w14:textId="118CB30F" w:rsidR="0075454C" w:rsidRPr="00450A3A" w:rsidRDefault="0075454C" w:rsidP="0075454C">
      <w:pPr>
        <w:pStyle w:val="Normal1"/>
        <w:rPr>
          <w:rFonts w:ascii="Calibri" w:hAnsi="Calibri" w:cs="Calibri"/>
        </w:rPr>
      </w:pPr>
      <w:r w:rsidRPr="00450A3A">
        <w:rPr>
          <w:rFonts w:ascii="Calibri" w:hAnsi="Calibri" w:cs="Calibri"/>
        </w:rPr>
        <w:t>Este projeto tem como objetivo realizar uma avaliação de impacto ao patrimônio arqueológico, considerando as áreas sob jurisdição do IPHAN. A preservação desses sítios é vital para a manutenção da identidade cultural e histórica do país, tornando a intervenção necessária para garantir a sustentabilidade desses patrimônios.</w:t>
      </w:r>
    </w:p>
    <w:p w14:paraId="5A9D1C9D" w14:textId="05301F68" w:rsidR="0075454C" w:rsidRPr="00450A3A" w:rsidRDefault="0075454C" w:rsidP="0075454C">
      <w:pPr>
        <w:pStyle w:val="Tpico2"/>
        <w:numPr>
          <w:ilvl w:val="0"/>
          <w:numId w:val="41"/>
        </w:numPr>
        <w:rPr>
          <w:rFonts w:ascii="Calibri" w:hAnsi="Calibri" w:cs="Calibri"/>
        </w:rPr>
      </w:pPr>
      <w:r w:rsidRPr="00450A3A">
        <w:rPr>
          <w:rFonts w:ascii="Calibri" w:hAnsi="Calibri" w:cs="Calibri"/>
        </w:rPr>
        <w:t>Diretrizes para elaboração do projeto:</w:t>
      </w:r>
    </w:p>
    <w:p w14:paraId="267B78B1" w14:textId="77777777" w:rsidR="00332A12" w:rsidRPr="00450A3A" w:rsidRDefault="00332A12" w:rsidP="00332A12">
      <w:pPr>
        <w:pStyle w:val="Tpico"/>
        <w:rPr>
          <w:rFonts w:ascii="Calibri" w:hAnsi="Calibri" w:cs="Calibri"/>
        </w:rPr>
      </w:pPr>
      <w:r w:rsidRPr="00450A3A">
        <w:rPr>
          <w:rFonts w:ascii="Calibri" w:hAnsi="Calibri" w:cs="Calibri"/>
        </w:rPr>
        <w:t>Identificar sítios arqueológicos presentes na área de estudo.</w:t>
      </w:r>
    </w:p>
    <w:p w14:paraId="69D1E1BC" w14:textId="77777777" w:rsidR="00332A12" w:rsidRPr="00450A3A" w:rsidRDefault="00332A12" w:rsidP="00332A12">
      <w:pPr>
        <w:pStyle w:val="Tpico"/>
        <w:rPr>
          <w:rFonts w:ascii="Calibri" w:hAnsi="Calibri" w:cs="Calibri"/>
        </w:rPr>
      </w:pPr>
      <w:r w:rsidRPr="00450A3A">
        <w:rPr>
          <w:rFonts w:ascii="Calibri" w:hAnsi="Calibri" w:cs="Calibri"/>
        </w:rPr>
        <w:t>Analisar os riscos e impactos potenciais de atividades planejadas.</w:t>
      </w:r>
    </w:p>
    <w:p w14:paraId="646274AD" w14:textId="33CDD56B" w:rsidR="0075454C" w:rsidRPr="00450A3A" w:rsidRDefault="00332A12" w:rsidP="00332A12">
      <w:pPr>
        <w:pStyle w:val="Tpico"/>
        <w:rPr>
          <w:rFonts w:ascii="Calibri" w:hAnsi="Calibri" w:cs="Calibri"/>
        </w:rPr>
      </w:pPr>
      <w:r w:rsidRPr="00450A3A">
        <w:rPr>
          <w:rFonts w:ascii="Calibri" w:hAnsi="Calibri" w:cs="Calibri"/>
        </w:rPr>
        <w:t>Propor medidas de mitigação para preservação dos sítios.</w:t>
      </w:r>
    </w:p>
    <w:p w14:paraId="1B5516A8" w14:textId="1A4C1702" w:rsidR="00332A12" w:rsidRPr="00450A3A" w:rsidRDefault="00332A12" w:rsidP="00332A12">
      <w:pPr>
        <w:pStyle w:val="Tpico"/>
        <w:rPr>
          <w:rFonts w:ascii="Calibri" w:hAnsi="Calibri" w:cs="Calibri"/>
        </w:rPr>
      </w:pPr>
      <w:r w:rsidRPr="00450A3A">
        <w:rPr>
          <w:rFonts w:ascii="Calibri" w:hAnsi="Calibri" w:cs="Calibri"/>
        </w:rPr>
        <w:t>Gerenciamento técnico do trabalho arqueológico em simultaneidade com o IPHAN, seguindo as condições estipuladas pela entidade emissora do Endosso Institucional.</w:t>
      </w:r>
    </w:p>
    <w:p w14:paraId="748D7429" w14:textId="769E827B" w:rsidR="0075454C" w:rsidRPr="00450A3A" w:rsidRDefault="00332A12" w:rsidP="0075454C">
      <w:pPr>
        <w:pStyle w:val="Tpico"/>
        <w:rPr>
          <w:rFonts w:ascii="Calibri" w:hAnsi="Calibri" w:cs="Calibri"/>
        </w:rPr>
      </w:pPr>
      <w:r w:rsidRPr="00450A3A">
        <w:rPr>
          <w:rFonts w:ascii="Calibri" w:hAnsi="Calibri" w:cs="Calibri"/>
        </w:rPr>
        <w:t>Agregação de informações para a criação de mapas e gráficos técnicos utilizados na avaliação das atividades arqueológicas.</w:t>
      </w:r>
    </w:p>
    <w:p w14:paraId="6BAE2B95" w14:textId="3B0AB87E" w:rsidR="00332A12" w:rsidRPr="00450A3A" w:rsidRDefault="00332A12" w:rsidP="00332A12">
      <w:pPr>
        <w:pStyle w:val="Tpico2"/>
        <w:rPr>
          <w:rFonts w:ascii="Calibri" w:hAnsi="Calibri" w:cs="Calibri"/>
        </w:rPr>
      </w:pPr>
      <w:r w:rsidRPr="00450A3A">
        <w:rPr>
          <w:rFonts w:ascii="Calibri" w:hAnsi="Calibri" w:cs="Calibri"/>
        </w:rPr>
        <w:t>Identificação dos impactos potenciais:</w:t>
      </w:r>
    </w:p>
    <w:p w14:paraId="75D04794" w14:textId="77777777" w:rsidR="00332A12" w:rsidRPr="00450A3A" w:rsidRDefault="00332A12" w:rsidP="00332A12">
      <w:pPr>
        <w:pStyle w:val="Tpico"/>
        <w:rPr>
          <w:rFonts w:ascii="Calibri" w:hAnsi="Calibri" w:cs="Calibri"/>
        </w:rPr>
      </w:pPr>
      <w:r w:rsidRPr="00450A3A">
        <w:rPr>
          <w:rFonts w:ascii="Calibri" w:hAnsi="Calibri" w:cs="Calibri"/>
        </w:rPr>
        <w:lastRenderedPageBreak/>
        <w:t>Análise crítica das atividades planejadas na região.</w:t>
      </w:r>
    </w:p>
    <w:p w14:paraId="5256FD03" w14:textId="77777777" w:rsidR="00332A12" w:rsidRPr="00450A3A" w:rsidRDefault="00332A12" w:rsidP="00332A12">
      <w:pPr>
        <w:pStyle w:val="Tpico"/>
        <w:rPr>
          <w:rFonts w:ascii="Calibri" w:hAnsi="Calibri" w:cs="Calibri"/>
        </w:rPr>
      </w:pPr>
      <w:r w:rsidRPr="00450A3A">
        <w:rPr>
          <w:rFonts w:ascii="Calibri" w:hAnsi="Calibri" w:cs="Calibri"/>
        </w:rPr>
        <w:t>Avaliação de riscos e ameaças aos sítios arqueológicos.</w:t>
      </w:r>
    </w:p>
    <w:p w14:paraId="6559F359" w14:textId="5CA19255" w:rsidR="00332A12" w:rsidRPr="00450A3A" w:rsidRDefault="00332A12" w:rsidP="005F53B6">
      <w:pPr>
        <w:pStyle w:val="Tpico"/>
        <w:rPr>
          <w:rFonts w:ascii="Calibri" w:hAnsi="Calibri" w:cs="Calibri"/>
        </w:rPr>
      </w:pPr>
      <w:r w:rsidRPr="00450A3A">
        <w:rPr>
          <w:rFonts w:ascii="Calibri" w:hAnsi="Calibri" w:cs="Calibri"/>
        </w:rPr>
        <w:t>Identificação de áreas vulneráveis e críticas.</w:t>
      </w:r>
    </w:p>
    <w:p w14:paraId="27CCD55C" w14:textId="5298ABB7" w:rsidR="006E2D97" w:rsidRPr="00450A3A" w:rsidRDefault="006E2D97" w:rsidP="005F53B6">
      <w:pPr>
        <w:pStyle w:val="Tpico"/>
        <w:rPr>
          <w:rFonts w:ascii="Calibri" w:hAnsi="Calibri" w:cs="Calibri"/>
        </w:rPr>
      </w:pPr>
      <w:r w:rsidRPr="00450A3A">
        <w:rPr>
          <w:rFonts w:ascii="Calibri" w:hAnsi="Calibri" w:cs="Calibri"/>
        </w:rPr>
        <w:t>Relação, quando aplicável, dos sítios a serem pesquisados com indicação exata de sua localização.</w:t>
      </w:r>
    </w:p>
    <w:p w14:paraId="24582FA2" w14:textId="1F3978C8" w:rsidR="00332A12" w:rsidRPr="00450A3A" w:rsidRDefault="00332A12" w:rsidP="00332A12">
      <w:pPr>
        <w:pStyle w:val="Tpico2"/>
        <w:rPr>
          <w:rFonts w:ascii="Calibri" w:hAnsi="Calibri" w:cs="Calibri"/>
        </w:rPr>
      </w:pPr>
      <w:r w:rsidRPr="00450A3A">
        <w:rPr>
          <w:rFonts w:ascii="Calibri" w:hAnsi="Calibri" w:cs="Calibri"/>
        </w:rPr>
        <w:t>Mitigação dos impactos:</w:t>
      </w:r>
    </w:p>
    <w:p w14:paraId="7196200A" w14:textId="77777777" w:rsidR="00332A12" w:rsidRPr="00450A3A" w:rsidRDefault="00332A12" w:rsidP="00332A12">
      <w:pPr>
        <w:pStyle w:val="Tpico"/>
        <w:rPr>
          <w:rFonts w:ascii="Calibri" w:hAnsi="Calibri" w:cs="Calibri"/>
        </w:rPr>
      </w:pPr>
      <w:r w:rsidRPr="00450A3A">
        <w:rPr>
          <w:rFonts w:ascii="Calibri" w:hAnsi="Calibri" w:cs="Calibri"/>
        </w:rPr>
        <w:t>Proposta de medidas preventivas e corretivas.</w:t>
      </w:r>
    </w:p>
    <w:p w14:paraId="2758144C" w14:textId="77777777" w:rsidR="00332A12" w:rsidRPr="00450A3A" w:rsidRDefault="00332A12" w:rsidP="00332A12">
      <w:pPr>
        <w:pStyle w:val="Tpico"/>
        <w:rPr>
          <w:rFonts w:ascii="Calibri" w:hAnsi="Calibri" w:cs="Calibri"/>
        </w:rPr>
      </w:pPr>
      <w:r w:rsidRPr="00450A3A">
        <w:rPr>
          <w:rFonts w:ascii="Calibri" w:hAnsi="Calibri" w:cs="Calibri"/>
        </w:rPr>
        <w:t>Diretrizes para o manejo sustentável dos sítios arqueológicos.</w:t>
      </w:r>
    </w:p>
    <w:p w14:paraId="496CD70A" w14:textId="790F7A67" w:rsidR="00332A12" w:rsidRPr="00450A3A" w:rsidRDefault="00332A12" w:rsidP="00332A12">
      <w:pPr>
        <w:pStyle w:val="Tpico"/>
        <w:rPr>
          <w:rFonts w:ascii="Calibri" w:hAnsi="Calibri" w:cs="Calibri"/>
        </w:rPr>
      </w:pPr>
      <w:r w:rsidRPr="00450A3A">
        <w:rPr>
          <w:rFonts w:ascii="Calibri" w:hAnsi="Calibri" w:cs="Calibri"/>
        </w:rPr>
        <w:t>Integração de práticas preservacionistas nas atividades planejadas.</w:t>
      </w:r>
    </w:p>
    <w:p w14:paraId="0A9B3078" w14:textId="28FC9F1D" w:rsidR="006E2D97" w:rsidRPr="00450A3A" w:rsidRDefault="006E2D97" w:rsidP="006E2D97">
      <w:pPr>
        <w:pStyle w:val="Tpico2"/>
        <w:rPr>
          <w:rFonts w:ascii="Calibri" w:hAnsi="Calibri" w:cs="Calibri"/>
        </w:rPr>
      </w:pPr>
      <w:r w:rsidRPr="00450A3A">
        <w:rPr>
          <w:rFonts w:ascii="Calibri" w:hAnsi="Calibri" w:cs="Calibri"/>
        </w:rPr>
        <w:t>Currículos e Declaração de Participação:</w:t>
      </w:r>
    </w:p>
    <w:p w14:paraId="710AC51C" w14:textId="77777777" w:rsidR="006E2D97" w:rsidRPr="00450A3A" w:rsidRDefault="006E2D97" w:rsidP="006E2D97">
      <w:pPr>
        <w:pStyle w:val="Tpico"/>
        <w:rPr>
          <w:rFonts w:ascii="Calibri" w:hAnsi="Calibri" w:cs="Calibri"/>
        </w:rPr>
      </w:pPr>
      <w:r w:rsidRPr="00450A3A">
        <w:rPr>
          <w:rFonts w:ascii="Calibri" w:hAnsi="Calibri" w:cs="Calibri"/>
        </w:rPr>
        <w:t>Currículos do arqueólogo coordenador, do arqueólogo coordenador de campo (se houver), e da equipe tecnicamente habilitada.</w:t>
      </w:r>
    </w:p>
    <w:p w14:paraId="4538A6AD" w14:textId="77777777" w:rsidR="006E2D97" w:rsidRPr="00450A3A" w:rsidRDefault="006E2D97" w:rsidP="006E2D97">
      <w:pPr>
        <w:pStyle w:val="Tpico"/>
        <w:rPr>
          <w:rFonts w:ascii="Calibri" w:hAnsi="Calibri" w:cs="Calibri"/>
        </w:rPr>
      </w:pPr>
      <w:r w:rsidRPr="00450A3A">
        <w:rPr>
          <w:rFonts w:ascii="Calibri" w:hAnsi="Calibri" w:cs="Calibri"/>
        </w:rPr>
        <w:t>Declaração de participação de todos os membros da equipe de pesquisa.</w:t>
      </w:r>
    </w:p>
    <w:p w14:paraId="16B1FE2E" w14:textId="4D508029" w:rsidR="006E2D97" w:rsidRPr="00450A3A" w:rsidRDefault="006E2D97" w:rsidP="006E2D97">
      <w:pPr>
        <w:pStyle w:val="Tpico2"/>
        <w:rPr>
          <w:rFonts w:ascii="Calibri" w:hAnsi="Calibri" w:cs="Calibri"/>
        </w:rPr>
      </w:pPr>
      <w:r w:rsidRPr="00450A3A">
        <w:rPr>
          <w:rFonts w:ascii="Calibri" w:hAnsi="Calibri" w:cs="Calibri"/>
        </w:rPr>
        <w:t>Documentação técnica:</w:t>
      </w:r>
    </w:p>
    <w:p w14:paraId="298DE27B" w14:textId="77777777" w:rsidR="006E2D97" w:rsidRPr="00450A3A" w:rsidRDefault="006E2D97" w:rsidP="006E2D97">
      <w:pPr>
        <w:pStyle w:val="Tpico"/>
        <w:rPr>
          <w:rFonts w:ascii="Calibri" w:hAnsi="Calibri" w:cs="Calibri"/>
        </w:rPr>
      </w:pPr>
      <w:r w:rsidRPr="00450A3A">
        <w:rPr>
          <w:rFonts w:ascii="Calibri" w:hAnsi="Calibri" w:cs="Calibri"/>
        </w:rPr>
        <w:t xml:space="preserve">Delimitação da área abrangida pelo projeto em formato </w:t>
      </w:r>
      <w:proofErr w:type="spellStart"/>
      <w:r w:rsidRPr="00450A3A">
        <w:rPr>
          <w:rFonts w:ascii="Calibri" w:hAnsi="Calibri" w:cs="Calibri"/>
        </w:rPr>
        <w:t>shapefile</w:t>
      </w:r>
      <w:proofErr w:type="spellEnd"/>
      <w:r w:rsidRPr="00450A3A">
        <w:rPr>
          <w:rFonts w:ascii="Calibri" w:hAnsi="Calibri" w:cs="Calibri"/>
        </w:rPr>
        <w:t>.</w:t>
      </w:r>
    </w:p>
    <w:p w14:paraId="43363FE8" w14:textId="77777777" w:rsidR="006E2D97" w:rsidRPr="00450A3A" w:rsidRDefault="006E2D97" w:rsidP="006E2D97">
      <w:pPr>
        <w:pStyle w:val="Tpico"/>
        <w:rPr>
          <w:rFonts w:ascii="Calibri" w:hAnsi="Calibri" w:cs="Calibri"/>
        </w:rPr>
      </w:pPr>
      <w:r w:rsidRPr="00450A3A">
        <w:rPr>
          <w:rFonts w:ascii="Calibri" w:hAnsi="Calibri" w:cs="Calibri"/>
        </w:rPr>
        <w:t>Prova de idoneidade financeira do projeto.</w:t>
      </w:r>
    </w:p>
    <w:p w14:paraId="67B6AA1A" w14:textId="133E7C1A" w:rsidR="006E2D97" w:rsidRPr="00450A3A" w:rsidRDefault="006E2D97" w:rsidP="006E2D97">
      <w:pPr>
        <w:pStyle w:val="Tpico"/>
        <w:rPr>
          <w:rFonts w:ascii="Calibri" w:hAnsi="Calibri" w:cs="Calibri"/>
        </w:rPr>
      </w:pPr>
      <w:r w:rsidRPr="00450A3A">
        <w:rPr>
          <w:rFonts w:ascii="Calibri" w:hAnsi="Calibri" w:cs="Calibri"/>
        </w:rPr>
        <w:t>Cópia dos atos constitutivos ou lei instituidora, se pessoa jurídica.</w:t>
      </w:r>
    </w:p>
    <w:p w14:paraId="390E92FF" w14:textId="46920CB1" w:rsidR="006E2D97" w:rsidRPr="00450A3A" w:rsidRDefault="006E2D97" w:rsidP="006E2D97">
      <w:pPr>
        <w:pStyle w:val="Tpico"/>
        <w:rPr>
          <w:rFonts w:ascii="Calibri" w:hAnsi="Calibri" w:cs="Calibri"/>
        </w:rPr>
      </w:pPr>
      <w:r w:rsidRPr="00450A3A">
        <w:rPr>
          <w:rFonts w:ascii="Calibri" w:hAnsi="Calibri" w:cs="Calibri"/>
        </w:rPr>
        <w:t>Demais documentos exigidos pelo IPHAN através do TRE.</w:t>
      </w:r>
    </w:p>
    <w:p w14:paraId="71074204" w14:textId="77777777" w:rsidR="006E2D97" w:rsidRPr="00450A3A" w:rsidRDefault="006E2D97" w:rsidP="006E2D97">
      <w:pPr>
        <w:pStyle w:val="Tpico"/>
        <w:numPr>
          <w:ilvl w:val="0"/>
          <w:numId w:val="0"/>
        </w:numPr>
        <w:rPr>
          <w:rFonts w:ascii="Calibri" w:hAnsi="Calibri" w:cs="Calibri"/>
        </w:rPr>
      </w:pPr>
    </w:p>
    <w:p w14:paraId="6FE53FFC" w14:textId="01A106C2" w:rsidR="005F53B6" w:rsidRPr="00450A3A" w:rsidRDefault="005F53B6" w:rsidP="009E16D5">
      <w:pPr>
        <w:pStyle w:val="Normal1"/>
        <w:rPr>
          <w:rFonts w:ascii="Calibri" w:hAnsi="Calibri" w:cs="Calibri"/>
        </w:rPr>
      </w:pPr>
      <w:r w:rsidRPr="00450A3A">
        <w:rPr>
          <w:rFonts w:ascii="Calibri" w:hAnsi="Calibri" w:cs="Calibri"/>
        </w:rPr>
        <w:t xml:space="preserve">Este item contempla integralmente todos os recursos </w:t>
      </w:r>
      <w:r w:rsidR="003E784F" w:rsidRPr="00450A3A">
        <w:rPr>
          <w:rFonts w:ascii="Calibri" w:hAnsi="Calibri" w:cs="Calibri"/>
        </w:rPr>
        <w:t xml:space="preserve">e serviços </w:t>
      </w:r>
      <w:r w:rsidRPr="00450A3A">
        <w:rPr>
          <w:rFonts w:ascii="Calibri" w:hAnsi="Calibri" w:cs="Calibri"/>
        </w:rPr>
        <w:t>necessários para a elaboração e aprovação da licença, garantindo uma execução eficiente e em conformidade com as normativas vigentes.</w:t>
      </w:r>
    </w:p>
    <w:p w14:paraId="37B2E41D" w14:textId="77777777" w:rsidR="00332A12" w:rsidRPr="00450A3A" w:rsidRDefault="00332A12" w:rsidP="00332A12">
      <w:pPr>
        <w:pStyle w:val="Normal1"/>
        <w:rPr>
          <w:rFonts w:ascii="Calibri" w:hAnsi="Calibri" w:cs="Calibri"/>
        </w:rPr>
      </w:pPr>
      <w:r w:rsidRPr="00450A3A">
        <w:rPr>
          <w:rFonts w:ascii="Calibri" w:hAnsi="Calibri" w:cs="Calibri"/>
        </w:rPr>
        <w:t>Este projeto representa um compromisso com a preservação do patrimônio arqueológico brasileiro. A colaboração efetiva entre todas as partes interessadas é crucial para o sucesso desta iniciativa, assegurando a salvaguarda e perpetuação do legado cultural e histórico para as futuras gerações.</w:t>
      </w:r>
    </w:p>
    <w:p w14:paraId="6E674D2B" w14:textId="77777777" w:rsidR="0075454C" w:rsidRPr="00450A3A" w:rsidRDefault="0075454C" w:rsidP="009E16D5">
      <w:pPr>
        <w:pStyle w:val="Normal1"/>
        <w:rPr>
          <w:rFonts w:ascii="Calibri" w:hAnsi="Calibri" w:cs="Calibri"/>
        </w:rPr>
      </w:pPr>
    </w:p>
    <w:p w14:paraId="7C82B3C5" w14:textId="06C7FAF5" w:rsidR="006119E6" w:rsidRPr="00450A3A" w:rsidRDefault="009E16D5" w:rsidP="006119E6">
      <w:pPr>
        <w:pStyle w:val="Titulo02"/>
        <w:rPr>
          <w:rFonts w:ascii="Calibri" w:hAnsi="Calibri" w:cs="Calibri"/>
        </w:rPr>
      </w:pPr>
      <w:bookmarkStart w:id="42" w:name="_Toc153461562"/>
      <w:r w:rsidRPr="00450A3A">
        <w:rPr>
          <w:rFonts w:ascii="Calibri" w:hAnsi="Calibri" w:cs="Calibri"/>
        </w:rPr>
        <w:t xml:space="preserve">ELABORAÇÃO DE RELATÓRIO </w:t>
      </w:r>
      <w:r w:rsidR="006119E6" w:rsidRPr="00450A3A">
        <w:rPr>
          <w:rFonts w:ascii="Calibri" w:hAnsi="Calibri" w:cs="Calibri"/>
        </w:rPr>
        <w:t xml:space="preserve">DE </w:t>
      </w:r>
      <w:r w:rsidR="00DF76E1" w:rsidRPr="00450A3A">
        <w:rPr>
          <w:rFonts w:ascii="Calibri" w:hAnsi="Calibri" w:cs="Calibri"/>
        </w:rPr>
        <w:t>AVALIAÇÃO</w:t>
      </w:r>
      <w:r w:rsidR="006119E6" w:rsidRPr="00450A3A">
        <w:rPr>
          <w:rFonts w:ascii="Calibri" w:hAnsi="Calibri" w:cs="Calibri"/>
        </w:rPr>
        <w:t xml:space="preserve"> DE IMPACTO AO PATRIMÔNIO ARQUEOLÓGICO (RAIPA) NO </w:t>
      </w:r>
      <w:r w:rsidRPr="00450A3A">
        <w:rPr>
          <w:rFonts w:ascii="Calibri" w:hAnsi="Calibri" w:cs="Calibri"/>
        </w:rPr>
        <w:t>IPHAN.</w:t>
      </w:r>
      <w:bookmarkEnd w:id="42"/>
      <w:r w:rsidRPr="00450A3A">
        <w:rPr>
          <w:rFonts w:ascii="Calibri" w:hAnsi="Calibri" w:cs="Calibri"/>
        </w:rPr>
        <w:t xml:space="preserve"> </w:t>
      </w:r>
    </w:p>
    <w:p w14:paraId="7FB3E54B" w14:textId="36AF3C7E" w:rsidR="00087067" w:rsidRPr="00450A3A" w:rsidRDefault="00D864CE" w:rsidP="00087067">
      <w:pPr>
        <w:pStyle w:val="Normal1"/>
        <w:rPr>
          <w:rFonts w:ascii="Calibri" w:hAnsi="Calibri" w:cs="Calibri"/>
        </w:rPr>
      </w:pPr>
      <w:r w:rsidRPr="00450A3A">
        <w:rPr>
          <w:rFonts w:ascii="Calibri" w:hAnsi="Calibri" w:cs="Calibri"/>
        </w:rPr>
        <w:t>O</w:t>
      </w:r>
      <w:r w:rsidR="00087067" w:rsidRPr="00450A3A">
        <w:rPr>
          <w:rFonts w:ascii="Calibri" w:hAnsi="Calibri" w:cs="Calibri"/>
        </w:rPr>
        <w:t xml:space="preserve"> Relatório de Avaliação de Impacto ao Patrimônio Arqueológico</w:t>
      </w:r>
      <w:r w:rsidRPr="00450A3A">
        <w:rPr>
          <w:rFonts w:ascii="Calibri" w:hAnsi="Calibri" w:cs="Calibri"/>
        </w:rPr>
        <w:t xml:space="preserve"> deverá seguir os </w:t>
      </w:r>
      <w:r w:rsidR="00087067" w:rsidRPr="00450A3A">
        <w:rPr>
          <w:rFonts w:ascii="Calibri" w:hAnsi="Calibri" w:cs="Calibri"/>
        </w:rPr>
        <w:t xml:space="preserve">requisitos do IPHAN. O relatório visa atender as diretrizes da Instrução Normativa IPHAN nº 001/15, além dos artigos 11 e 12 da Portaria </w:t>
      </w:r>
      <w:proofErr w:type="spellStart"/>
      <w:r w:rsidR="00087067" w:rsidRPr="00450A3A">
        <w:rPr>
          <w:rFonts w:ascii="Calibri" w:hAnsi="Calibri" w:cs="Calibri"/>
        </w:rPr>
        <w:t>Sphan</w:t>
      </w:r>
      <w:proofErr w:type="spellEnd"/>
      <w:r w:rsidR="00087067" w:rsidRPr="00450A3A">
        <w:rPr>
          <w:rFonts w:ascii="Calibri" w:hAnsi="Calibri" w:cs="Calibri"/>
        </w:rPr>
        <w:t xml:space="preserve"> 07/88.</w:t>
      </w:r>
    </w:p>
    <w:p w14:paraId="7FAE5A66" w14:textId="5E4581DC" w:rsidR="00087067" w:rsidRPr="00450A3A" w:rsidRDefault="00993C16" w:rsidP="00993C16">
      <w:pPr>
        <w:pStyle w:val="Tpico2"/>
        <w:numPr>
          <w:ilvl w:val="0"/>
          <w:numId w:val="42"/>
        </w:numPr>
        <w:rPr>
          <w:rFonts w:ascii="Calibri" w:hAnsi="Calibri" w:cs="Calibri"/>
        </w:rPr>
      </w:pPr>
      <w:r w:rsidRPr="00450A3A">
        <w:rPr>
          <w:rFonts w:ascii="Calibri" w:hAnsi="Calibri" w:cs="Calibri"/>
        </w:rPr>
        <w:t>Diretrizes para execução do relatório:</w:t>
      </w:r>
    </w:p>
    <w:p w14:paraId="5CD4F2CD" w14:textId="148E670F" w:rsidR="00993C16" w:rsidRPr="00450A3A" w:rsidRDefault="00993C16" w:rsidP="00993C16">
      <w:pPr>
        <w:pStyle w:val="Tpico"/>
        <w:rPr>
          <w:rFonts w:ascii="Calibri" w:hAnsi="Calibri" w:cs="Calibri"/>
        </w:rPr>
      </w:pPr>
      <w:r w:rsidRPr="00450A3A">
        <w:rPr>
          <w:rFonts w:ascii="Calibri" w:hAnsi="Calibri" w:cs="Calibri"/>
        </w:rPr>
        <w:t>O Projeto de Avaliação de Impacto ao Patrimônio Arqueológico deverá ser detalhadamente descrito no Relatório, abordando as atividades desenvolvidas, metodologias empregadas e os resultados obtidos.</w:t>
      </w:r>
    </w:p>
    <w:p w14:paraId="6609C827" w14:textId="298160A4" w:rsidR="00993C16" w:rsidRPr="00450A3A" w:rsidRDefault="00993C16" w:rsidP="00993C16">
      <w:pPr>
        <w:pStyle w:val="Tpico"/>
        <w:rPr>
          <w:rFonts w:ascii="Calibri" w:hAnsi="Calibri" w:cs="Calibri"/>
        </w:rPr>
      </w:pPr>
      <w:r w:rsidRPr="00450A3A">
        <w:rPr>
          <w:rFonts w:ascii="Calibri" w:hAnsi="Calibri" w:cs="Calibri"/>
        </w:rPr>
        <w:t xml:space="preserve">A documentação fotográfica terá de ser </w:t>
      </w:r>
      <w:proofErr w:type="spellStart"/>
      <w:r w:rsidRPr="00450A3A">
        <w:rPr>
          <w:rFonts w:ascii="Calibri" w:hAnsi="Calibri" w:cs="Calibri"/>
        </w:rPr>
        <w:t>georreferenciada</w:t>
      </w:r>
      <w:proofErr w:type="spellEnd"/>
      <w:r w:rsidRPr="00450A3A">
        <w:rPr>
          <w:rFonts w:ascii="Calibri" w:hAnsi="Calibri" w:cs="Calibri"/>
        </w:rPr>
        <w:t>, comprovando a execução das atividades. Solicita-se o envio de registros em alta resolução, acompanhados de uma tabela contendo informações relativas às fichas originais das intervenções.</w:t>
      </w:r>
    </w:p>
    <w:p w14:paraId="43AA8950" w14:textId="77175AAC" w:rsidR="00993C16" w:rsidRPr="00450A3A" w:rsidRDefault="00993C16" w:rsidP="00993C16">
      <w:pPr>
        <w:pStyle w:val="Tpico"/>
        <w:rPr>
          <w:rFonts w:ascii="Calibri" w:hAnsi="Calibri" w:cs="Calibri"/>
        </w:rPr>
      </w:pPr>
      <w:r w:rsidRPr="00450A3A">
        <w:rPr>
          <w:rFonts w:ascii="Calibri" w:hAnsi="Calibri" w:cs="Calibri"/>
        </w:rPr>
        <w:t>A presença em campo do Arqueólogo Coordenador deverá ser comprovada por meio dos registros, indicando o número de identificação conforme a ficha de coleta de informações.</w:t>
      </w:r>
    </w:p>
    <w:p w14:paraId="44FCCEEF" w14:textId="399A2C58" w:rsidR="00993C16" w:rsidRPr="00450A3A" w:rsidRDefault="00993C16" w:rsidP="00993C16">
      <w:pPr>
        <w:pStyle w:val="Tpico"/>
        <w:rPr>
          <w:rFonts w:ascii="Calibri" w:hAnsi="Calibri" w:cs="Calibri"/>
        </w:rPr>
      </w:pPr>
      <w:r w:rsidRPr="00450A3A">
        <w:rPr>
          <w:rFonts w:ascii="Calibri" w:hAnsi="Calibri" w:cs="Calibri"/>
        </w:rPr>
        <w:t>As Fichas de Registro de Sítios Arqueológicos devem ser apresentadas em formato digital assinado pelo arqueólogo coordenador, além de um arquivo digital em banco de dados compatível com o Microsoft Access para inclusão no Cadastro Nacional de Sítios Arqueológicos (CNSA).</w:t>
      </w:r>
    </w:p>
    <w:p w14:paraId="2E85EA25" w14:textId="0DDD302C" w:rsidR="00993C16" w:rsidRPr="00450A3A" w:rsidRDefault="00993C16" w:rsidP="00993C16">
      <w:pPr>
        <w:pStyle w:val="Tpico"/>
        <w:rPr>
          <w:rFonts w:ascii="Calibri" w:hAnsi="Calibri" w:cs="Calibri"/>
        </w:rPr>
      </w:pPr>
      <w:r w:rsidRPr="00450A3A">
        <w:rPr>
          <w:rFonts w:ascii="Calibri" w:hAnsi="Calibri" w:cs="Calibri"/>
        </w:rPr>
        <w:lastRenderedPageBreak/>
        <w:t>As plantas e mapas serão apresentados em meio digital, formato .</w:t>
      </w:r>
      <w:proofErr w:type="spellStart"/>
      <w:r w:rsidRPr="00450A3A">
        <w:rPr>
          <w:rFonts w:ascii="Calibri" w:hAnsi="Calibri" w:cs="Calibri"/>
        </w:rPr>
        <w:t>pdf</w:t>
      </w:r>
      <w:proofErr w:type="spellEnd"/>
      <w:r w:rsidRPr="00450A3A">
        <w:rPr>
          <w:rFonts w:ascii="Calibri" w:hAnsi="Calibri" w:cs="Calibri"/>
        </w:rPr>
        <w:t>, em escala compatível e acompanhados dos respetivos arquivos vetoriais (.</w:t>
      </w:r>
      <w:proofErr w:type="spellStart"/>
      <w:r w:rsidRPr="00450A3A">
        <w:rPr>
          <w:rFonts w:ascii="Calibri" w:hAnsi="Calibri" w:cs="Calibri"/>
        </w:rPr>
        <w:t>shp</w:t>
      </w:r>
      <w:proofErr w:type="spellEnd"/>
      <w:r w:rsidRPr="00450A3A">
        <w:rPr>
          <w:rFonts w:ascii="Calibri" w:hAnsi="Calibri" w:cs="Calibri"/>
        </w:rPr>
        <w:t xml:space="preserve">) </w:t>
      </w:r>
      <w:proofErr w:type="spellStart"/>
      <w:r w:rsidRPr="00450A3A">
        <w:rPr>
          <w:rFonts w:ascii="Calibri" w:hAnsi="Calibri" w:cs="Calibri"/>
        </w:rPr>
        <w:t>georreferenciados</w:t>
      </w:r>
      <w:proofErr w:type="spellEnd"/>
      <w:r w:rsidRPr="00450A3A">
        <w:rPr>
          <w:rFonts w:ascii="Calibri" w:hAnsi="Calibri" w:cs="Calibri"/>
        </w:rPr>
        <w:t xml:space="preserve"> em sistema de projeção UTM, MC = 51° W. GR (Zona 22 Sul), no Sistema Geodésico Brasileiro - </w:t>
      </w:r>
      <w:proofErr w:type="spellStart"/>
      <w:r w:rsidRPr="00450A3A">
        <w:rPr>
          <w:rFonts w:ascii="Calibri" w:hAnsi="Calibri" w:cs="Calibri"/>
        </w:rPr>
        <w:t>Datum</w:t>
      </w:r>
      <w:proofErr w:type="spellEnd"/>
      <w:r w:rsidRPr="00450A3A">
        <w:rPr>
          <w:rFonts w:ascii="Calibri" w:hAnsi="Calibri" w:cs="Calibri"/>
        </w:rPr>
        <w:t>: SIRGAS2000 (código EPSG 31982).</w:t>
      </w:r>
    </w:p>
    <w:p w14:paraId="432474F5" w14:textId="77777777" w:rsidR="00993C16" w:rsidRPr="00450A3A" w:rsidRDefault="00993C16" w:rsidP="00993C16">
      <w:pPr>
        <w:pStyle w:val="Linha"/>
        <w:rPr>
          <w:rFonts w:ascii="Calibri" w:hAnsi="Calibri" w:cs="Calibri"/>
        </w:rPr>
      </w:pPr>
    </w:p>
    <w:p w14:paraId="13A1DACA" w14:textId="1829634A" w:rsidR="00087067" w:rsidRPr="00450A3A" w:rsidRDefault="00993C16" w:rsidP="00993C16">
      <w:pPr>
        <w:pStyle w:val="Normal1"/>
        <w:rPr>
          <w:rFonts w:ascii="Calibri" w:hAnsi="Calibri" w:cs="Calibri"/>
        </w:rPr>
      </w:pPr>
      <w:r w:rsidRPr="00450A3A">
        <w:rPr>
          <w:rFonts w:ascii="Calibri" w:hAnsi="Calibri" w:cs="Calibri"/>
        </w:rPr>
        <w:t>Ressalta-se a responsabilidade do arqueólogo coordenador pela conservação dos bens arqueológicos durante a etapa de campo, enquanto a instituição de guarda e pesquisa, após seu recebimento, é responsável pela conservação dos bens arqueológicos decorrentes do empreendimento. As ações relacionadas à conservação deverão ser executadas por profissionais qualificados.</w:t>
      </w:r>
    </w:p>
    <w:p w14:paraId="51A323DA" w14:textId="77777777" w:rsidR="003E784F" w:rsidRPr="00450A3A" w:rsidRDefault="003E784F" w:rsidP="00993C16">
      <w:pPr>
        <w:pStyle w:val="Normal1"/>
        <w:rPr>
          <w:rFonts w:ascii="Calibri" w:hAnsi="Calibri" w:cs="Calibri"/>
        </w:rPr>
      </w:pPr>
      <w:r w:rsidRPr="00450A3A">
        <w:rPr>
          <w:rFonts w:ascii="Calibri" w:hAnsi="Calibri" w:cs="Calibri"/>
        </w:rPr>
        <w:t>Este item contempla integralmente todos os recursos e serviços necessários para a elaboração e aprovação da licença, garantindo uma execução eficiente e em conformidade com as normativas vigentes.</w:t>
      </w:r>
    </w:p>
    <w:p w14:paraId="1DAF3CF0" w14:textId="77777777" w:rsidR="009E16D5" w:rsidRPr="00450A3A" w:rsidRDefault="009E16D5" w:rsidP="009E16D5">
      <w:pPr>
        <w:pStyle w:val="Normal1"/>
        <w:rPr>
          <w:rFonts w:ascii="Calibri" w:hAnsi="Calibri" w:cs="Calibri"/>
        </w:rPr>
      </w:pPr>
    </w:p>
    <w:p w14:paraId="0B0F34AC" w14:textId="12005B0F" w:rsidR="00556275" w:rsidRPr="00450A3A" w:rsidRDefault="00AD6015" w:rsidP="00AD6015">
      <w:pPr>
        <w:pStyle w:val="Titulo01"/>
        <w:rPr>
          <w:rFonts w:ascii="Calibri" w:hAnsi="Calibri" w:cs="Calibri"/>
        </w:rPr>
      </w:pPr>
      <w:bookmarkStart w:id="43" w:name="_Toc153461563"/>
      <w:r w:rsidRPr="00450A3A">
        <w:rPr>
          <w:rFonts w:ascii="Calibri" w:hAnsi="Calibri" w:cs="Calibri"/>
        </w:rPr>
        <w:t>INVESTIGAÇÕES GEOLÓGICAS E GEOTÉCNICAS</w:t>
      </w:r>
      <w:bookmarkEnd w:id="43"/>
    </w:p>
    <w:p w14:paraId="4A8C0B85" w14:textId="77777777" w:rsidR="00A76522" w:rsidRPr="00450A3A" w:rsidRDefault="00A76522" w:rsidP="00A76522">
      <w:pPr>
        <w:pStyle w:val="Normal1"/>
        <w:rPr>
          <w:rFonts w:ascii="Calibri" w:hAnsi="Calibri" w:cs="Calibri"/>
        </w:rPr>
      </w:pPr>
      <w:r w:rsidRPr="00450A3A">
        <w:rPr>
          <w:rFonts w:ascii="Calibri" w:hAnsi="Calibri" w:cs="Calibri"/>
        </w:rPr>
        <w:t>Com base na locação dos eixos das vias, é imperativo realizar sondagens e caracterização do solo, especificamente adaptadas a cada caso, em conformidade com as normas técnicas da ABNT e diretrizes do DNIT.</w:t>
      </w:r>
    </w:p>
    <w:p w14:paraId="73F02483" w14:textId="77777777" w:rsidR="00A76522" w:rsidRPr="00450A3A" w:rsidRDefault="00A76522" w:rsidP="00A76522">
      <w:pPr>
        <w:pStyle w:val="Normal1"/>
        <w:rPr>
          <w:rFonts w:ascii="Calibri" w:hAnsi="Calibri" w:cs="Calibri"/>
        </w:rPr>
      </w:pPr>
      <w:r w:rsidRPr="00450A3A">
        <w:rPr>
          <w:rFonts w:ascii="Calibri" w:hAnsi="Calibri" w:cs="Calibri"/>
        </w:rPr>
        <w:t>O principal objetivo das sondagens é obter os parâmetros essenciais para o projeto, por meio da análise das camadas de solo presentes no terreno, que suportarão as cargas da fundação e pavimentação. Os resultados devem ser apresentados em plantas e relatórios com perfis geológicos e memorandos, em escala adequada para facilitar a compreensão e a elaboração dos projetos.</w:t>
      </w:r>
    </w:p>
    <w:p w14:paraId="7A799098" w14:textId="77777777" w:rsidR="00A76522" w:rsidRPr="00450A3A" w:rsidRDefault="00A76522" w:rsidP="00A76522">
      <w:pPr>
        <w:pStyle w:val="Normal1"/>
        <w:rPr>
          <w:rFonts w:ascii="Calibri" w:hAnsi="Calibri" w:cs="Calibri"/>
        </w:rPr>
      </w:pPr>
      <w:r w:rsidRPr="00450A3A">
        <w:rPr>
          <w:rFonts w:ascii="Calibri" w:hAnsi="Calibri" w:cs="Calibri"/>
        </w:rPr>
        <w:t>A caracterização do subleito também é fundamental e envolve a coleta de amostras em furos distribuídos de acordo com as diretrizes estabelecidas no Manual de Pavimentação do DNIT. A distância entre os furos não deve exceder 200 metros ao longo do eixo, alternando a localização dos furos em relação às margens. As amostras coletadas devem ser ensaiadas para determinar, no mínimo, as seguintes características: distribuição granulométrica, índices de plasticidade, índices de liquidez e índice de suporte Califórnia, de acordo com as instruções do DNIT.</w:t>
      </w:r>
    </w:p>
    <w:p w14:paraId="209BEE38" w14:textId="77777777" w:rsidR="00A76522" w:rsidRPr="00450A3A" w:rsidRDefault="00A76522" w:rsidP="00A76522">
      <w:pPr>
        <w:pStyle w:val="Normal1"/>
        <w:rPr>
          <w:rFonts w:ascii="Calibri" w:hAnsi="Calibri" w:cs="Calibri"/>
        </w:rPr>
      </w:pPr>
      <w:r w:rsidRPr="00450A3A">
        <w:rPr>
          <w:rFonts w:ascii="Calibri" w:hAnsi="Calibri" w:cs="Calibri"/>
        </w:rPr>
        <w:t>O produto final deve incluir, no mínimo, os seguintes elementos:</w:t>
      </w:r>
    </w:p>
    <w:p w14:paraId="63516A2F" w14:textId="77777777" w:rsidR="00A76522" w:rsidRPr="00450A3A" w:rsidRDefault="00A76522" w:rsidP="00A76522">
      <w:pPr>
        <w:pStyle w:val="Tpico4"/>
        <w:rPr>
          <w:rFonts w:ascii="Calibri" w:hAnsi="Calibri" w:cs="Calibri"/>
        </w:rPr>
      </w:pPr>
      <w:r w:rsidRPr="00450A3A">
        <w:rPr>
          <w:rFonts w:ascii="Calibri" w:hAnsi="Calibri" w:cs="Calibri"/>
        </w:rPr>
        <w:t>Planta que indica a localização das perfurações no terreno;</w:t>
      </w:r>
    </w:p>
    <w:p w14:paraId="456386C2" w14:textId="77777777" w:rsidR="00A76522" w:rsidRPr="00450A3A" w:rsidRDefault="00A76522" w:rsidP="00A76522">
      <w:pPr>
        <w:pStyle w:val="Tpico4"/>
        <w:rPr>
          <w:rFonts w:ascii="Calibri" w:hAnsi="Calibri" w:cs="Calibri"/>
        </w:rPr>
      </w:pPr>
      <w:r w:rsidRPr="00450A3A">
        <w:rPr>
          <w:rFonts w:ascii="Calibri" w:hAnsi="Calibri" w:cs="Calibri"/>
        </w:rPr>
        <w:t>Laudo de sondagem com o perfil individual de cada furo, destacando as diferentes camadas atravessadas e o nível do lençol freático;</w:t>
      </w:r>
    </w:p>
    <w:p w14:paraId="163599B8" w14:textId="77777777" w:rsidR="00A76522" w:rsidRPr="00450A3A" w:rsidRDefault="00A76522" w:rsidP="00A76522">
      <w:pPr>
        <w:pStyle w:val="Tpico4"/>
        <w:rPr>
          <w:rFonts w:ascii="Calibri" w:hAnsi="Calibri" w:cs="Calibri"/>
        </w:rPr>
      </w:pPr>
      <w:r w:rsidRPr="00450A3A">
        <w:rPr>
          <w:rFonts w:ascii="Calibri" w:hAnsi="Calibri" w:cs="Calibri"/>
        </w:rPr>
        <w:t>Espessura e profundidade de início e término de cada camada;</w:t>
      </w:r>
    </w:p>
    <w:p w14:paraId="2156E822" w14:textId="77777777" w:rsidR="00A76522" w:rsidRPr="00450A3A" w:rsidRDefault="00A76522" w:rsidP="00A76522">
      <w:pPr>
        <w:pStyle w:val="Tpico4"/>
        <w:rPr>
          <w:rFonts w:ascii="Calibri" w:hAnsi="Calibri" w:cs="Calibri"/>
        </w:rPr>
      </w:pPr>
      <w:r w:rsidRPr="00450A3A">
        <w:rPr>
          <w:rFonts w:ascii="Calibri" w:hAnsi="Calibri" w:cs="Calibri"/>
        </w:rPr>
        <w:t>Perfis longitudinais e transversais da área sondada;</w:t>
      </w:r>
    </w:p>
    <w:p w14:paraId="1E143459" w14:textId="77777777" w:rsidR="00A76522" w:rsidRPr="00450A3A" w:rsidRDefault="00A76522" w:rsidP="00A76522">
      <w:pPr>
        <w:pStyle w:val="Tpico4"/>
        <w:rPr>
          <w:rFonts w:ascii="Calibri" w:hAnsi="Calibri" w:cs="Calibri"/>
        </w:rPr>
      </w:pPr>
      <w:r w:rsidRPr="00450A3A">
        <w:rPr>
          <w:rFonts w:ascii="Calibri" w:hAnsi="Calibri" w:cs="Calibri"/>
        </w:rPr>
        <w:t>Informações sobre a data de execução dos serviços, nomes dos operadores, marcas e modelos dos equipamentos utilizados, bem como o nome do responsável pela descrição das amostras;</w:t>
      </w:r>
    </w:p>
    <w:p w14:paraId="08290590" w14:textId="77777777" w:rsidR="00A76522" w:rsidRPr="00450A3A" w:rsidRDefault="00A76522" w:rsidP="00A76522">
      <w:pPr>
        <w:pStyle w:val="Tpico4"/>
        <w:rPr>
          <w:rFonts w:ascii="Calibri" w:hAnsi="Calibri" w:cs="Calibri"/>
        </w:rPr>
      </w:pPr>
      <w:r w:rsidRPr="00450A3A">
        <w:rPr>
          <w:rFonts w:ascii="Calibri" w:hAnsi="Calibri" w:cs="Calibri"/>
        </w:rPr>
        <w:t>Boletins que caracterizam as amostras ensaiadas;</w:t>
      </w:r>
    </w:p>
    <w:p w14:paraId="28C726E0" w14:textId="77777777" w:rsidR="00A76522" w:rsidRPr="00450A3A" w:rsidRDefault="00A76522" w:rsidP="00A76522">
      <w:pPr>
        <w:pStyle w:val="Tpico4"/>
        <w:rPr>
          <w:rFonts w:ascii="Calibri" w:hAnsi="Calibri" w:cs="Calibri"/>
        </w:rPr>
      </w:pPr>
      <w:r w:rsidRPr="00450A3A">
        <w:rPr>
          <w:rFonts w:ascii="Calibri" w:hAnsi="Calibri" w:cs="Calibri"/>
        </w:rPr>
        <w:t>Memorial descritivo e relatório fotográfico;</w:t>
      </w:r>
    </w:p>
    <w:p w14:paraId="7B2B36BD" w14:textId="2D2A36F8" w:rsidR="00A76522" w:rsidRPr="00450A3A" w:rsidRDefault="00A76522" w:rsidP="00A76522">
      <w:pPr>
        <w:pStyle w:val="Tpico4"/>
        <w:rPr>
          <w:rFonts w:ascii="Calibri" w:hAnsi="Calibri" w:cs="Calibri"/>
        </w:rPr>
      </w:pPr>
      <w:r w:rsidRPr="00450A3A">
        <w:rPr>
          <w:rFonts w:ascii="Calibri" w:hAnsi="Calibri" w:cs="Calibri"/>
        </w:rPr>
        <w:t>Delimitação das áreas onde ocorrem solos moles, incluindo a apresentação do perfil geológico/geotécnico dessas áreas</w:t>
      </w:r>
      <w:r w:rsidR="00147332" w:rsidRPr="00450A3A">
        <w:rPr>
          <w:rFonts w:ascii="Calibri" w:hAnsi="Calibri" w:cs="Calibri"/>
        </w:rPr>
        <w:t>;</w:t>
      </w:r>
    </w:p>
    <w:p w14:paraId="3C4937F1" w14:textId="4F4C67F9" w:rsidR="00147332" w:rsidRPr="00450A3A" w:rsidRDefault="00147332" w:rsidP="00147332">
      <w:pPr>
        <w:pStyle w:val="Tpico4"/>
        <w:rPr>
          <w:rFonts w:ascii="Calibri" w:hAnsi="Calibri" w:cs="Calibri"/>
          <w:lang w:eastAsia="pt-BR"/>
        </w:rPr>
      </w:pPr>
      <w:r w:rsidRPr="00450A3A">
        <w:rPr>
          <w:rFonts w:ascii="Calibri" w:hAnsi="Calibri" w:cs="Calibri"/>
          <w:lang w:eastAsia="pt-BR"/>
        </w:rPr>
        <w:t>Mapas de Localização: Identificando o local de sondagem no rio;</w:t>
      </w:r>
    </w:p>
    <w:p w14:paraId="5E4B170B" w14:textId="7E20456F" w:rsidR="00147332" w:rsidRPr="00450A3A" w:rsidRDefault="00147332" w:rsidP="00147332">
      <w:pPr>
        <w:pStyle w:val="Tpico4"/>
        <w:rPr>
          <w:rFonts w:ascii="Calibri" w:hAnsi="Calibri" w:cs="Calibri"/>
          <w:lang w:eastAsia="pt-BR"/>
        </w:rPr>
      </w:pPr>
      <w:r w:rsidRPr="00450A3A">
        <w:rPr>
          <w:rFonts w:ascii="Calibri" w:hAnsi="Calibri" w:cs="Calibri"/>
          <w:lang w:eastAsia="pt-BR"/>
        </w:rPr>
        <w:t>ART (Anotação de Responsabilidade Técnica): Emitida pelo responsável técnico pela sondagem.</w:t>
      </w:r>
    </w:p>
    <w:p w14:paraId="2EDE14CD" w14:textId="77777777" w:rsidR="00A76522" w:rsidRPr="00450A3A" w:rsidRDefault="00A76522" w:rsidP="00A76522">
      <w:pPr>
        <w:pStyle w:val="Linha"/>
        <w:rPr>
          <w:rFonts w:ascii="Calibri" w:hAnsi="Calibri" w:cs="Calibri"/>
        </w:rPr>
      </w:pPr>
    </w:p>
    <w:p w14:paraId="296B0F74" w14:textId="43DFE8EC" w:rsidR="00556275" w:rsidRPr="00450A3A" w:rsidRDefault="00A76522" w:rsidP="00A76522">
      <w:pPr>
        <w:pStyle w:val="Normal1"/>
        <w:rPr>
          <w:rFonts w:ascii="Calibri" w:hAnsi="Calibri" w:cs="Calibri"/>
        </w:rPr>
      </w:pPr>
      <w:r w:rsidRPr="00450A3A">
        <w:rPr>
          <w:rFonts w:ascii="Calibri" w:hAnsi="Calibri" w:cs="Calibri"/>
        </w:rPr>
        <w:lastRenderedPageBreak/>
        <w:t>Todos os segmentos homogêneos, furos de sondagem, áreas de inventário ou avaliação do pavimento e segmentos de cadastramento devem estar devidamente vinculados aos eixos locados ou calculados, bem como aos marcos de referência.</w:t>
      </w:r>
    </w:p>
    <w:p w14:paraId="23DC9873" w14:textId="77777777" w:rsidR="00A76522" w:rsidRPr="00450A3A" w:rsidRDefault="00A76522" w:rsidP="00A76522">
      <w:pPr>
        <w:pStyle w:val="Normal1"/>
        <w:rPr>
          <w:rFonts w:ascii="Calibri" w:hAnsi="Calibri" w:cs="Calibri"/>
        </w:rPr>
      </w:pPr>
    </w:p>
    <w:p w14:paraId="7F510F2D" w14:textId="77777777" w:rsidR="00AD6015" w:rsidRPr="00450A3A" w:rsidRDefault="00AD6015" w:rsidP="00AD6015">
      <w:pPr>
        <w:pStyle w:val="PargrafodaLista"/>
        <w:numPr>
          <w:ilvl w:val="0"/>
          <w:numId w:val="2"/>
        </w:numPr>
        <w:spacing w:after="120"/>
        <w:jc w:val="both"/>
        <w:outlineLvl w:val="1"/>
        <w:rPr>
          <w:rFonts w:ascii="Calibri" w:hAnsi="Calibri" w:cs="Calibri"/>
          <w:vanish/>
          <w:sz w:val="20"/>
          <w:u w:val="single"/>
        </w:rPr>
      </w:pPr>
      <w:bookmarkStart w:id="44" w:name="_Toc150532488"/>
      <w:bookmarkStart w:id="45" w:name="_Toc150843649"/>
      <w:bookmarkStart w:id="46" w:name="_Toc150844097"/>
      <w:bookmarkStart w:id="47" w:name="_Toc150844440"/>
      <w:bookmarkStart w:id="48" w:name="_Toc150862072"/>
      <w:bookmarkStart w:id="49" w:name="_Toc150869317"/>
      <w:bookmarkStart w:id="50" w:name="_Toc151040423"/>
      <w:bookmarkStart w:id="51" w:name="_Toc151393270"/>
      <w:bookmarkStart w:id="52" w:name="_Toc151394243"/>
      <w:bookmarkStart w:id="53" w:name="_Toc153461564"/>
      <w:bookmarkEnd w:id="44"/>
      <w:bookmarkEnd w:id="45"/>
      <w:bookmarkEnd w:id="46"/>
      <w:bookmarkEnd w:id="47"/>
      <w:bookmarkEnd w:id="48"/>
      <w:bookmarkEnd w:id="49"/>
      <w:bookmarkEnd w:id="50"/>
      <w:bookmarkEnd w:id="51"/>
      <w:bookmarkEnd w:id="52"/>
      <w:bookmarkEnd w:id="53"/>
    </w:p>
    <w:p w14:paraId="23A91EBA" w14:textId="77777777" w:rsidR="00AD6015" w:rsidRPr="00450A3A" w:rsidRDefault="00AD6015" w:rsidP="00AD6015">
      <w:pPr>
        <w:pStyle w:val="Titulo02"/>
        <w:rPr>
          <w:rFonts w:ascii="Calibri" w:hAnsi="Calibri" w:cs="Calibri"/>
        </w:rPr>
      </w:pPr>
      <w:bookmarkStart w:id="54" w:name="_Toc153461565"/>
      <w:r w:rsidRPr="00450A3A">
        <w:rPr>
          <w:rFonts w:ascii="Calibri" w:hAnsi="Calibri" w:cs="Calibri"/>
        </w:rPr>
        <w:t>SONDAGEM A TRADO. EXECUÇÃO DE INVESTIGAÇÃO GEOTÉCNICA COM TRADO MANUAL ATÉ 3 METROS. INCLUSO MOBLIZAÇÃO DE EQUIPE E FERRAMENTAS E CLASSIFICAÇÃO GRANULOMÉTRICA POR PENEIRAMENTO.</w:t>
      </w:r>
      <w:bookmarkEnd w:id="54"/>
    </w:p>
    <w:p w14:paraId="2B6AF82C" w14:textId="059D8E0E" w:rsidR="00A76522" w:rsidRPr="00450A3A" w:rsidRDefault="00AD6015" w:rsidP="00AD6015">
      <w:pPr>
        <w:pStyle w:val="Normal1"/>
        <w:rPr>
          <w:rFonts w:ascii="Calibri" w:hAnsi="Calibri" w:cs="Calibri"/>
        </w:rPr>
      </w:pPr>
      <w:r w:rsidRPr="00450A3A">
        <w:rPr>
          <w:rFonts w:ascii="Calibri" w:hAnsi="Calibri" w:cs="Calibri"/>
        </w:rPr>
        <w:t>A sondagem deverá ser iniciada após a realização de limpeza de uma área que permita a execução de todas as operações sem obstáculos. Deve ser providenciada a abertura de um sulco ao redor do furo para desviar as águas da chuva. Este item será desconsiderado quando da realização de sondagens para determinação de espessura de material em jazidas.</w:t>
      </w:r>
    </w:p>
    <w:p w14:paraId="6B3C61CF" w14:textId="77777777" w:rsidR="00AD6015" w:rsidRPr="00450A3A" w:rsidRDefault="00AD6015" w:rsidP="00AD6015">
      <w:pPr>
        <w:pStyle w:val="Tpico2"/>
        <w:numPr>
          <w:ilvl w:val="0"/>
          <w:numId w:val="7"/>
        </w:numPr>
        <w:jc w:val="left"/>
        <w:rPr>
          <w:rFonts w:ascii="Calibri" w:hAnsi="Calibri" w:cs="Calibri"/>
          <w:b/>
          <w:bCs/>
        </w:rPr>
      </w:pPr>
      <w:r w:rsidRPr="00450A3A">
        <w:rPr>
          <w:rFonts w:ascii="Calibri" w:hAnsi="Calibri" w:cs="Calibri"/>
        </w:rPr>
        <w:t>Diretrizes para execução do serviço</w:t>
      </w:r>
      <w:r w:rsidRPr="00450A3A">
        <w:rPr>
          <w:rFonts w:ascii="Calibri" w:hAnsi="Calibri" w:cs="Calibri"/>
          <w:b/>
          <w:bCs/>
        </w:rPr>
        <w:t>:</w:t>
      </w:r>
    </w:p>
    <w:p w14:paraId="068140E8" w14:textId="77777777" w:rsidR="00AD6015" w:rsidRPr="00450A3A" w:rsidRDefault="00AD6015" w:rsidP="00AD6015">
      <w:pPr>
        <w:pStyle w:val="Tpico"/>
        <w:rPr>
          <w:rFonts w:ascii="Calibri" w:hAnsi="Calibri" w:cs="Calibri"/>
        </w:rPr>
      </w:pPr>
      <w:r w:rsidRPr="00450A3A">
        <w:rPr>
          <w:rFonts w:ascii="Calibri" w:hAnsi="Calibri" w:cs="Calibri"/>
        </w:rPr>
        <w:t>Junto ao local onde será executada a sondagem deverá ser cravado um piquete com a identificação da sondagem, que servirá de ponto de referência para medidas de profundidade e para fins de amarração topográfica.</w:t>
      </w:r>
    </w:p>
    <w:p w14:paraId="27A3BDC1" w14:textId="77777777" w:rsidR="00AD6015" w:rsidRPr="00450A3A" w:rsidRDefault="00AD6015" w:rsidP="00AD6015">
      <w:pPr>
        <w:pStyle w:val="Tpico"/>
        <w:rPr>
          <w:rFonts w:ascii="Calibri" w:hAnsi="Calibri" w:cs="Calibri"/>
        </w:rPr>
      </w:pPr>
      <w:r w:rsidRPr="00450A3A">
        <w:rPr>
          <w:rFonts w:ascii="Calibri" w:hAnsi="Calibri" w:cs="Calibri"/>
        </w:rPr>
        <w:t>A sondagem deverá ser iniciada com o trado concha e seu avanço será feito até os limites especificados neste escopo, observando-se antes as condições discriminadas.</w:t>
      </w:r>
    </w:p>
    <w:p w14:paraId="4FB354CD" w14:textId="77777777" w:rsidR="00AD6015" w:rsidRPr="00450A3A" w:rsidRDefault="00AD6015" w:rsidP="00AD6015">
      <w:pPr>
        <w:pStyle w:val="Tpico"/>
        <w:rPr>
          <w:rFonts w:ascii="Calibri" w:hAnsi="Calibri" w:cs="Calibri"/>
        </w:rPr>
      </w:pPr>
      <w:r w:rsidRPr="00450A3A">
        <w:rPr>
          <w:rFonts w:ascii="Calibri" w:hAnsi="Calibri" w:cs="Calibri"/>
        </w:rPr>
        <w:t>Quando o avanço do trado concha se tornar difícil deverá ser utilizado o trado espiral, quando tratar-se de solos argilosos, ou deverá ser feita uma tentativa de avanço empregando-se uma ponteira, em caso de camadas de cascalho.</w:t>
      </w:r>
    </w:p>
    <w:p w14:paraId="2DC92573" w14:textId="77777777" w:rsidR="00AD6015" w:rsidRPr="00450A3A" w:rsidRDefault="00AD6015" w:rsidP="00AD6015">
      <w:pPr>
        <w:pStyle w:val="Tpico"/>
        <w:rPr>
          <w:rFonts w:ascii="Calibri" w:hAnsi="Calibri" w:cs="Calibri"/>
        </w:rPr>
      </w:pPr>
      <w:r w:rsidRPr="00450A3A">
        <w:rPr>
          <w:rFonts w:ascii="Calibri" w:hAnsi="Calibri" w:cs="Calibri"/>
        </w:rPr>
        <w:t xml:space="preserve">Os materiais retirados do furo deverão ser agrupados em montes dispostos segundo as profundidades de coleta, depositados à sombra, em local ventilado, sobre uma lona ou tábua, de modo a evitar sua contaminação com o solo superficial do terreno e a perda de umidade. </w:t>
      </w:r>
    </w:p>
    <w:p w14:paraId="18AE729D" w14:textId="77777777" w:rsidR="00AD6015" w:rsidRPr="00450A3A" w:rsidRDefault="00AD6015" w:rsidP="00AD6015">
      <w:pPr>
        <w:pStyle w:val="Tpico"/>
        <w:rPr>
          <w:rFonts w:ascii="Calibri" w:hAnsi="Calibri" w:cs="Calibri"/>
        </w:rPr>
      </w:pPr>
      <w:r w:rsidRPr="00450A3A">
        <w:rPr>
          <w:rFonts w:ascii="Calibri" w:hAnsi="Calibri" w:cs="Calibri"/>
        </w:rPr>
        <w:t>Profundidade do furo: precisão de 5,0 centímetros, controlada pela diferença entre o comprimento total das hastes (com o trado) e a sobra das hastes em relação ao piquete de referência fixado junto à boca do furo.</w:t>
      </w:r>
    </w:p>
    <w:p w14:paraId="776FAF99" w14:textId="77777777" w:rsidR="00AD6015" w:rsidRPr="00450A3A" w:rsidRDefault="00AD6015" w:rsidP="00AD6015">
      <w:pPr>
        <w:pStyle w:val="Tpico"/>
        <w:rPr>
          <w:rFonts w:ascii="Calibri" w:hAnsi="Calibri" w:cs="Calibri"/>
        </w:rPr>
      </w:pPr>
      <w:r w:rsidRPr="00450A3A">
        <w:rPr>
          <w:rFonts w:ascii="Calibri" w:hAnsi="Calibri" w:cs="Calibri"/>
        </w:rPr>
        <w:t xml:space="preserve">Se a sondagem atingir o nível freático, a sua profundidade deverá ser anotada. O nível estático e a avaliação da vazão de escoamento d'água ao nível do solo deve ser registrado se ocorrerem artesianismo não </w:t>
      </w:r>
      <w:proofErr w:type="spellStart"/>
      <w:r w:rsidRPr="00450A3A">
        <w:rPr>
          <w:rFonts w:ascii="Calibri" w:hAnsi="Calibri" w:cs="Calibri"/>
        </w:rPr>
        <w:t>surgente</w:t>
      </w:r>
      <w:proofErr w:type="spellEnd"/>
      <w:r w:rsidRPr="00450A3A">
        <w:rPr>
          <w:rFonts w:ascii="Calibri" w:hAnsi="Calibri" w:cs="Calibri"/>
        </w:rPr>
        <w:t xml:space="preserve"> e artesianismo </w:t>
      </w:r>
      <w:proofErr w:type="spellStart"/>
      <w:r w:rsidRPr="00450A3A">
        <w:rPr>
          <w:rFonts w:ascii="Calibri" w:hAnsi="Calibri" w:cs="Calibri"/>
        </w:rPr>
        <w:t>surgente</w:t>
      </w:r>
      <w:proofErr w:type="spellEnd"/>
      <w:r w:rsidRPr="00450A3A">
        <w:rPr>
          <w:rFonts w:ascii="Calibri" w:hAnsi="Calibri" w:cs="Calibri"/>
        </w:rPr>
        <w:t>, respectivamente.</w:t>
      </w:r>
    </w:p>
    <w:p w14:paraId="12B07420" w14:textId="77777777" w:rsidR="00AD6015" w:rsidRPr="00450A3A" w:rsidRDefault="00AD6015" w:rsidP="00AD6015">
      <w:pPr>
        <w:pStyle w:val="Tpico"/>
        <w:rPr>
          <w:rFonts w:ascii="Calibri" w:hAnsi="Calibri" w:cs="Calibri"/>
        </w:rPr>
      </w:pPr>
      <w:r w:rsidRPr="00450A3A">
        <w:rPr>
          <w:rFonts w:ascii="Calibri" w:hAnsi="Calibri" w:cs="Calibri"/>
        </w:rPr>
        <w:t>O nível d'água deverá ser medido todos os dias, antes do início dos trabalhos e na manhã seguinte após concluído o furo. Nos intervalos dos turnos de furação e nos períodos de espera para a medida final do nível d'água, o furo deverá permanecer tamponado e protegido da entrada de água da chuva.</w:t>
      </w:r>
    </w:p>
    <w:p w14:paraId="1663A6B3" w14:textId="77777777" w:rsidR="00AD6015" w:rsidRPr="00450A3A" w:rsidRDefault="00AD6015" w:rsidP="00AD6015">
      <w:pPr>
        <w:pStyle w:val="Tpico"/>
        <w:rPr>
          <w:rFonts w:ascii="Calibri" w:hAnsi="Calibri" w:cs="Calibri"/>
        </w:rPr>
      </w:pPr>
      <w:r w:rsidRPr="00450A3A">
        <w:rPr>
          <w:rFonts w:ascii="Calibri" w:hAnsi="Calibri" w:cs="Calibri"/>
        </w:rPr>
        <w:t>Em terrenos que forem impenetráveis a trado (ocorrência de cascalho, matacões ou rocha) e a critério da Fiscalização ou por estar especificado na programação de serviço, o furo deverá ser dado como terminado, sendo iniciado um novo furo deslocado de cerca de 3,0 m, para qualquer direção. Todas as tentativas deverão constar da apresentação final dos resultados.</w:t>
      </w:r>
    </w:p>
    <w:p w14:paraId="07FEE7EA" w14:textId="77777777" w:rsidR="00AD6015" w:rsidRPr="00450A3A" w:rsidRDefault="00AD6015" w:rsidP="00AD6015">
      <w:pPr>
        <w:pStyle w:val="Tpico"/>
        <w:rPr>
          <w:rFonts w:ascii="Calibri" w:hAnsi="Calibri" w:cs="Calibri"/>
        </w:rPr>
      </w:pPr>
      <w:r w:rsidRPr="00450A3A">
        <w:rPr>
          <w:rFonts w:ascii="Calibri" w:hAnsi="Calibri" w:cs="Calibri"/>
        </w:rPr>
        <w:t>Todos os furos deverão ser totalmente preenchidos com solo após o seu término, salvo especificado ao contrário pela fiscalização, sendo cravado no local uma estaca com sua identificação. Nos furos que alcançarem o nível d'água, esta operação será feita após a última medida do nível d'água.</w:t>
      </w:r>
    </w:p>
    <w:p w14:paraId="5913A90A" w14:textId="77777777" w:rsidR="00AD6015" w:rsidRPr="00450A3A" w:rsidRDefault="00AD6015" w:rsidP="00AD6015">
      <w:pPr>
        <w:pStyle w:val="Tpico"/>
        <w:numPr>
          <w:ilvl w:val="0"/>
          <w:numId w:val="0"/>
        </w:numPr>
        <w:rPr>
          <w:rFonts w:ascii="Calibri" w:hAnsi="Calibri" w:cs="Calibri"/>
        </w:rPr>
      </w:pPr>
    </w:p>
    <w:p w14:paraId="6248C4D7" w14:textId="77777777" w:rsidR="00AD6015" w:rsidRPr="00450A3A" w:rsidRDefault="00AD6015" w:rsidP="00AD6015">
      <w:pPr>
        <w:pStyle w:val="Normal2"/>
        <w:rPr>
          <w:rFonts w:ascii="Calibri" w:hAnsi="Calibri" w:cs="Calibri"/>
        </w:rPr>
      </w:pPr>
      <w:r w:rsidRPr="00450A3A">
        <w:rPr>
          <w:rFonts w:ascii="Calibri" w:hAnsi="Calibri" w:cs="Calibri"/>
        </w:rPr>
        <w:t>A sondagem a trado será dada por terminada nos seguintes casos:</w:t>
      </w:r>
    </w:p>
    <w:p w14:paraId="1CB44EA3" w14:textId="77777777" w:rsidR="00AD6015" w:rsidRPr="00450A3A" w:rsidRDefault="00AD6015" w:rsidP="00AD6015">
      <w:pPr>
        <w:pStyle w:val="Tpico"/>
        <w:rPr>
          <w:rFonts w:ascii="Calibri" w:hAnsi="Calibri" w:cs="Calibri"/>
        </w:rPr>
      </w:pPr>
      <w:r w:rsidRPr="00450A3A">
        <w:rPr>
          <w:rFonts w:ascii="Calibri" w:hAnsi="Calibri" w:cs="Calibri"/>
        </w:rPr>
        <w:t>Quando atingir a profundidade especificada na programação dos serviços;</w:t>
      </w:r>
    </w:p>
    <w:p w14:paraId="4C399795" w14:textId="77777777" w:rsidR="00AD6015" w:rsidRPr="00450A3A" w:rsidRDefault="00AD6015" w:rsidP="00AD6015">
      <w:pPr>
        <w:pStyle w:val="Tpico"/>
        <w:rPr>
          <w:rFonts w:ascii="Calibri" w:hAnsi="Calibri" w:cs="Calibri"/>
        </w:rPr>
      </w:pPr>
      <w:r w:rsidRPr="00450A3A">
        <w:rPr>
          <w:rFonts w:ascii="Calibri" w:hAnsi="Calibri" w:cs="Calibri"/>
        </w:rPr>
        <w:t>quando ocorrerem desmoronamentos sucessivos da parede do furo;</w:t>
      </w:r>
    </w:p>
    <w:p w14:paraId="58791D33" w14:textId="77777777" w:rsidR="00AD6015" w:rsidRPr="00450A3A" w:rsidRDefault="00AD6015" w:rsidP="00AD6015">
      <w:pPr>
        <w:pStyle w:val="Tpico"/>
        <w:rPr>
          <w:rFonts w:ascii="Calibri" w:hAnsi="Calibri" w:cs="Calibri"/>
        </w:rPr>
      </w:pPr>
      <w:r w:rsidRPr="00450A3A">
        <w:rPr>
          <w:rFonts w:ascii="Calibri" w:hAnsi="Calibri" w:cs="Calibri"/>
        </w:rPr>
        <w:t>quando o avanço do trado for inferior a 5,0cm em 10 minutos de operação contínua de perfuração.</w:t>
      </w:r>
    </w:p>
    <w:p w14:paraId="396200D9" w14:textId="77777777" w:rsidR="00AD6015" w:rsidRPr="00450A3A" w:rsidRDefault="00AD6015" w:rsidP="00AD6015">
      <w:pPr>
        <w:pStyle w:val="Linha"/>
        <w:rPr>
          <w:rFonts w:ascii="Calibri" w:hAnsi="Calibri" w:cs="Calibri"/>
        </w:rPr>
      </w:pPr>
    </w:p>
    <w:p w14:paraId="2E6B7E68" w14:textId="77777777" w:rsidR="00AD6015" w:rsidRPr="00450A3A" w:rsidRDefault="00AD6015" w:rsidP="00AD6015">
      <w:pPr>
        <w:pStyle w:val="Titulo02"/>
        <w:rPr>
          <w:rFonts w:ascii="Calibri" w:hAnsi="Calibri" w:cs="Calibri"/>
        </w:rPr>
      </w:pPr>
      <w:bookmarkStart w:id="55" w:name="_Toc153461566"/>
      <w:r w:rsidRPr="00450A3A">
        <w:rPr>
          <w:rFonts w:ascii="Calibri" w:hAnsi="Calibri" w:cs="Calibri"/>
        </w:rPr>
        <w:t>SONDAGEM SPT, EM AMBIENTE FLUVIAL. INCLUSO EXECUÇÃO, RELATÓRIO FINAL COM O PERFIL GEOTÉCNICO, LAUDO TÉCNICO, ART E PONTOS GEORREFERENCIADOS.</w:t>
      </w:r>
      <w:bookmarkEnd w:id="55"/>
    </w:p>
    <w:p w14:paraId="6CDD359E" w14:textId="77777777" w:rsidR="00AD6015" w:rsidRPr="00450A3A" w:rsidRDefault="00AD6015" w:rsidP="00AD6015">
      <w:pPr>
        <w:pStyle w:val="Normal1"/>
        <w:rPr>
          <w:rFonts w:ascii="Calibri" w:hAnsi="Calibri" w:cs="Calibri"/>
        </w:rPr>
      </w:pPr>
      <w:r w:rsidRPr="00450A3A">
        <w:rPr>
          <w:rFonts w:ascii="Calibri" w:hAnsi="Calibri" w:cs="Calibri"/>
        </w:rPr>
        <w:t xml:space="preserve">Este escopo tem como objetivo fornecer uma descrição detalhada do procedimento de sondagem SPT (Standard </w:t>
      </w:r>
      <w:proofErr w:type="spellStart"/>
      <w:r w:rsidRPr="00450A3A">
        <w:rPr>
          <w:rFonts w:ascii="Calibri" w:hAnsi="Calibri" w:cs="Calibri"/>
        </w:rPr>
        <w:t>Penetration</w:t>
      </w:r>
      <w:proofErr w:type="spellEnd"/>
      <w:r w:rsidRPr="00450A3A">
        <w:rPr>
          <w:rFonts w:ascii="Calibri" w:hAnsi="Calibri" w:cs="Calibri"/>
        </w:rPr>
        <w:t xml:space="preserve"> Test) realizado em um ambiente fluvial, como um rio. A sondagem SPT em rio é um procedimento geotécnico essencial para a obtenção de dados sobre as características do solo em locais próximos a corpos d'água, sendo fundamental para o planejamento e a execução de projetos de engenharia civil, hidrologia e </w:t>
      </w:r>
      <w:proofErr w:type="spellStart"/>
      <w:r w:rsidRPr="00450A3A">
        <w:rPr>
          <w:rFonts w:ascii="Calibri" w:hAnsi="Calibri" w:cs="Calibri"/>
        </w:rPr>
        <w:t>geotecnia</w:t>
      </w:r>
      <w:proofErr w:type="spellEnd"/>
      <w:r w:rsidRPr="00450A3A">
        <w:rPr>
          <w:rFonts w:ascii="Calibri" w:hAnsi="Calibri" w:cs="Calibri"/>
        </w:rPr>
        <w:t>.</w:t>
      </w:r>
    </w:p>
    <w:p w14:paraId="7D5EE66E" w14:textId="77777777" w:rsidR="00AD6015" w:rsidRPr="00450A3A" w:rsidRDefault="00AD6015" w:rsidP="00AD6015">
      <w:pPr>
        <w:pStyle w:val="Tpico2"/>
        <w:numPr>
          <w:ilvl w:val="0"/>
          <w:numId w:val="12"/>
        </w:numPr>
        <w:jc w:val="left"/>
        <w:rPr>
          <w:rFonts w:ascii="Calibri" w:hAnsi="Calibri" w:cs="Calibri"/>
        </w:rPr>
      </w:pPr>
      <w:r w:rsidRPr="00450A3A">
        <w:rPr>
          <w:rFonts w:ascii="Calibri" w:hAnsi="Calibri" w:cs="Calibri"/>
        </w:rPr>
        <w:t>Diretrizes para execução do serviço:</w:t>
      </w:r>
    </w:p>
    <w:p w14:paraId="3CBB09DD" w14:textId="7DF6891F" w:rsidR="00AD6015" w:rsidRPr="00450A3A" w:rsidRDefault="00AD6015" w:rsidP="00AD6015">
      <w:pPr>
        <w:pStyle w:val="Tpico"/>
        <w:rPr>
          <w:rFonts w:ascii="Calibri" w:hAnsi="Calibri" w:cs="Calibri"/>
        </w:rPr>
      </w:pPr>
      <w:r w:rsidRPr="00450A3A">
        <w:rPr>
          <w:rFonts w:ascii="Calibri" w:hAnsi="Calibri" w:cs="Calibri"/>
        </w:rPr>
        <w:t xml:space="preserve">A equipe e os equipamentos serão mobilizados para o local de sondagem, incluindo a embarcação que permitirá o acesso ao ponto desejado </w:t>
      </w:r>
      <w:r w:rsidR="00FA533F" w:rsidRPr="00450A3A">
        <w:rPr>
          <w:rFonts w:ascii="Calibri" w:hAnsi="Calibri" w:cs="Calibri"/>
        </w:rPr>
        <w:t xml:space="preserve">próximo </w:t>
      </w:r>
      <w:r w:rsidRPr="00450A3A">
        <w:rPr>
          <w:rFonts w:ascii="Calibri" w:hAnsi="Calibri" w:cs="Calibri"/>
        </w:rPr>
        <w:t>as margens do rio.</w:t>
      </w:r>
    </w:p>
    <w:p w14:paraId="4E412FD9" w14:textId="77777777" w:rsidR="00FA533F" w:rsidRPr="00450A3A" w:rsidRDefault="00FA533F" w:rsidP="00FA533F">
      <w:pPr>
        <w:pStyle w:val="Tpico"/>
        <w:rPr>
          <w:rFonts w:ascii="Calibri" w:hAnsi="Calibri" w:cs="Calibri"/>
        </w:rPr>
      </w:pPr>
      <w:r w:rsidRPr="00450A3A">
        <w:rPr>
          <w:rFonts w:ascii="Calibri" w:hAnsi="Calibri" w:cs="Calibri"/>
        </w:rPr>
        <w:t>O local de sondagem é identificado, e as coordenadas geográficas são registradas. As condições hidrológicas, como níveis d'água e correntes, são avaliadas para garantir a segurança da equipe e dos equipamentos.</w:t>
      </w:r>
    </w:p>
    <w:p w14:paraId="6E763F85" w14:textId="33E3AA19" w:rsidR="00AD6015" w:rsidRPr="00450A3A" w:rsidRDefault="00AD6015" w:rsidP="00AD6015">
      <w:pPr>
        <w:pStyle w:val="Tpico"/>
        <w:rPr>
          <w:rFonts w:ascii="Calibri" w:hAnsi="Calibri" w:cs="Calibri"/>
        </w:rPr>
      </w:pPr>
      <w:r w:rsidRPr="00450A3A">
        <w:rPr>
          <w:rFonts w:ascii="Calibri" w:hAnsi="Calibri" w:cs="Calibri"/>
        </w:rPr>
        <w:t xml:space="preserve">A sonda de percussão será cuidadosamente posicionada </w:t>
      </w:r>
      <w:r w:rsidR="00FA533F" w:rsidRPr="00450A3A">
        <w:rPr>
          <w:rFonts w:ascii="Calibri" w:hAnsi="Calibri" w:cs="Calibri"/>
        </w:rPr>
        <w:t>e serão</w:t>
      </w:r>
      <w:r w:rsidRPr="00450A3A">
        <w:rPr>
          <w:rFonts w:ascii="Calibri" w:hAnsi="Calibri" w:cs="Calibri"/>
        </w:rPr>
        <w:t xml:space="preserve"> tomadas precauções para garantir a segurança da equipe durante a operação.</w:t>
      </w:r>
    </w:p>
    <w:p w14:paraId="496FC228" w14:textId="77777777" w:rsidR="00AD6015" w:rsidRPr="00450A3A" w:rsidRDefault="00AD6015" w:rsidP="00AD6015">
      <w:pPr>
        <w:pStyle w:val="Tpico"/>
        <w:rPr>
          <w:rFonts w:ascii="Calibri" w:hAnsi="Calibri" w:cs="Calibri"/>
        </w:rPr>
      </w:pPr>
      <w:r w:rsidRPr="00450A3A">
        <w:rPr>
          <w:rFonts w:ascii="Calibri" w:hAnsi="Calibri" w:cs="Calibri"/>
        </w:rPr>
        <w:t xml:space="preserve">Inicia-se a perfuração utilizando as hastes de sondagem e o </w:t>
      </w:r>
      <w:proofErr w:type="spellStart"/>
      <w:r w:rsidRPr="00450A3A">
        <w:rPr>
          <w:rFonts w:ascii="Calibri" w:hAnsi="Calibri" w:cs="Calibri"/>
        </w:rPr>
        <w:t>amostrador</w:t>
      </w:r>
      <w:proofErr w:type="spellEnd"/>
      <w:r w:rsidRPr="00450A3A">
        <w:rPr>
          <w:rFonts w:ascii="Calibri" w:hAnsi="Calibri" w:cs="Calibri"/>
        </w:rPr>
        <w:t xml:space="preserve"> padrão. A cada 30 centímetros de avanço da haste, será registrado o número de golpes (N) necessários para a penetração. Amostras de solo serão coletadas em intervalos predeterminados.</w:t>
      </w:r>
    </w:p>
    <w:p w14:paraId="5F7867A6" w14:textId="77777777" w:rsidR="00AD6015" w:rsidRPr="00450A3A" w:rsidRDefault="00AD6015" w:rsidP="00AD6015">
      <w:pPr>
        <w:pStyle w:val="Tpico"/>
        <w:rPr>
          <w:rFonts w:ascii="Calibri" w:hAnsi="Calibri" w:cs="Calibri"/>
        </w:rPr>
      </w:pPr>
      <w:r w:rsidRPr="00450A3A">
        <w:rPr>
          <w:rFonts w:ascii="Calibri" w:hAnsi="Calibri" w:cs="Calibri"/>
        </w:rPr>
        <w:t>As amostras de solo obtidas durante a perfuração serão cuidadosamente identificadas e preservadas para análises posteriores. A descrição visual das amostras será registrada.</w:t>
      </w:r>
    </w:p>
    <w:p w14:paraId="292D3375" w14:textId="77777777" w:rsidR="00AD6015" w:rsidRPr="00450A3A" w:rsidRDefault="00AD6015" w:rsidP="00AD6015">
      <w:pPr>
        <w:pStyle w:val="Tpico"/>
        <w:rPr>
          <w:rFonts w:ascii="Calibri" w:hAnsi="Calibri" w:cs="Calibri"/>
        </w:rPr>
      </w:pPr>
      <w:r w:rsidRPr="00450A3A">
        <w:rPr>
          <w:rFonts w:ascii="Calibri" w:hAnsi="Calibri" w:cs="Calibri"/>
        </w:rPr>
        <w:t>Os dados de penetração (N) obtidos durante os ensaios SPT serão compilados e analisados, juntamente com as informações sobre as amostras de solo e as condições geológicas identificadas. Esses dados serão utilizados para elaborar o perfil geotécnico do local.</w:t>
      </w:r>
    </w:p>
    <w:p w14:paraId="461BD569" w14:textId="77777777" w:rsidR="00AD6015" w:rsidRPr="00450A3A" w:rsidRDefault="00AD6015" w:rsidP="00147332">
      <w:pPr>
        <w:pStyle w:val="Linha"/>
        <w:rPr>
          <w:rFonts w:ascii="Calibri" w:hAnsi="Calibri" w:cs="Calibri"/>
        </w:rPr>
      </w:pPr>
    </w:p>
    <w:p w14:paraId="34D7090B" w14:textId="77777777" w:rsidR="00AD6015" w:rsidRPr="00450A3A" w:rsidRDefault="00AD6015" w:rsidP="00AD6015">
      <w:pPr>
        <w:pStyle w:val="Normal2"/>
        <w:rPr>
          <w:rStyle w:val="Normal1Char"/>
          <w:rFonts w:ascii="Calibri" w:hAnsi="Calibri" w:cs="Calibri"/>
        </w:rPr>
      </w:pPr>
      <w:r w:rsidRPr="00450A3A">
        <w:rPr>
          <w:rStyle w:val="Normal1Char"/>
          <w:rFonts w:ascii="Calibri" w:hAnsi="Calibri" w:cs="Calibri"/>
        </w:rPr>
        <w:t>A sondagem é considerada concluída nos seguintes casos:</w:t>
      </w:r>
    </w:p>
    <w:p w14:paraId="3882B40D" w14:textId="77777777" w:rsidR="00AD6015" w:rsidRPr="00450A3A" w:rsidRDefault="00AD6015" w:rsidP="00147332">
      <w:pPr>
        <w:pStyle w:val="Normal1"/>
        <w:rPr>
          <w:rFonts w:ascii="Calibri" w:hAnsi="Calibri" w:cs="Calibri"/>
        </w:rPr>
      </w:pPr>
      <w:r w:rsidRPr="00450A3A">
        <w:rPr>
          <w:rFonts w:ascii="Calibri" w:hAnsi="Calibri" w:cs="Calibri"/>
        </w:rPr>
        <w:t>A sondagem SPT será considerada concluída quando os ensaios de penetração tiverem sido realizados até a profundidade estipulada no projeto ou quando não for possível avançar mais devido a condições geotécnicas adversas.</w:t>
      </w:r>
    </w:p>
    <w:p w14:paraId="0C5F14CB" w14:textId="77777777" w:rsidR="00AD6015" w:rsidRPr="00450A3A" w:rsidRDefault="00AD6015" w:rsidP="00E633F9">
      <w:pPr>
        <w:pStyle w:val="Normal1"/>
        <w:rPr>
          <w:rFonts w:ascii="Calibri" w:hAnsi="Calibri" w:cs="Calibri"/>
        </w:rPr>
      </w:pPr>
    </w:p>
    <w:p w14:paraId="293BF20C" w14:textId="07CC8E63" w:rsidR="00147332" w:rsidRPr="00450A3A" w:rsidRDefault="00147332" w:rsidP="00147332">
      <w:pPr>
        <w:pStyle w:val="Titulo02"/>
        <w:rPr>
          <w:rFonts w:ascii="Calibri" w:hAnsi="Calibri" w:cs="Calibri"/>
        </w:rPr>
      </w:pPr>
      <w:bookmarkStart w:id="56" w:name="_Toc153461567"/>
      <w:r w:rsidRPr="00450A3A">
        <w:rPr>
          <w:rFonts w:ascii="Calibri" w:hAnsi="Calibri" w:cs="Calibri"/>
        </w:rPr>
        <w:t xml:space="preserve">SONDAGEM CPT, </w:t>
      </w:r>
      <w:r w:rsidR="008B557A" w:rsidRPr="00450A3A">
        <w:rPr>
          <w:rFonts w:ascii="Calibri" w:hAnsi="Calibri" w:cs="Calibri"/>
        </w:rPr>
        <w:t xml:space="preserve">PROXIMO </w:t>
      </w:r>
      <w:r w:rsidR="00FA533F" w:rsidRPr="00450A3A">
        <w:rPr>
          <w:rFonts w:ascii="Calibri" w:hAnsi="Calibri" w:cs="Calibri"/>
        </w:rPr>
        <w:t>AS MARGENS DOS RIOS</w:t>
      </w:r>
      <w:r w:rsidRPr="00450A3A">
        <w:rPr>
          <w:rFonts w:ascii="Calibri" w:hAnsi="Calibri" w:cs="Calibri"/>
        </w:rPr>
        <w:t>. INCLUSO EXECUÇÃO, RELATÓRIO FINAL COM O PERFIL GEOTÉCNICO, LAUDO TÉCNICO, ART E PONTOS GEORREFERENCIADOS.</w:t>
      </w:r>
      <w:bookmarkEnd w:id="56"/>
    </w:p>
    <w:p w14:paraId="7BC18BB3" w14:textId="56310143" w:rsidR="00147332" w:rsidRPr="00450A3A" w:rsidRDefault="00147332" w:rsidP="00147332">
      <w:pPr>
        <w:pStyle w:val="Normal1"/>
        <w:rPr>
          <w:rFonts w:ascii="Calibri" w:hAnsi="Calibri" w:cs="Calibri"/>
        </w:rPr>
      </w:pPr>
      <w:r w:rsidRPr="00450A3A">
        <w:rPr>
          <w:rFonts w:ascii="Calibri" w:hAnsi="Calibri" w:cs="Calibri"/>
        </w:rPr>
        <w:t xml:space="preserve">Este escopo tem como objetivo orientar e descrever detalhadamente a execução da sondagem CPT (Cone </w:t>
      </w:r>
      <w:proofErr w:type="spellStart"/>
      <w:r w:rsidRPr="00450A3A">
        <w:rPr>
          <w:rFonts w:ascii="Calibri" w:hAnsi="Calibri" w:cs="Calibri"/>
        </w:rPr>
        <w:t>Penetration</w:t>
      </w:r>
      <w:proofErr w:type="spellEnd"/>
      <w:r w:rsidRPr="00450A3A">
        <w:rPr>
          <w:rFonts w:ascii="Calibri" w:hAnsi="Calibri" w:cs="Calibri"/>
        </w:rPr>
        <w:t xml:space="preserve"> Test)</w:t>
      </w:r>
      <w:r w:rsidR="008B557A" w:rsidRPr="00450A3A">
        <w:rPr>
          <w:rFonts w:ascii="Calibri" w:hAnsi="Calibri" w:cs="Calibri"/>
        </w:rPr>
        <w:t xml:space="preserve"> em terra</w:t>
      </w:r>
      <w:r w:rsidR="00FA533F" w:rsidRPr="00450A3A">
        <w:rPr>
          <w:rFonts w:ascii="Calibri" w:hAnsi="Calibri" w:cs="Calibri"/>
        </w:rPr>
        <w:t>, que consistem em</w:t>
      </w:r>
      <w:r w:rsidRPr="00450A3A">
        <w:rPr>
          <w:rFonts w:ascii="Calibri" w:hAnsi="Calibri" w:cs="Calibri"/>
        </w:rPr>
        <w:t xml:space="preserve"> um método de investigação que utiliza um cone de penetração para coletar dados geotécnicos valiosos para o dimensionamento de fundações, avaliação da estabilidade do solo e tomada de decisões estratégicas em obras civis.</w:t>
      </w:r>
    </w:p>
    <w:p w14:paraId="4B194DF5" w14:textId="77777777" w:rsidR="00147332" w:rsidRPr="00450A3A" w:rsidRDefault="00147332" w:rsidP="00147332">
      <w:pPr>
        <w:pStyle w:val="Tpico2"/>
        <w:numPr>
          <w:ilvl w:val="0"/>
          <w:numId w:val="13"/>
        </w:numPr>
        <w:jc w:val="left"/>
        <w:rPr>
          <w:rFonts w:ascii="Calibri" w:hAnsi="Calibri" w:cs="Calibri"/>
        </w:rPr>
      </w:pPr>
      <w:r w:rsidRPr="00450A3A">
        <w:rPr>
          <w:rFonts w:ascii="Calibri" w:hAnsi="Calibri" w:cs="Calibri"/>
        </w:rPr>
        <w:t>Diretrizes para a execução do serviço:</w:t>
      </w:r>
    </w:p>
    <w:p w14:paraId="58CF706E" w14:textId="77777777" w:rsidR="006F4455" w:rsidRPr="00450A3A" w:rsidRDefault="00147332" w:rsidP="00450A3A">
      <w:pPr>
        <w:pStyle w:val="Tpico"/>
        <w:rPr>
          <w:rFonts w:ascii="Calibri" w:hAnsi="Calibri" w:cs="Calibri"/>
        </w:rPr>
      </w:pPr>
      <w:r w:rsidRPr="00450A3A">
        <w:rPr>
          <w:rFonts w:ascii="Calibri" w:hAnsi="Calibri" w:cs="Calibri"/>
        </w:rPr>
        <w:t xml:space="preserve">O local de sondagem é identificado, e as coordenadas geográficas são registradas. </w:t>
      </w:r>
    </w:p>
    <w:p w14:paraId="0436CBB8" w14:textId="29191550" w:rsidR="00147332" w:rsidRPr="00450A3A" w:rsidRDefault="00147332" w:rsidP="00147332">
      <w:pPr>
        <w:pStyle w:val="Tpico"/>
        <w:rPr>
          <w:rFonts w:ascii="Calibri" w:hAnsi="Calibri" w:cs="Calibri"/>
        </w:rPr>
      </w:pPr>
      <w:r w:rsidRPr="00450A3A">
        <w:rPr>
          <w:rFonts w:ascii="Calibri" w:hAnsi="Calibri" w:cs="Calibri"/>
        </w:rPr>
        <w:t xml:space="preserve">O cone </w:t>
      </w:r>
      <w:proofErr w:type="spellStart"/>
      <w:r w:rsidRPr="00450A3A">
        <w:rPr>
          <w:rFonts w:ascii="Calibri" w:hAnsi="Calibri" w:cs="Calibri"/>
        </w:rPr>
        <w:t>penetrômetro</w:t>
      </w:r>
      <w:proofErr w:type="spellEnd"/>
      <w:r w:rsidRPr="00450A3A">
        <w:rPr>
          <w:rFonts w:ascii="Calibri" w:hAnsi="Calibri" w:cs="Calibri"/>
        </w:rPr>
        <w:t xml:space="preserve"> é abaixado por meio de varetas e cabo de aço. À medida que o cone penetra no solo, a unidade de aquisição de dados registra a resistência de ponta (</w:t>
      </w:r>
      <w:proofErr w:type="spellStart"/>
      <w:r w:rsidRPr="00450A3A">
        <w:rPr>
          <w:rFonts w:ascii="Calibri" w:hAnsi="Calibri" w:cs="Calibri"/>
        </w:rPr>
        <w:t>qc</w:t>
      </w:r>
      <w:proofErr w:type="spellEnd"/>
      <w:r w:rsidRPr="00450A3A">
        <w:rPr>
          <w:rFonts w:ascii="Calibri" w:hAnsi="Calibri" w:cs="Calibri"/>
        </w:rPr>
        <w:t>) e a resistência de atrito lateral (</w:t>
      </w:r>
      <w:proofErr w:type="spellStart"/>
      <w:r w:rsidRPr="00450A3A">
        <w:rPr>
          <w:rFonts w:ascii="Calibri" w:hAnsi="Calibri" w:cs="Calibri"/>
        </w:rPr>
        <w:t>fs</w:t>
      </w:r>
      <w:proofErr w:type="spellEnd"/>
      <w:r w:rsidRPr="00450A3A">
        <w:rPr>
          <w:rFonts w:ascii="Calibri" w:hAnsi="Calibri" w:cs="Calibri"/>
        </w:rPr>
        <w:t>) ao longo do perfil de penetração.</w:t>
      </w:r>
    </w:p>
    <w:p w14:paraId="7A2FAF58" w14:textId="77777777" w:rsidR="00147332" w:rsidRPr="00450A3A" w:rsidRDefault="00147332" w:rsidP="00147332">
      <w:pPr>
        <w:pStyle w:val="Tpico"/>
        <w:rPr>
          <w:rFonts w:ascii="Calibri" w:hAnsi="Calibri" w:cs="Calibri"/>
        </w:rPr>
      </w:pPr>
      <w:r w:rsidRPr="00450A3A">
        <w:rPr>
          <w:rFonts w:ascii="Calibri" w:hAnsi="Calibri" w:cs="Calibri"/>
        </w:rPr>
        <w:t>Durante a sondagem CPT, dados como níveis d'água, profundidade de penetração e leituras geotécnicas são registrados e monitorados continuamente. Os dados são armazenados e posteriormente analisados.</w:t>
      </w:r>
    </w:p>
    <w:p w14:paraId="19BEDA51" w14:textId="77777777" w:rsidR="00147332" w:rsidRPr="00450A3A" w:rsidRDefault="00147332" w:rsidP="00147332">
      <w:pPr>
        <w:pStyle w:val="Linha"/>
        <w:rPr>
          <w:rFonts w:ascii="Calibri" w:hAnsi="Calibri" w:cs="Calibri"/>
        </w:rPr>
      </w:pPr>
    </w:p>
    <w:p w14:paraId="49CA1291" w14:textId="77777777" w:rsidR="00147332" w:rsidRPr="00450A3A" w:rsidRDefault="00147332" w:rsidP="00147332">
      <w:pPr>
        <w:pStyle w:val="Normal2"/>
        <w:rPr>
          <w:rStyle w:val="Normal1Char"/>
          <w:rFonts w:ascii="Calibri" w:hAnsi="Calibri" w:cs="Calibri"/>
        </w:rPr>
      </w:pPr>
      <w:r w:rsidRPr="00450A3A">
        <w:rPr>
          <w:rStyle w:val="Normal1Char"/>
          <w:rFonts w:ascii="Calibri" w:hAnsi="Calibri" w:cs="Calibri"/>
        </w:rPr>
        <w:t>A sondagem é considerada concluída nos seguintes casos:</w:t>
      </w:r>
    </w:p>
    <w:p w14:paraId="16D923D0" w14:textId="42536060" w:rsidR="00E633F9" w:rsidRPr="00450A3A" w:rsidRDefault="00147332" w:rsidP="006F4455">
      <w:pPr>
        <w:pStyle w:val="Normal1"/>
        <w:rPr>
          <w:rFonts w:ascii="Calibri" w:hAnsi="Calibri" w:cs="Calibri"/>
        </w:rPr>
      </w:pPr>
      <w:r w:rsidRPr="00450A3A">
        <w:rPr>
          <w:rFonts w:ascii="Calibri" w:hAnsi="Calibri" w:cs="Calibri"/>
        </w:rPr>
        <w:t>Quando os dados geotécnicos necessários foram coletados ao longo da profundidade desejada ou</w:t>
      </w:r>
      <w:r w:rsidR="00494F56" w:rsidRPr="00450A3A">
        <w:rPr>
          <w:rFonts w:ascii="Calibri" w:hAnsi="Calibri" w:cs="Calibri"/>
        </w:rPr>
        <w:t xml:space="preserve"> </w:t>
      </w:r>
      <w:r w:rsidRPr="00450A3A">
        <w:rPr>
          <w:rFonts w:ascii="Calibri" w:hAnsi="Calibri" w:cs="Calibri"/>
        </w:rPr>
        <w:t>até atingir uma camada geotécnica representativa</w:t>
      </w:r>
      <w:r w:rsidR="00494F56" w:rsidRPr="00450A3A">
        <w:rPr>
          <w:rFonts w:ascii="Calibri" w:hAnsi="Calibri" w:cs="Calibri"/>
        </w:rPr>
        <w:t>, ou q</w:t>
      </w:r>
      <w:r w:rsidRPr="00450A3A">
        <w:rPr>
          <w:rFonts w:ascii="Calibri" w:hAnsi="Calibri" w:cs="Calibri"/>
        </w:rPr>
        <w:t>uando todos os dados e medições necessários foram registrados com precisão.</w:t>
      </w:r>
      <w:bookmarkStart w:id="57" w:name="_Hlk150189137"/>
    </w:p>
    <w:p w14:paraId="3EDE5A94" w14:textId="77777777" w:rsidR="006F4455" w:rsidRPr="00450A3A" w:rsidRDefault="006F4455" w:rsidP="006F4455">
      <w:pPr>
        <w:pStyle w:val="Normal1"/>
        <w:rPr>
          <w:rFonts w:ascii="Calibri" w:hAnsi="Calibri" w:cs="Calibri"/>
          <w:color w:val="CD851C" w:themeColor="accent3"/>
        </w:rPr>
      </w:pPr>
    </w:p>
    <w:p w14:paraId="7A2FF415" w14:textId="77777777" w:rsidR="00DC0CAA" w:rsidRPr="00450A3A" w:rsidRDefault="00DC0CAA" w:rsidP="00DC0CAA">
      <w:pPr>
        <w:pStyle w:val="Titulo02"/>
        <w:rPr>
          <w:rFonts w:ascii="Calibri" w:hAnsi="Calibri" w:cs="Calibri"/>
        </w:rPr>
      </w:pPr>
      <w:bookmarkStart w:id="58" w:name="_Toc153461568"/>
      <w:bookmarkEnd w:id="57"/>
      <w:r w:rsidRPr="00450A3A">
        <w:rPr>
          <w:rFonts w:ascii="Calibri" w:hAnsi="Calibri" w:cs="Calibri"/>
        </w:rPr>
        <w:t>ENSAIO CBR. ENSAIO DE AVALIAÇÃO DE SUPORTE DO SOLO, PELO ÍNDICE DE SUPORTE CALIFÓRNIA (CBR/ISC). INCLUSO EXECUÇÃO, RELATÓRIO FINAL, LAUDO TÉCNICO E ART.</w:t>
      </w:r>
      <w:bookmarkEnd w:id="58"/>
    </w:p>
    <w:p w14:paraId="1CB3B933" w14:textId="77777777" w:rsidR="00DC0CAA" w:rsidRPr="00450A3A" w:rsidRDefault="00DC0CAA" w:rsidP="00DC0CAA">
      <w:pPr>
        <w:pStyle w:val="Normal1"/>
        <w:rPr>
          <w:rFonts w:ascii="Calibri" w:hAnsi="Calibri" w:cs="Calibri"/>
        </w:rPr>
      </w:pPr>
      <w:r w:rsidRPr="00450A3A">
        <w:rPr>
          <w:rFonts w:ascii="Calibri" w:hAnsi="Calibri" w:cs="Calibri"/>
        </w:rPr>
        <w:t>Este escopo apresenta detalhes e informações abrangentes sobre a execução do ensaio de Índice de Suporte Califórnia (CBR), um procedimento fundamental na engenharia civil para avaliar a capacidade de suporte do solo subleito. O CBR é utilizado em projetos de pavimentação, fundações e estruturas que exigem uma análise precisa da resistência do solo sob carga.</w:t>
      </w:r>
    </w:p>
    <w:p w14:paraId="35D49ED6" w14:textId="77777777" w:rsidR="00DC0CAA" w:rsidRPr="00450A3A" w:rsidRDefault="00DC0CAA" w:rsidP="00DC0CAA">
      <w:pPr>
        <w:pStyle w:val="Tpico2"/>
        <w:numPr>
          <w:ilvl w:val="0"/>
          <w:numId w:val="15"/>
        </w:numPr>
        <w:jc w:val="left"/>
        <w:rPr>
          <w:rFonts w:ascii="Calibri" w:hAnsi="Calibri" w:cs="Calibri"/>
        </w:rPr>
      </w:pPr>
      <w:r w:rsidRPr="00450A3A">
        <w:rPr>
          <w:rFonts w:ascii="Calibri" w:hAnsi="Calibri" w:cs="Calibri"/>
        </w:rPr>
        <w:t>Diretrizes para execução do serviço:</w:t>
      </w:r>
    </w:p>
    <w:p w14:paraId="38DE5242" w14:textId="77777777" w:rsidR="00DC0CAA" w:rsidRPr="00450A3A" w:rsidRDefault="00DC0CAA" w:rsidP="00DC0CAA">
      <w:pPr>
        <w:pStyle w:val="Tpico"/>
        <w:rPr>
          <w:rFonts w:ascii="Calibri" w:hAnsi="Calibri" w:cs="Calibri"/>
        </w:rPr>
      </w:pPr>
      <w:r w:rsidRPr="00450A3A">
        <w:rPr>
          <w:rFonts w:ascii="Calibri" w:hAnsi="Calibri" w:cs="Calibri"/>
        </w:rPr>
        <w:t xml:space="preserve">Amostras de solo serão coletadas no local de interesse utilizando um </w:t>
      </w:r>
      <w:proofErr w:type="spellStart"/>
      <w:r w:rsidRPr="00450A3A">
        <w:rPr>
          <w:rFonts w:ascii="Calibri" w:hAnsi="Calibri" w:cs="Calibri"/>
        </w:rPr>
        <w:t>amostrador</w:t>
      </w:r>
      <w:proofErr w:type="spellEnd"/>
      <w:r w:rsidRPr="00450A3A">
        <w:rPr>
          <w:rFonts w:ascii="Calibri" w:hAnsi="Calibri" w:cs="Calibri"/>
        </w:rPr>
        <w:t xml:space="preserve"> trado. As amostras serão identificadas e preservadas para análises posteriores.</w:t>
      </w:r>
    </w:p>
    <w:p w14:paraId="440671A3" w14:textId="77777777" w:rsidR="00DC0CAA" w:rsidRPr="00450A3A" w:rsidRDefault="00DC0CAA" w:rsidP="00DC0CAA">
      <w:pPr>
        <w:pStyle w:val="Tpico"/>
        <w:rPr>
          <w:rFonts w:ascii="Calibri" w:hAnsi="Calibri" w:cs="Calibri"/>
        </w:rPr>
      </w:pPr>
      <w:r w:rsidRPr="00450A3A">
        <w:rPr>
          <w:rFonts w:ascii="Calibri" w:hAnsi="Calibri" w:cs="Calibri"/>
        </w:rPr>
        <w:t xml:space="preserve">Uma amostra-testemunha será coletada para determinar a densidade máxima do solo. Ela será compactada em moldes de </w:t>
      </w:r>
      <w:proofErr w:type="spellStart"/>
      <w:r w:rsidRPr="00450A3A">
        <w:rPr>
          <w:rFonts w:ascii="Calibri" w:hAnsi="Calibri" w:cs="Calibri"/>
        </w:rPr>
        <w:t>Proctor</w:t>
      </w:r>
      <w:proofErr w:type="spellEnd"/>
      <w:r w:rsidRPr="00450A3A">
        <w:rPr>
          <w:rFonts w:ascii="Calibri" w:hAnsi="Calibri" w:cs="Calibri"/>
        </w:rPr>
        <w:t xml:space="preserve"> ou em equipamento de compactação padrão.</w:t>
      </w:r>
    </w:p>
    <w:p w14:paraId="464254E1" w14:textId="77777777" w:rsidR="00DC0CAA" w:rsidRPr="00450A3A" w:rsidRDefault="00DC0CAA" w:rsidP="00DC0CAA">
      <w:pPr>
        <w:pStyle w:val="Tpico"/>
        <w:rPr>
          <w:rFonts w:ascii="Calibri" w:hAnsi="Calibri" w:cs="Calibri"/>
        </w:rPr>
      </w:pPr>
      <w:r w:rsidRPr="00450A3A">
        <w:rPr>
          <w:rFonts w:ascii="Calibri" w:hAnsi="Calibri" w:cs="Calibri"/>
        </w:rPr>
        <w:t>No local selecionado, será realizada a compactação do solo com o equipamento CBR até a obtenção de uma altura de 127 mm (5 polegadas). Em seguida, a penetração do pistão será realizada a uma velocidade constante de 1,25 mm/min, registrando-se a carga e a penetração a cada 2,54 mm (1 polegada).</w:t>
      </w:r>
    </w:p>
    <w:p w14:paraId="79BF0D55" w14:textId="77777777" w:rsidR="00DC0CAA" w:rsidRPr="00450A3A" w:rsidRDefault="00DC0CAA" w:rsidP="00DC0CAA">
      <w:pPr>
        <w:pStyle w:val="Linha"/>
        <w:rPr>
          <w:rFonts w:ascii="Calibri" w:hAnsi="Calibri" w:cs="Calibri"/>
        </w:rPr>
      </w:pPr>
    </w:p>
    <w:p w14:paraId="316F6EAA" w14:textId="77777777" w:rsidR="00DC0CAA" w:rsidRPr="00450A3A" w:rsidRDefault="00DC0CAA" w:rsidP="00DC0CAA">
      <w:pPr>
        <w:pStyle w:val="Tpico2"/>
        <w:jc w:val="left"/>
        <w:rPr>
          <w:rFonts w:ascii="Calibri" w:hAnsi="Calibri" w:cs="Calibri"/>
        </w:rPr>
      </w:pPr>
      <w:r w:rsidRPr="00450A3A">
        <w:rPr>
          <w:rFonts w:ascii="Calibri" w:hAnsi="Calibri" w:cs="Calibri"/>
        </w:rPr>
        <w:t>Cálculo do CBR.</w:t>
      </w:r>
    </w:p>
    <w:p w14:paraId="1AF5421B" w14:textId="77777777" w:rsidR="00DC0CAA" w:rsidRPr="00450A3A" w:rsidRDefault="00DC0CAA" w:rsidP="00DC0CAA">
      <w:pPr>
        <w:pStyle w:val="Normal1"/>
        <w:rPr>
          <w:rFonts w:ascii="Calibri" w:hAnsi="Calibri" w:cs="Calibri"/>
        </w:rPr>
      </w:pPr>
      <w:r w:rsidRPr="00450A3A">
        <w:rPr>
          <w:rFonts w:ascii="Calibri" w:hAnsi="Calibri" w:cs="Calibri"/>
        </w:rPr>
        <w:t>O Índice de Suporte Califórnia (CBR) será calculado como a relação entre a carga aplicada à amostra e a carga que produz uma penetração de 2,54 mm (1 polegada) após a estabilização do solo.</w:t>
      </w:r>
    </w:p>
    <w:p w14:paraId="09C2DF51" w14:textId="77777777" w:rsidR="00DC0CAA" w:rsidRPr="00450A3A" w:rsidRDefault="00DC0CAA" w:rsidP="00DC0CAA">
      <w:pPr>
        <w:pStyle w:val="Tpico2"/>
        <w:jc w:val="left"/>
        <w:rPr>
          <w:rFonts w:ascii="Calibri" w:hAnsi="Calibri" w:cs="Calibri"/>
        </w:rPr>
      </w:pPr>
      <w:r w:rsidRPr="00450A3A">
        <w:rPr>
          <w:rFonts w:ascii="Calibri" w:hAnsi="Calibri" w:cs="Calibri"/>
        </w:rPr>
        <w:t>Apresentação do laudo com análise técnica:</w:t>
      </w:r>
    </w:p>
    <w:p w14:paraId="13FDD2B6" w14:textId="77777777" w:rsidR="00DC0CAA" w:rsidRPr="00450A3A" w:rsidRDefault="00DC0CAA" w:rsidP="00DC0CAA">
      <w:pPr>
        <w:pStyle w:val="Normal1"/>
        <w:rPr>
          <w:rFonts w:ascii="Calibri" w:hAnsi="Calibri" w:cs="Calibri"/>
        </w:rPr>
      </w:pPr>
      <w:r w:rsidRPr="00450A3A">
        <w:rPr>
          <w:rFonts w:ascii="Calibri" w:hAnsi="Calibri" w:cs="Calibri"/>
        </w:rPr>
        <w:t>Após a conclusão do ensaio CBR, serão entregues os seguintes documentos técnicos:</w:t>
      </w:r>
    </w:p>
    <w:p w14:paraId="0B895102" w14:textId="77777777" w:rsidR="00DC0CAA" w:rsidRPr="00450A3A" w:rsidRDefault="00DC0CAA" w:rsidP="00DC0CAA">
      <w:pPr>
        <w:pStyle w:val="Tpico"/>
        <w:rPr>
          <w:rFonts w:ascii="Calibri" w:hAnsi="Calibri" w:cs="Calibri"/>
        </w:rPr>
      </w:pPr>
      <w:r w:rsidRPr="00450A3A">
        <w:rPr>
          <w:rFonts w:ascii="Calibri" w:hAnsi="Calibri" w:cs="Calibri"/>
        </w:rPr>
        <w:t>Relatório de ensaio descrevendo detalhadamente o procedimento, os resultados obtidos, gráficos e cálculos do CBR;</w:t>
      </w:r>
    </w:p>
    <w:p w14:paraId="2DF578BE" w14:textId="77777777" w:rsidR="00DC0CAA" w:rsidRPr="00450A3A" w:rsidRDefault="00DC0CAA" w:rsidP="00DC0CAA">
      <w:pPr>
        <w:pStyle w:val="Tpico"/>
        <w:rPr>
          <w:rFonts w:ascii="Calibri" w:hAnsi="Calibri" w:cs="Calibri"/>
        </w:rPr>
      </w:pPr>
      <w:r w:rsidRPr="00450A3A">
        <w:rPr>
          <w:rFonts w:ascii="Calibri" w:hAnsi="Calibri" w:cs="Calibri"/>
        </w:rPr>
        <w:t>Análise de resultados interpretando os resultados e fornecendo recomendações para o projeto de pavimento;</w:t>
      </w:r>
    </w:p>
    <w:p w14:paraId="3D25E1A6" w14:textId="77777777" w:rsidR="00DC0CAA" w:rsidRPr="00450A3A" w:rsidRDefault="00DC0CAA" w:rsidP="00DC0CAA">
      <w:pPr>
        <w:pStyle w:val="Tpico"/>
        <w:rPr>
          <w:rFonts w:ascii="Calibri" w:hAnsi="Calibri" w:cs="Calibri"/>
        </w:rPr>
      </w:pPr>
      <w:r w:rsidRPr="00450A3A">
        <w:rPr>
          <w:rFonts w:ascii="Calibri" w:hAnsi="Calibri" w:cs="Calibri"/>
        </w:rPr>
        <w:t>Gráficos de compactação apresentando a curva de compactação e a densidade máxima do solo;</w:t>
      </w:r>
    </w:p>
    <w:p w14:paraId="714E61DD" w14:textId="77777777" w:rsidR="00DC0CAA" w:rsidRPr="00450A3A" w:rsidRDefault="00DC0CAA" w:rsidP="00DC0CAA">
      <w:pPr>
        <w:pStyle w:val="Tpico"/>
        <w:rPr>
          <w:rFonts w:ascii="Calibri" w:hAnsi="Calibri" w:cs="Calibri"/>
        </w:rPr>
      </w:pPr>
      <w:r w:rsidRPr="00450A3A">
        <w:rPr>
          <w:rFonts w:ascii="Calibri" w:hAnsi="Calibri" w:cs="Calibri"/>
        </w:rPr>
        <w:t>ART (Anotação de Responsabilidade Técnica) emitida pelo responsável técnico pelo ensaio.</w:t>
      </w:r>
    </w:p>
    <w:p w14:paraId="0AEFF78E" w14:textId="2E9DA269" w:rsidR="00DC0CAA" w:rsidRPr="00450A3A" w:rsidRDefault="00DC0CAA" w:rsidP="00DC0CAA">
      <w:pPr>
        <w:pStyle w:val="Normal1"/>
        <w:rPr>
          <w:rFonts w:ascii="Calibri" w:hAnsi="Calibri" w:cs="Calibri"/>
        </w:rPr>
      </w:pPr>
    </w:p>
    <w:p w14:paraId="175154BD" w14:textId="77777777" w:rsidR="00DC0CAA" w:rsidRPr="00450A3A" w:rsidRDefault="00DC0CAA" w:rsidP="00DC0CAA">
      <w:pPr>
        <w:pStyle w:val="Titulo02"/>
        <w:rPr>
          <w:rFonts w:ascii="Calibri" w:hAnsi="Calibri" w:cs="Calibri"/>
        </w:rPr>
      </w:pPr>
      <w:bookmarkStart w:id="59" w:name="_Toc153461569"/>
      <w:r w:rsidRPr="00450A3A">
        <w:rPr>
          <w:rFonts w:ascii="Calibri" w:hAnsi="Calibri" w:cs="Calibri"/>
        </w:rPr>
        <w:t>ENSAIO DE LIMITES (LL E LP). ENSAIO DE LIMITE DE LIQUIDEZ (LL) E LIMITE DE PLASTICIDADE (LP). INCLUSO EXECUÇÃO, RELATÓRIO FINAL, LAUDO TÉCNICO E ART.</w:t>
      </w:r>
      <w:bookmarkEnd w:id="59"/>
    </w:p>
    <w:p w14:paraId="262C9993" w14:textId="77777777" w:rsidR="00DC0CAA" w:rsidRPr="00450A3A" w:rsidRDefault="00DC0CAA" w:rsidP="00DC0CAA">
      <w:pPr>
        <w:pStyle w:val="Normal1"/>
        <w:rPr>
          <w:rFonts w:ascii="Calibri" w:hAnsi="Calibri" w:cs="Calibri"/>
        </w:rPr>
      </w:pPr>
      <w:r w:rsidRPr="00450A3A">
        <w:rPr>
          <w:rFonts w:ascii="Calibri" w:hAnsi="Calibri" w:cs="Calibri"/>
        </w:rPr>
        <w:t>Este escopo apresenta informações detalhadas sobre a execução dos ensaios de Limite de Liquidez (LL) e Limite de Plasticidade (LP), que são essenciais na caracterização das propriedades geotécnicas do solo. Tendo como principais objetivos:</w:t>
      </w:r>
    </w:p>
    <w:p w14:paraId="180C57C0" w14:textId="77777777" w:rsidR="00DC0CAA" w:rsidRPr="00450A3A" w:rsidRDefault="00DC0CAA" w:rsidP="00DC0CAA">
      <w:pPr>
        <w:pStyle w:val="Tpico"/>
        <w:rPr>
          <w:rFonts w:ascii="Calibri" w:hAnsi="Calibri" w:cs="Calibri"/>
        </w:rPr>
      </w:pPr>
      <w:r w:rsidRPr="00450A3A">
        <w:rPr>
          <w:rFonts w:ascii="Calibri" w:hAnsi="Calibri" w:cs="Calibri"/>
        </w:rPr>
        <w:t>Determinar as características de consistência do solo, ou seja, sua capacidade de retenção de água e plasticidade.</w:t>
      </w:r>
    </w:p>
    <w:p w14:paraId="2C8F0ED5" w14:textId="77777777" w:rsidR="00DC0CAA" w:rsidRPr="00450A3A" w:rsidRDefault="00DC0CAA" w:rsidP="00DC0CAA">
      <w:pPr>
        <w:pStyle w:val="Tpico"/>
        <w:rPr>
          <w:rFonts w:ascii="Calibri" w:hAnsi="Calibri" w:cs="Calibri"/>
        </w:rPr>
      </w:pPr>
      <w:r w:rsidRPr="00450A3A">
        <w:rPr>
          <w:rFonts w:ascii="Calibri" w:hAnsi="Calibri" w:cs="Calibri"/>
        </w:rPr>
        <w:lastRenderedPageBreak/>
        <w:t>Classificar o solo de acordo com os sistemas de classificação geotécnica, como o Sistema Unificado de Classificação de Solos (SUCS) ou o Sistema Brasileiro de Classificação de Solos (</w:t>
      </w:r>
      <w:proofErr w:type="spellStart"/>
      <w:r w:rsidRPr="00450A3A">
        <w:rPr>
          <w:rFonts w:ascii="Calibri" w:hAnsi="Calibri" w:cs="Calibri"/>
        </w:rPr>
        <w:t>SiBCS</w:t>
      </w:r>
      <w:proofErr w:type="spellEnd"/>
      <w:r w:rsidRPr="00450A3A">
        <w:rPr>
          <w:rFonts w:ascii="Calibri" w:hAnsi="Calibri" w:cs="Calibri"/>
        </w:rPr>
        <w:t>).</w:t>
      </w:r>
    </w:p>
    <w:p w14:paraId="0738D00F" w14:textId="77777777" w:rsidR="00DC0CAA" w:rsidRPr="00450A3A" w:rsidRDefault="00DC0CAA" w:rsidP="00DC0CAA">
      <w:pPr>
        <w:pStyle w:val="Tpico"/>
        <w:rPr>
          <w:rFonts w:ascii="Calibri" w:hAnsi="Calibri" w:cs="Calibri"/>
        </w:rPr>
      </w:pPr>
      <w:r w:rsidRPr="00450A3A">
        <w:rPr>
          <w:rFonts w:ascii="Calibri" w:hAnsi="Calibri" w:cs="Calibri"/>
        </w:rPr>
        <w:t>Fornecer dados que auxiliem na tomada de decisões durante o projeto geotécnico, como a seleção de métodos construtivos e a especificação de materiais.</w:t>
      </w:r>
    </w:p>
    <w:p w14:paraId="29927849" w14:textId="77777777" w:rsidR="00DC0CAA" w:rsidRPr="00450A3A" w:rsidRDefault="00DC0CAA" w:rsidP="00DC0CAA">
      <w:pPr>
        <w:pStyle w:val="Linha"/>
        <w:rPr>
          <w:rFonts w:ascii="Calibri" w:hAnsi="Calibri" w:cs="Calibri"/>
        </w:rPr>
      </w:pPr>
    </w:p>
    <w:p w14:paraId="731D6222" w14:textId="77777777" w:rsidR="00DC0CAA" w:rsidRPr="00450A3A" w:rsidRDefault="00DC0CAA" w:rsidP="00DC0CAA">
      <w:pPr>
        <w:pStyle w:val="Normal1"/>
        <w:rPr>
          <w:rFonts w:ascii="Calibri" w:hAnsi="Calibri" w:cs="Calibri"/>
        </w:rPr>
      </w:pPr>
      <w:r w:rsidRPr="00450A3A">
        <w:rPr>
          <w:rStyle w:val="Normal2Char"/>
          <w:rFonts w:ascii="Calibri" w:eastAsiaTheme="minorHAnsi" w:hAnsi="Calibri" w:cs="Calibri"/>
        </w:rPr>
        <w:t>Limite de Liquidez (LL):</w:t>
      </w:r>
      <w:r w:rsidRPr="00450A3A">
        <w:rPr>
          <w:rFonts w:ascii="Calibri" w:hAnsi="Calibri" w:cs="Calibri"/>
        </w:rPr>
        <w:t xml:space="preserve"> O limite de liquidez é a umidade mínima em que um solo se comporta como um líquido viscoso. O ensaio de LL é importante para determinar a plasticidade do solo e é usado para classificar os solos de acordo com a escala de plasticidade de </w:t>
      </w:r>
      <w:proofErr w:type="spellStart"/>
      <w:r w:rsidRPr="00450A3A">
        <w:rPr>
          <w:rFonts w:ascii="Calibri" w:hAnsi="Calibri" w:cs="Calibri"/>
        </w:rPr>
        <w:t>Atterberg</w:t>
      </w:r>
      <w:proofErr w:type="spellEnd"/>
      <w:r w:rsidRPr="00450A3A">
        <w:rPr>
          <w:rFonts w:ascii="Calibri" w:hAnsi="Calibri" w:cs="Calibri"/>
        </w:rPr>
        <w:t>.</w:t>
      </w:r>
    </w:p>
    <w:p w14:paraId="494A957B" w14:textId="77777777" w:rsidR="00DC0CAA" w:rsidRPr="00450A3A" w:rsidRDefault="00DC0CAA" w:rsidP="00DC0CAA">
      <w:pPr>
        <w:pStyle w:val="Normal1"/>
        <w:rPr>
          <w:rFonts w:ascii="Calibri" w:hAnsi="Calibri" w:cs="Calibri"/>
        </w:rPr>
      </w:pPr>
      <w:r w:rsidRPr="00450A3A">
        <w:rPr>
          <w:rStyle w:val="Normal2Char"/>
          <w:rFonts w:ascii="Calibri" w:eastAsiaTheme="minorHAnsi" w:hAnsi="Calibri" w:cs="Calibri"/>
        </w:rPr>
        <w:t>Limite de Plasticidade (LP):</w:t>
      </w:r>
      <w:r w:rsidRPr="00450A3A">
        <w:rPr>
          <w:rFonts w:ascii="Calibri" w:hAnsi="Calibri" w:cs="Calibri"/>
        </w:rPr>
        <w:t xml:space="preserve"> O limite de plasticidade é a umidade máxima em que um solo pode ser moldado sem quebrar. Este ensaio é usado em conjunto com o ensaio de LL para classificar os solos de acordo com a escala de plasticidade de </w:t>
      </w:r>
      <w:proofErr w:type="spellStart"/>
      <w:r w:rsidRPr="00450A3A">
        <w:rPr>
          <w:rFonts w:ascii="Calibri" w:hAnsi="Calibri" w:cs="Calibri"/>
        </w:rPr>
        <w:t>Atterberg</w:t>
      </w:r>
      <w:proofErr w:type="spellEnd"/>
      <w:r w:rsidRPr="00450A3A">
        <w:rPr>
          <w:rFonts w:ascii="Calibri" w:hAnsi="Calibri" w:cs="Calibri"/>
        </w:rPr>
        <w:t xml:space="preserve"> e determinar sua plasticidade.</w:t>
      </w:r>
    </w:p>
    <w:p w14:paraId="4D557583" w14:textId="77777777" w:rsidR="00DC0CAA" w:rsidRPr="00450A3A" w:rsidRDefault="00DC0CAA" w:rsidP="00DC0CAA">
      <w:pPr>
        <w:pStyle w:val="Tpico2"/>
        <w:numPr>
          <w:ilvl w:val="0"/>
          <w:numId w:val="16"/>
        </w:numPr>
        <w:jc w:val="left"/>
        <w:rPr>
          <w:rFonts w:ascii="Calibri" w:hAnsi="Calibri" w:cs="Calibri"/>
        </w:rPr>
      </w:pPr>
      <w:r w:rsidRPr="00450A3A">
        <w:rPr>
          <w:rFonts w:ascii="Calibri" w:hAnsi="Calibri" w:cs="Calibri"/>
        </w:rPr>
        <w:t>Diretrizes para execução do serviço:</w:t>
      </w:r>
    </w:p>
    <w:p w14:paraId="6289F6A8" w14:textId="77777777" w:rsidR="00DC0CAA" w:rsidRPr="00450A3A" w:rsidRDefault="00DC0CAA" w:rsidP="00DC0CAA">
      <w:pPr>
        <w:pStyle w:val="Tpico"/>
        <w:rPr>
          <w:rFonts w:ascii="Calibri" w:hAnsi="Calibri" w:cs="Calibri"/>
        </w:rPr>
      </w:pPr>
      <w:r w:rsidRPr="00450A3A">
        <w:rPr>
          <w:rFonts w:ascii="Calibri" w:hAnsi="Calibri" w:cs="Calibri"/>
        </w:rPr>
        <w:t>Uma amostra de solo representativa é coletada no local de interesse e devidamente identificada. A amostra é homogeneizada e peneirada para remover partículas grossas.</w:t>
      </w:r>
    </w:p>
    <w:p w14:paraId="61C88397" w14:textId="77777777" w:rsidR="00DC0CAA" w:rsidRPr="00450A3A" w:rsidRDefault="00DC0CAA" w:rsidP="00DC0CAA">
      <w:pPr>
        <w:pStyle w:val="Tpico"/>
        <w:rPr>
          <w:rFonts w:ascii="Calibri" w:hAnsi="Calibri" w:cs="Calibri"/>
        </w:rPr>
      </w:pPr>
      <w:r w:rsidRPr="00450A3A">
        <w:rPr>
          <w:rFonts w:ascii="Calibri" w:hAnsi="Calibri" w:cs="Calibri"/>
        </w:rPr>
        <w:t>Uma amostra de solo é colocada no aparelho de Casagrande. Água destilada é adicionada gradualmente à amostra enquanto ela é misturada até que atinja uma consistência em que não pode mais ser moldada.</w:t>
      </w:r>
    </w:p>
    <w:p w14:paraId="646D1BA8" w14:textId="77777777" w:rsidR="00DC0CAA" w:rsidRPr="00450A3A" w:rsidRDefault="00DC0CAA" w:rsidP="00DC0CAA">
      <w:pPr>
        <w:pStyle w:val="Tpico"/>
        <w:rPr>
          <w:rFonts w:ascii="Calibri" w:hAnsi="Calibri" w:cs="Calibri"/>
        </w:rPr>
      </w:pPr>
      <w:r w:rsidRPr="00450A3A">
        <w:rPr>
          <w:rFonts w:ascii="Calibri" w:hAnsi="Calibri" w:cs="Calibri"/>
        </w:rPr>
        <w:t xml:space="preserve">O número de golpes necessários para fechar uma ranhura de 2 mm de largura é registrado. O </w:t>
      </w:r>
      <w:r w:rsidRPr="00450A3A">
        <w:rPr>
          <w:rFonts w:ascii="Calibri" w:hAnsi="Calibri" w:cs="Calibri"/>
          <w:u w:val="single"/>
        </w:rPr>
        <w:t>LL</w:t>
      </w:r>
      <w:r w:rsidRPr="00450A3A">
        <w:rPr>
          <w:rFonts w:ascii="Calibri" w:hAnsi="Calibri" w:cs="Calibri"/>
        </w:rPr>
        <w:t xml:space="preserve"> é calculado com base no número de golpes e registrado.</w:t>
      </w:r>
    </w:p>
    <w:p w14:paraId="48CAFA23" w14:textId="77777777" w:rsidR="00DC0CAA" w:rsidRPr="00450A3A" w:rsidRDefault="00DC0CAA" w:rsidP="00DC0CAA">
      <w:pPr>
        <w:pStyle w:val="Tpico"/>
        <w:rPr>
          <w:rFonts w:ascii="Calibri" w:hAnsi="Calibri" w:cs="Calibri"/>
        </w:rPr>
      </w:pPr>
      <w:r w:rsidRPr="00450A3A">
        <w:rPr>
          <w:rFonts w:ascii="Calibri" w:hAnsi="Calibri" w:cs="Calibri"/>
        </w:rPr>
        <w:t>A amostra de solo com teor de umidade próximo ao LL coletada do ensaio anterior é moldada em uma forma padrão e enrolada em uma régua de vidro até que se quebre.</w:t>
      </w:r>
    </w:p>
    <w:p w14:paraId="2DEADF17" w14:textId="77777777" w:rsidR="00DC0CAA" w:rsidRPr="00450A3A" w:rsidRDefault="00DC0CAA" w:rsidP="00DC0CAA">
      <w:pPr>
        <w:pStyle w:val="Tpico"/>
        <w:rPr>
          <w:rFonts w:ascii="Calibri" w:hAnsi="Calibri" w:cs="Calibri"/>
        </w:rPr>
      </w:pPr>
      <w:r w:rsidRPr="00450A3A">
        <w:rPr>
          <w:rFonts w:ascii="Calibri" w:hAnsi="Calibri" w:cs="Calibri"/>
        </w:rPr>
        <w:t xml:space="preserve">O diâmetro do rolo é medido. O </w:t>
      </w:r>
      <w:r w:rsidRPr="00450A3A">
        <w:rPr>
          <w:rFonts w:ascii="Calibri" w:hAnsi="Calibri" w:cs="Calibri"/>
          <w:u w:val="single"/>
        </w:rPr>
        <w:t>LP</w:t>
      </w:r>
      <w:r w:rsidRPr="00450A3A">
        <w:rPr>
          <w:rFonts w:ascii="Calibri" w:hAnsi="Calibri" w:cs="Calibri"/>
        </w:rPr>
        <w:t xml:space="preserve"> é calculado com base no diâmetro do rolo e registrado.</w:t>
      </w:r>
    </w:p>
    <w:p w14:paraId="15C0FEF2" w14:textId="77777777" w:rsidR="00DC0CAA" w:rsidRPr="00450A3A" w:rsidRDefault="00DC0CAA" w:rsidP="00DC0CAA">
      <w:pPr>
        <w:pStyle w:val="Linha"/>
        <w:rPr>
          <w:rFonts w:ascii="Calibri" w:hAnsi="Calibri" w:cs="Calibri"/>
        </w:rPr>
      </w:pPr>
    </w:p>
    <w:p w14:paraId="197D65C8" w14:textId="77777777" w:rsidR="00DC0CAA" w:rsidRPr="00450A3A" w:rsidRDefault="00DC0CAA" w:rsidP="00DC0CAA">
      <w:pPr>
        <w:pStyle w:val="Tpico2"/>
        <w:jc w:val="left"/>
        <w:rPr>
          <w:rFonts w:ascii="Calibri" w:hAnsi="Calibri" w:cs="Calibri"/>
        </w:rPr>
      </w:pPr>
      <w:r w:rsidRPr="00450A3A">
        <w:rPr>
          <w:rFonts w:ascii="Calibri" w:hAnsi="Calibri" w:cs="Calibri"/>
        </w:rPr>
        <w:t>Apresentação do laudo com análise técnica:</w:t>
      </w:r>
    </w:p>
    <w:p w14:paraId="7AB6787A" w14:textId="77777777" w:rsidR="00DC0CAA" w:rsidRPr="00450A3A" w:rsidRDefault="00DC0CAA" w:rsidP="00DC0CAA">
      <w:pPr>
        <w:pStyle w:val="Normal1"/>
        <w:rPr>
          <w:rFonts w:ascii="Calibri" w:hAnsi="Calibri" w:cs="Calibri"/>
        </w:rPr>
      </w:pPr>
      <w:r w:rsidRPr="00450A3A">
        <w:rPr>
          <w:rFonts w:ascii="Calibri" w:hAnsi="Calibri" w:cs="Calibri"/>
        </w:rPr>
        <w:t>Após a conclusão dos ensaios de LL e LP, serão entregues os seguintes documentos técnicos:</w:t>
      </w:r>
    </w:p>
    <w:p w14:paraId="4538E3D2" w14:textId="77777777" w:rsidR="00DC0CAA" w:rsidRPr="00450A3A" w:rsidRDefault="00DC0CAA" w:rsidP="00DC0CAA">
      <w:pPr>
        <w:pStyle w:val="Tpico"/>
        <w:rPr>
          <w:rFonts w:ascii="Calibri" w:hAnsi="Calibri" w:cs="Calibri"/>
        </w:rPr>
      </w:pPr>
      <w:r w:rsidRPr="00450A3A">
        <w:rPr>
          <w:rFonts w:ascii="Calibri" w:hAnsi="Calibri" w:cs="Calibri"/>
        </w:rPr>
        <w:t>Relatório de ensaios descrevendo o procedimento, os resultados obtidos, cálculos de LL e LP e interpretação dos resultados.</w:t>
      </w:r>
    </w:p>
    <w:p w14:paraId="3288C0BD" w14:textId="77777777" w:rsidR="00DC0CAA" w:rsidRPr="00450A3A" w:rsidRDefault="00DC0CAA" w:rsidP="00DC0CAA">
      <w:pPr>
        <w:pStyle w:val="Tpico"/>
        <w:rPr>
          <w:rFonts w:ascii="Calibri" w:hAnsi="Calibri" w:cs="Calibri"/>
        </w:rPr>
      </w:pPr>
      <w:r w:rsidRPr="00450A3A">
        <w:rPr>
          <w:rFonts w:ascii="Calibri" w:hAnsi="Calibri" w:cs="Calibri"/>
        </w:rPr>
        <w:t>Classificação geotécnica indicando a classificação do solo de acordo com os sistemas de classificação adotados.</w:t>
      </w:r>
    </w:p>
    <w:p w14:paraId="4356D725" w14:textId="77777777" w:rsidR="00DC0CAA" w:rsidRPr="00450A3A" w:rsidRDefault="00DC0CAA" w:rsidP="00DC0CAA">
      <w:pPr>
        <w:pStyle w:val="Tpico"/>
        <w:rPr>
          <w:rFonts w:ascii="Calibri" w:hAnsi="Calibri" w:cs="Calibri"/>
        </w:rPr>
      </w:pPr>
      <w:r w:rsidRPr="00450A3A">
        <w:rPr>
          <w:rFonts w:ascii="Calibri" w:hAnsi="Calibri" w:cs="Calibri"/>
        </w:rPr>
        <w:t>Recomendações técnicas fornecendo orientações para o uso dos resultados no projeto geotécnico.</w:t>
      </w:r>
    </w:p>
    <w:p w14:paraId="75888107" w14:textId="77777777" w:rsidR="00DC0CAA" w:rsidRPr="00450A3A" w:rsidRDefault="00DC0CAA" w:rsidP="00DC0CAA">
      <w:pPr>
        <w:pStyle w:val="Tpico"/>
        <w:rPr>
          <w:rFonts w:ascii="Calibri" w:hAnsi="Calibri" w:cs="Calibri"/>
        </w:rPr>
      </w:pPr>
      <w:r w:rsidRPr="00450A3A">
        <w:rPr>
          <w:rFonts w:ascii="Calibri" w:hAnsi="Calibri" w:cs="Calibri"/>
        </w:rPr>
        <w:t>ART (Anotação de Responsabilidade Técnica): Emitida pelo responsável técnico pelos ensaios.</w:t>
      </w:r>
    </w:p>
    <w:p w14:paraId="10CADA8A" w14:textId="77777777" w:rsidR="00DC0CAA" w:rsidRPr="00450A3A" w:rsidRDefault="00DC0CAA" w:rsidP="00DC0CAA">
      <w:pPr>
        <w:pStyle w:val="Normal1"/>
        <w:rPr>
          <w:rFonts w:ascii="Calibri" w:hAnsi="Calibri" w:cs="Calibri"/>
        </w:rPr>
      </w:pPr>
    </w:p>
    <w:p w14:paraId="2F38060C" w14:textId="77777777" w:rsidR="00DC0CAA" w:rsidRPr="00450A3A" w:rsidRDefault="00DC0CAA" w:rsidP="00DC0CAA">
      <w:pPr>
        <w:pStyle w:val="Titulo02"/>
        <w:rPr>
          <w:rFonts w:ascii="Calibri" w:hAnsi="Calibri" w:cs="Calibri"/>
        </w:rPr>
      </w:pPr>
      <w:bookmarkStart w:id="60" w:name="_Toc153461570"/>
      <w:r w:rsidRPr="00450A3A">
        <w:rPr>
          <w:rFonts w:ascii="Calibri" w:hAnsi="Calibri" w:cs="Calibri"/>
        </w:rPr>
        <w:t>ENSAIO DE GRANULOMETRIA POR PENEIRAMENTO. DISTRIBUIÇÃO DOS MATERIAIS GRANULARES PELO PROCESSO DE PENEIRAMENTO DA AMOSTRA. INCLUSO EXECUÇÃO, RELATÓRIO FINAL, LAUDO TÉCNICO E ART.</w:t>
      </w:r>
      <w:bookmarkEnd w:id="60"/>
    </w:p>
    <w:p w14:paraId="134CD94C" w14:textId="77777777" w:rsidR="00DC0CAA" w:rsidRPr="00450A3A" w:rsidRDefault="00DC0CAA" w:rsidP="00DC0CAA">
      <w:pPr>
        <w:pStyle w:val="Normal1"/>
        <w:rPr>
          <w:rFonts w:ascii="Calibri" w:hAnsi="Calibri" w:cs="Calibri"/>
        </w:rPr>
      </w:pPr>
      <w:r w:rsidRPr="00450A3A">
        <w:rPr>
          <w:rFonts w:ascii="Calibri" w:hAnsi="Calibri" w:cs="Calibri"/>
        </w:rPr>
        <w:t>O presente escopo tem como objetivo descrever detalhadamente o procedimento para a realização do ensaio de granulometria por peneiramento, com o propósito de determinar a distribuição das partículas em uma amostra de solo. O ensaio é conduzido de acordo com as normas técnicas pertinentes, em especial a NBR 7181:1984 - "Solo - Análise granulométrica".</w:t>
      </w:r>
    </w:p>
    <w:p w14:paraId="0638F169" w14:textId="77777777" w:rsidR="00DC0CAA" w:rsidRPr="00450A3A" w:rsidRDefault="00DC0CAA" w:rsidP="00DC0CAA">
      <w:pPr>
        <w:pStyle w:val="Tpico2"/>
        <w:numPr>
          <w:ilvl w:val="0"/>
          <w:numId w:val="17"/>
        </w:numPr>
        <w:jc w:val="left"/>
        <w:rPr>
          <w:rFonts w:ascii="Calibri" w:hAnsi="Calibri" w:cs="Calibri"/>
        </w:rPr>
      </w:pPr>
      <w:r w:rsidRPr="00450A3A">
        <w:rPr>
          <w:rFonts w:ascii="Calibri" w:hAnsi="Calibri" w:cs="Calibri"/>
        </w:rPr>
        <w:t>Preparação da amostra:</w:t>
      </w:r>
    </w:p>
    <w:p w14:paraId="5191F07B" w14:textId="77777777" w:rsidR="00DC0CAA" w:rsidRPr="00450A3A" w:rsidRDefault="00DC0CAA" w:rsidP="00DC0CAA">
      <w:pPr>
        <w:pStyle w:val="Tpico"/>
        <w:rPr>
          <w:rFonts w:ascii="Calibri" w:hAnsi="Calibri" w:cs="Calibri"/>
        </w:rPr>
      </w:pPr>
      <w:r w:rsidRPr="00450A3A">
        <w:rPr>
          <w:rFonts w:ascii="Calibri" w:hAnsi="Calibri" w:cs="Calibri"/>
        </w:rPr>
        <w:t>A amostra de solo é coletada de acordo com as especificações do projeto, a qual é cuidadosamente seca em uma estufa a uma temperatura específica, de acordo com as normas aplicáveis.</w:t>
      </w:r>
    </w:p>
    <w:p w14:paraId="66C38662" w14:textId="77777777" w:rsidR="00DC0CAA" w:rsidRPr="00450A3A" w:rsidRDefault="00DC0CAA" w:rsidP="00DC0CAA">
      <w:pPr>
        <w:pStyle w:val="Tpico"/>
        <w:rPr>
          <w:rFonts w:ascii="Calibri" w:hAnsi="Calibri" w:cs="Calibri"/>
        </w:rPr>
      </w:pPr>
      <w:r w:rsidRPr="00450A3A">
        <w:rPr>
          <w:rFonts w:ascii="Calibri" w:hAnsi="Calibri" w:cs="Calibri"/>
        </w:rPr>
        <w:t>Após a secagem, a amostra é resfriada à temperatura ambiente e pesada com precisão.</w:t>
      </w:r>
    </w:p>
    <w:p w14:paraId="7607466C" w14:textId="77777777" w:rsidR="00DC0CAA" w:rsidRPr="00450A3A" w:rsidRDefault="00DC0CAA" w:rsidP="00DC0CAA">
      <w:pPr>
        <w:pStyle w:val="Linha"/>
        <w:rPr>
          <w:rFonts w:ascii="Calibri" w:hAnsi="Calibri" w:cs="Calibri"/>
        </w:rPr>
      </w:pPr>
    </w:p>
    <w:p w14:paraId="1025A1DC" w14:textId="77777777" w:rsidR="00DC0CAA" w:rsidRPr="00450A3A" w:rsidRDefault="00DC0CAA" w:rsidP="00DC0CAA">
      <w:pPr>
        <w:pStyle w:val="Tpico2"/>
        <w:jc w:val="left"/>
        <w:rPr>
          <w:rFonts w:ascii="Calibri" w:hAnsi="Calibri" w:cs="Calibri"/>
        </w:rPr>
      </w:pPr>
      <w:r w:rsidRPr="00450A3A">
        <w:rPr>
          <w:rFonts w:ascii="Calibri" w:hAnsi="Calibri" w:cs="Calibri"/>
        </w:rPr>
        <w:lastRenderedPageBreak/>
        <w:t>Peneiramento:</w:t>
      </w:r>
    </w:p>
    <w:p w14:paraId="0EBF3BE2" w14:textId="77777777" w:rsidR="00DC0CAA" w:rsidRPr="00450A3A" w:rsidRDefault="00DC0CAA" w:rsidP="00DC0CAA">
      <w:pPr>
        <w:pStyle w:val="Tpico"/>
        <w:rPr>
          <w:rFonts w:ascii="Calibri" w:hAnsi="Calibri" w:cs="Calibri"/>
        </w:rPr>
      </w:pPr>
      <w:r w:rsidRPr="00450A3A">
        <w:rPr>
          <w:rFonts w:ascii="Calibri" w:hAnsi="Calibri" w:cs="Calibri"/>
        </w:rPr>
        <w:t>O conjunto de peneiras é montado em ordem decrescente de abertura de malha, com a peneira superior (de maior abertura) no topo.</w:t>
      </w:r>
    </w:p>
    <w:p w14:paraId="5969011A" w14:textId="77777777" w:rsidR="00DC0CAA" w:rsidRPr="00450A3A" w:rsidRDefault="00DC0CAA" w:rsidP="00DC0CAA">
      <w:pPr>
        <w:pStyle w:val="Tpico"/>
        <w:rPr>
          <w:rFonts w:ascii="Calibri" w:hAnsi="Calibri" w:cs="Calibri"/>
        </w:rPr>
      </w:pPr>
      <w:r w:rsidRPr="00450A3A">
        <w:rPr>
          <w:rFonts w:ascii="Calibri" w:hAnsi="Calibri" w:cs="Calibri"/>
        </w:rPr>
        <w:t>Cada peneira é devidamente identificada com informações como abertura da malha e número de série.</w:t>
      </w:r>
    </w:p>
    <w:p w14:paraId="2C5C1E89" w14:textId="77777777" w:rsidR="00DC0CAA" w:rsidRPr="00450A3A" w:rsidRDefault="00DC0CAA" w:rsidP="00DC0CAA">
      <w:pPr>
        <w:pStyle w:val="Tpico"/>
        <w:rPr>
          <w:rFonts w:ascii="Calibri" w:hAnsi="Calibri" w:cs="Calibri"/>
        </w:rPr>
      </w:pPr>
      <w:r w:rsidRPr="00450A3A">
        <w:rPr>
          <w:rFonts w:ascii="Calibri" w:hAnsi="Calibri" w:cs="Calibri"/>
        </w:rPr>
        <w:t>As peneiras são agitadas vigorosamente por um período de tempo especificado (geralmente 10 a 15 minutos) para garantir que todas as partículas tenham a oportunidade de passar por suas respectivas aberturas de malha.</w:t>
      </w:r>
    </w:p>
    <w:p w14:paraId="650C2A4F" w14:textId="77777777" w:rsidR="00DC0CAA" w:rsidRPr="00450A3A" w:rsidRDefault="00DC0CAA" w:rsidP="00DC0CAA">
      <w:pPr>
        <w:pStyle w:val="Tpico"/>
        <w:rPr>
          <w:rFonts w:ascii="Calibri" w:hAnsi="Calibri" w:cs="Calibri"/>
        </w:rPr>
      </w:pPr>
      <w:r w:rsidRPr="00450A3A">
        <w:rPr>
          <w:rFonts w:ascii="Calibri" w:hAnsi="Calibri" w:cs="Calibri"/>
        </w:rPr>
        <w:t>Após a agitação, o material retido em cada peneira é pesado com a balança analítica de precisão.</w:t>
      </w:r>
    </w:p>
    <w:p w14:paraId="1EC00FEA" w14:textId="77777777" w:rsidR="00DC0CAA" w:rsidRPr="00450A3A" w:rsidRDefault="00DC0CAA" w:rsidP="00DC0CAA">
      <w:pPr>
        <w:pStyle w:val="Tpico"/>
        <w:rPr>
          <w:rFonts w:ascii="Calibri" w:hAnsi="Calibri" w:cs="Calibri"/>
        </w:rPr>
      </w:pPr>
      <w:r w:rsidRPr="00450A3A">
        <w:rPr>
          <w:rFonts w:ascii="Calibri" w:hAnsi="Calibri" w:cs="Calibri"/>
        </w:rPr>
        <w:t>É importante anotar com precisão o tempo de agitação, o peso de material retido em cada peneira e o peso total da amostra após o ensaio.</w:t>
      </w:r>
    </w:p>
    <w:p w14:paraId="492F371C" w14:textId="77777777" w:rsidR="00DC0CAA" w:rsidRPr="00450A3A" w:rsidRDefault="00DC0CAA" w:rsidP="00DC0CAA">
      <w:pPr>
        <w:pStyle w:val="Tpico"/>
        <w:numPr>
          <w:ilvl w:val="0"/>
          <w:numId w:val="0"/>
        </w:numPr>
        <w:rPr>
          <w:rFonts w:ascii="Calibri" w:hAnsi="Calibri" w:cs="Calibri"/>
        </w:rPr>
      </w:pPr>
    </w:p>
    <w:p w14:paraId="3362025E" w14:textId="77777777" w:rsidR="00DC0CAA" w:rsidRPr="00450A3A" w:rsidRDefault="00DC0CAA" w:rsidP="00DC0CAA">
      <w:pPr>
        <w:pStyle w:val="Tpico2"/>
        <w:jc w:val="left"/>
        <w:rPr>
          <w:rFonts w:ascii="Calibri" w:hAnsi="Calibri" w:cs="Calibri"/>
        </w:rPr>
      </w:pPr>
      <w:r w:rsidRPr="00450A3A">
        <w:rPr>
          <w:rFonts w:ascii="Calibri" w:hAnsi="Calibri" w:cs="Calibri"/>
        </w:rPr>
        <w:t>Cálculo dos resultados:</w:t>
      </w:r>
    </w:p>
    <w:p w14:paraId="520197C7" w14:textId="77777777" w:rsidR="00DC0CAA" w:rsidRPr="00450A3A" w:rsidRDefault="00DC0CAA" w:rsidP="00DC0CAA">
      <w:pPr>
        <w:pStyle w:val="Tpico"/>
        <w:rPr>
          <w:rFonts w:ascii="Calibri" w:hAnsi="Calibri" w:cs="Calibri"/>
        </w:rPr>
      </w:pPr>
      <w:r w:rsidRPr="00450A3A">
        <w:rPr>
          <w:rFonts w:ascii="Calibri" w:hAnsi="Calibri" w:cs="Calibri"/>
        </w:rPr>
        <w:t>Os resultados deverão ser expressos em porcentagem de material retido em cada peneira.</w:t>
      </w:r>
    </w:p>
    <w:p w14:paraId="2228A003" w14:textId="77777777" w:rsidR="00DC0CAA" w:rsidRPr="00450A3A" w:rsidRDefault="00DC0CAA" w:rsidP="00DC0CAA">
      <w:pPr>
        <w:pStyle w:val="Tpico"/>
        <w:rPr>
          <w:rFonts w:ascii="Calibri" w:hAnsi="Calibri" w:cs="Calibri"/>
        </w:rPr>
      </w:pPr>
      <w:r w:rsidRPr="00450A3A">
        <w:rPr>
          <w:rFonts w:ascii="Calibri" w:hAnsi="Calibri" w:cs="Calibri"/>
        </w:rPr>
        <w:t>A curva granulométrica deverá ser construída plotando a porcentagem acumulada versus o diâmetro das partículas.</w:t>
      </w:r>
    </w:p>
    <w:p w14:paraId="0B8F4A17" w14:textId="77777777" w:rsidR="00DC0CAA" w:rsidRPr="00450A3A" w:rsidRDefault="00DC0CAA" w:rsidP="00DC0CAA">
      <w:pPr>
        <w:pStyle w:val="Tpico"/>
        <w:rPr>
          <w:rFonts w:ascii="Calibri" w:hAnsi="Calibri" w:cs="Calibri"/>
        </w:rPr>
      </w:pPr>
      <w:r w:rsidRPr="00450A3A">
        <w:rPr>
          <w:rFonts w:ascii="Calibri" w:hAnsi="Calibri" w:cs="Calibri"/>
        </w:rPr>
        <w:t>O cálculo de parâmetros importantes, como diâmetro médio e coeficiente de uniformidade, terá de ser realizado com base na curva granulométrica.</w:t>
      </w:r>
    </w:p>
    <w:p w14:paraId="131A1446" w14:textId="77777777" w:rsidR="00DC0CAA" w:rsidRPr="00450A3A" w:rsidRDefault="00DC0CAA" w:rsidP="00DC0CAA">
      <w:pPr>
        <w:pStyle w:val="Linha"/>
        <w:rPr>
          <w:rFonts w:ascii="Calibri" w:hAnsi="Calibri" w:cs="Calibri"/>
        </w:rPr>
      </w:pPr>
    </w:p>
    <w:p w14:paraId="5B270DD8" w14:textId="77777777" w:rsidR="00DC0CAA" w:rsidRPr="00450A3A" w:rsidRDefault="00DC0CAA" w:rsidP="00DC0CAA">
      <w:pPr>
        <w:pStyle w:val="Tpico2"/>
        <w:jc w:val="left"/>
        <w:rPr>
          <w:rFonts w:ascii="Calibri" w:hAnsi="Calibri" w:cs="Calibri"/>
        </w:rPr>
      </w:pPr>
      <w:r w:rsidRPr="00450A3A">
        <w:rPr>
          <w:rFonts w:ascii="Calibri" w:hAnsi="Calibri" w:cs="Calibri"/>
        </w:rPr>
        <w:t>Apresentação do laudo com análise técnica:</w:t>
      </w:r>
    </w:p>
    <w:p w14:paraId="044B03AB" w14:textId="77777777" w:rsidR="00DC0CAA" w:rsidRPr="00450A3A" w:rsidRDefault="00DC0CAA" w:rsidP="00DC0CAA">
      <w:pPr>
        <w:pStyle w:val="Normal1"/>
        <w:rPr>
          <w:rFonts w:ascii="Calibri" w:hAnsi="Calibri" w:cs="Calibri"/>
        </w:rPr>
      </w:pPr>
      <w:r w:rsidRPr="00450A3A">
        <w:rPr>
          <w:rFonts w:ascii="Calibri" w:hAnsi="Calibri" w:cs="Calibri"/>
        </w:rPr>
        <w:t>O relatório de resultados deve ser completo e conter as seguintes informações:</w:t>
      </w:r>
    </w:p>
    <w:p w14:paraId="4CD875B0" w14:textId="77777777" w:rsidR="00DC0CAA" w:rsidRPr="00450A3A" w:rsidRDefault="00DC0CAA" w:rsidP="00DC0CAA">
      <w:pPr>
        <w:pStyle w:val="Tpico"/>
        <w:rPr>
          <w:rFonts w:ascii="Calibri" w:hAnsi="Calibri" w:cs="Calibri"/>
        </w:rPr>
      </w:pPr>
      <w:r w:rsidRPr="00450A3A">
        <w:rPr>
          <w:rFonts w:ascii="Calibri" w:hAnsi="Calibri" w:cs="Calibri"/>
        </w:rPr>
        <w:t>Dados de identificação da amostra, incluindo local de coleta e data.</w:t>
      </w:r>
    </w:p>
    <w:p w14:paraId="2727AE1E" w14:textId="77777777" w:rsidR="00DC0CAA" w:rsidRPr="00450A3A" w:rsidRDefault="00DC0CAA" w:rsidP="00DC0CAA">
      <w:pPr>
        <w:pStyle w:val="Tpico"/>
        <w:rPr>
          <w:rFonts w:ascii="Calibri" w:hAnsi="Calibri" w:cs="Calibri"/>
        </w:rPr>
      </w:pPr>
      <w:r w:rsidRPr="00450A3A">
        <w:rPr>
          <w:rFonts w:ascii="Calibri" w:hAnsi="Calibri" w:cs="Calibri"/>
        </w:rPr>
        <w:t>Procedimento seguido e normas aplicadas.</w:t>
      </w:r>
    </w:p>
    <w:p w14:paraId="384F6BD2" w14:textId="77777777" w:rsidR="00DC0CAA" w:rsidRPr="00450A3A" w:rsidRDefault="00DC0CAA" w:rsidP="00DC0CAA">
      <w:pPr>
        <w:pStyle w:val="Tpico"/>
        <w:rPr>
          <w:rFonts w:ascii="Calibri" w:hAnsi="Calibri" w:cs="Calibri"/>
        </w:rPr>
      </w:pPr>
      <w:r w:rsidRPr="00450A3A">
        <w:rPr>
          <w:rFonts w:ascii="Calibri" w:hAnsi="Calibri" w:cs="Calibri"/>
        </w:rPr>
        <w:t>Condições de secagem da amostra.</w:t>
      </w:r>
    </w:p>
    <w:p w14:paraId="59E83699" w14:textId="77777777" w:rsidR="00DC0CAA" w:rsidRPr="00450A3A" w:rsidRDefault="00DC0CAA" w:rsidP="00DC0CAA">
      <w:pPr>
        <w:pStyle w:val="Tpico"/>
        <w:rPr>
          <w:rFonts w:ascii="Calibri" w:hAnsi="Calibri" w:cs="Calibri"/>
        </w:rPr>
      </w:pPr>
      <w:r w:rsidRPr="00450A3A">
        <w:rPr>
          <w:rFonts w:ascii="Calibri" w:hAnsi="Calibri" w:cs="Calibri"/>
        </w:rPr>
        <w:t>Porcentagens de material retido em cada peneira.</w:t>
      </w:r>
    </w:p>
    <w:p w14:paraId="3C836738" w14:textId="77777777" w:rsidR="00DC0CAA" w:rsidRPr="00450A3A" w:rsidRDefault="00DC0CAA" w:rsidP="00DC0CAA">
      <w:pPr>
        <w:pStyle w:val="Tpico"/>
        <w:rPr>
          <w:rFonts w:ascii="Calibri" w:hAnsi="Calibri" w:cs="Calibri"/>
        </w:rPr>
      </w:pPr>
      <w:r w:rsidRPr="00450A3A">
        <w:rPr>
          <w:rFonts w:ascii="Calibri" w:hAnsi="Calibri" w:cs="Calibri"/>
        </w:rPr>
        <w:t>Curva granulométrica.</w:t>
      </w:r>
    </w:p>
    <w:p w14:paraId="181BAECE" w14:textId="77777777" w:rsidR="00DC0CAA" w:rsidRPr="00450A3A" w:rsidRDefault="00DC0CAA" w:rsidP="00DC0CAA">
      <w:pPr>
        <w:pStyle w:val="Tpico"/>
        <w:rPr>
          <w:rFonts w:ascii="Calibri" w:hAnsi="Calibri" w:cs="Calibri"/>
        </w:rPr>
      </w:pPr>
      <w:r w:rsidRPr="00450A3A">
        <w:rPr>
          <w:rFonts w:ascii="Calibri" w:hAnsi="Calibri" w:cs="Calibri"/>
        </w:rPr>
        <w:t>Cálculo de parâmetros como diâmetro médio e coeficiente de uniformidade.</w:t>
      </w:r>
    </w:p>
    <w:p w14:paraId="790DD80B" w14:textId="77777777" w:rsidR="00DC0CAA" w:rsidRPr="00450A3A" w:rsidRDefault="00DC0CAA" w:rsidP="00DC0CAA">
      <w:pPr>
        <w:pStyle w:val="Tpico"/>
        <w:rPr>
          <w:rFonts w:ascii="Calibri" w:hAnsi="Calibri" w:cs="Calibri"/>
        </w:rPr>
      </w:pPr>
      <w:r w:rsidRPr="00450A3A">
        <w:rPr>
          <w:rFonts w:ascii="Calibri" w:hAnsi="Calibri" w:cs="Calibri"/>
        </w:rPr>
        <w:t>Peso total da amostra e peso após o ensaio.</w:t>
      </w:r>
    </w:p>
    <w:p w14:paraId="23261B94" w14:textId="77777777" w:rsidR="00DC0CAA" w:rsidRPr="00450A3A" w:rsidRDefault="00DC0CAA" w:rsidP="00DC0CAA">
      <w:pPr>
        <w:pStyle w:val="Tpico"/>
        <w:rPr>
          <w:rFonts w:ascii="Calibri" w:hAnsi="Calibri" w:cs="Calibri"/>
        </w:rPr>
      </w:pPr>
      <w:r w:rsidRPr="00450A3A">
        <w:rPr>
          <w:rFonts w:ascii="Calibri" w:hAnsi="Calibri" w:cs="Calibri"/>
        </w:rPr>
        <w:t>Observações relevantes, como quaisquer problemas ou interferências durante o ensaio.</w:t>
      </w:r>
    </w:p>
    <w:p w14:paraId="735332FE" w14:textId="77777777" w:rsidR="00DC0CAA" w:rsidRPr="00450A3A" w:rsidRDefault="00DC0CAA" w:rsidP="00DC0CAA">
      <w:pPr>
        <w:pStyle w:val="Normal1"/>
        <w:rPr>
          <w:rFonts w:ascii="Calibri" w:hAnsi="Calibri" w:cs="Calibri"/>
        </w:rPr>
      </w:pPr>
    </w:p>
    <w:p w14:paraId="446EDC12" w14:textId="77777777" w:rsidR="00DC0CAA" w:rsidRPr="00450A3A" w:rsidRDefault="00DC0CAA" w:rsidP="00DC0CAA">
      <w:pPr>
        <w:pStyle w:val="Titulo02"/>
        <w:rPr>
          <w:rFonts w:ascii="Calibri" w:hAnsi="Calibri" w:cs="Calibri"/>
        </w:rPr>
      </w:pPr>
      <w:bookmarkStart w:id="61" w:name="_Toc153461571"/>
      <w:r w:rsidRPr="00450A3A">
        <w:rPr>
          <w:rFonts w:ascii="Calibri" w:hAnsi="Calibri" w:cs="Calibri"/>
        </w:rPr>
        <w:t>ENSAIO TRIAXIAL. IDENTIFICAÇÃO DAS PROPRIEDADES MECÂNICAS DO SOLO SOB DIFERENTES CONSIDÇÕES DE TENSÃO E CONFINAMENTO. INCLUSO EXECUÇÃO, RELATÓRIO FINAL, LAUDO TÉCNICO E ART.</w:t>
      </w:r>
      <w:bookmarkEnd w:id="61"/>
    </w:p>
    <w:p w14:paraId="6BFD8484" w14:textId="77777777" w:rsidR="00DC0CAA" w:rsidRPr="00450A3A" w:rsidRDefault="00DC0CAA" w:rsidP="00DC0CAA">
      <w:pPr>
        <w:pStyle w:val="Normal1"/>
        <w:rPr>
          <w:rFonts w:ascii="Calibri" w:hAnsi="Calibri" w:cs="Calibri"/>
        </w:rPr>
      </w:pPr>
      <w:r w:rsidRPr="00450A3A">
        <w:rPr>
          <w:rFonts w:ascii="Calibri" w:hAnsi="Calibri" w:cs="Calibri"/>
        </w:rPr>
        <w:t xml:space="preserve">O ensaio </w:t>
      </w:r>
      <w:proofErr w:type="spellStart"/>
      <w:r w:rsidRPr="00450A3A">
        <w:rPr>
          <w:rFonts w:ascii="Calibri" w:hAnsi="Calibri" w:cs="Calibri"/>
        </w:rPr>
        <w:t>triaxial</w:t>
      </w:r>
      <w:proofErr w:type="spellEnd"/>
      <w:r w:rsidRPr="00450A3A">
        <w:rPr>
          <w:rFonts w:ascii="Calibri" w:hAnsi="Calibri" w:cs="Calibri"/>
        </w:rPr>
        <w:t xml:space="preserve"> é uma técnica que desempenha um papel essencial na caracterização do comportamento dos solos sob diversas condições de carregamento, proporcionando informações vitais para o projeto e análise de estruturas geotécnicas, como fundações, barragens, pontes, taludes, entre outras.</w:t>
      </w:r>
    </w:p>
    <w:p w14:paraId="77D19DF5" w14:textId="77777777" w:rsidR="00DC0CAA" w:rsidRPr="00450A3A" w:rsidRDefault="00DC0CAA" w:rsidP="00DC0CAA">
      <w:pPr>
        <w:pStyle w:val="Normal1"/>
        <w:rPr>
          <w:rFonts w:ascii="Calibri" w:hAnsi="Calibri" w:cs="Calibri"/>
        </w:rPr>
      </w:pPr>
      <w:r w:rsidRPr="00450A3A">
        <w:rPr>
          <w:rFonts w:ascii="Calibri" w:hAnsi="Calibri" w:cs="Calibri"/>
        </w:rPr>
        <w:t xml:space="preserve">A importância do ensaio </w:t>
      </w:r>
      <w:proofErr w:type="spellStart"/>
      <w:r w:rsidRPr="00450A3A">
        <w:rPr>
          <w:rFonts w:ascii="Calibri" w:hAnsi="Calibri" w:cs="Calibri"/>
        </w:rPr>
        <w:t>triaxial</w:t>
      </w:r>
      <w:proofErr w:type="spellEnd"/>
      <w:r w:rsidRPr="00450A3A">
        <w:rPr>
          <w:rFonts w:ascii="Calibri" w:hAnsi="Calibri" w:cs="Calibri"/>
        </w:rPr>
        <w:t xml:space="preserve"> reside na capacidade de fornecer dados quantitativos sobre como um solo responde a diferentes níveis de tensão, permitindo a compreensão das relações entre a tensão aplicada, a deformação resultante e as propriedades intrínsecas do solo. Isso é crucial para determinar a estabilidade e segurança de obras civis, bem como para otimizar o uso de materiais geotécnicos.</w:t>
      </w:r>
    </w:p>
    <w:p w14:paraId="3FA5B052" w14:textId="77777777" w:rsidR="00DC0CAA" w:rsidRPr="00450A3A" w:rsidRDefault="00DC0CAA" w:rsidP="00DC0CAA">
      <w:pPr>
        <w:pStyle w:val="Normal1"/>
        <w:rPr>
          <w:rFonts w:ascii="Calibri" w:hAnsi="Calibri" w:cs="Calibri"/>
        </w:rPr>
      </w:pPr>
      <w:r w:rsidRPr="00450A3A">
        <w:rPr>
          <w:rFonts w:ascii="Calibri" w:hAnsi="Calibri" w:cs="Calibri"/>
        </w:rPr>
        <w:t xml:space="preserve">O ensaio </w:t>
      </w:r>
      <w:proofErr w:type="spellStart"/>
      <w:r w:rsidRPr="00450A3A">
        <w:rPr>
          <w:rFonts w:ascii="Calibri" w:hAnsi="Calibri" w:cs="Calibri"/>
        </w:rPr>
        <w:t>triaxial</w:t>
      </w:r>
      <w:proofErr w:type="spellEnd"/>
      <w:r w:rsidRPr="00450A3A">
        <w:rPr>
          <w:rFonts w:ascii="Calibri" w:hAnsi="Calibri" w:cs="Calibri"/>
        </w:rPr>
        <w:t xml:space="preserve"> permite não apenas a medição da resistência ao cisalhamento de um solo, mas também a avaliação de suas características de compressibilidade, coesão, ângulo de atrito interno e sua </w:t>
      </w:r>
      <w:r w:rsidRPr="00450A3A">
        <w:rPr>
          <w:rFonts w:ascii="Calibri" w:hAnsi="Calibri" w:cs="Calibri"/>
        </w:rPr>
        <w:lastRenderedPageBreak/>
        <w:t>capacidade de suportar cargas sob diferentes condições de confinamento, através da análise das curvas de tensão-deformação obtidas durante o ensaio.</w:t>
      </w:r>
    </w:p>
    <w:p w14:paraId="526A1E6B" w14:textId="77777777" w:rsidR="00DC0CAA" w:rsidRPr="00450A3A" w:rsidRDefault="00DC0CAA" w:rsidP="00DC0CAA">
      <w:pPr>
        <w:pStyle w:val="Tpico2"/>
        <w:numPr>
          <w:ilvl w:val="0"/>
          <w:numId w:val="23"/>
        </w:numPr>
        <w:jc w:val="left"/>
        <w:rPr>
          <w:rFonts w:ascii="Calibri" w:hAnsi="Calibri" w:cs="Calibri"/>
        </w:rPr>
      </w:pPr>
      <w:r w:rsidRPr="00450A3A">
        <w:rPr>
          <w:rFonts w:ascii="Calibri" w:hAnsi="Calibri" w:cs="Calibri"/>
        </w:rPr>
        <w:t>Diretrizes para execução do serviço:</w:t>
      </w:r>
    </w:p>
    <w:p w14:paraId="4C1DC689" w14:textId="77777777" w:rsidR="00DC0CAA" w:rsidRPr="00450A3A" w:rsidRDefault="00DC0CAA" w:rsidP="00DC0CAA">
      <w:pPr>
        <w:pStyle w:val="Normal1"/>
        <w:rPr>
          <w:rFonts w:ascii="Calibri" w:hAnsi="Calibri" w:cs="Calibri"/>
        </w:rPr>
      </w:pPr>
      <w:r w:rsidRPr="00450A3A">
        <w:rPr>
          <w:rFonts w:ascii="Calibri" w:hAnsi="Calibri" w:cs="Calibri"/>
        </w:rPr>
        <w:t xml:space="preserve">O procedimento de ensaio </w:t>
      </w:r>
      <w:proofErr w:type="spellStart"/>
      <w:r w:rsidRPr="00450A3A">
        <w:rPr>
          <w:rFonts w:ascii="Calibri" w:hAnsi="Calibri" w:cs="Calibri"/>
        </w:rPr>
        <w:t>triaxial</w:t>
      </w:r>
      <w:proofErr w:type="spellEnd"/>
      <w:r w:rsidRPr="00450A3A">
        <w:rPr>
          <w:rFonts w:ascii="Calibri" w:hAnsi="Calibri" w:cs="Calibri"/>
        </w:rPr>
        <w:t xml:space="preserve"> é uma sequência rigorosa de etapas cuidadosamente executadas, projetadas para avaliar as propriedades mecânicas dos solos em condições controladas de tensão.</w:t>
      </w:r>
    </w:p>
    <w:p w14:paraId="2D56638A" w14:textId="77777777" w:rsidR="00DC0CAA" w:rsidRPr="00450A3A" w:rsidRDefault="00DC0CAA" w:rsidP="00DC0CAA">
      <w:pPr>
        <w:pStyle w:val="Tpico"/>
        <w:rPr>
          <w:rFonts w:ascii="Calibri" w:hAnsi="Calibri" w:cs="Calibri"/>
        </w:rPr>
      </w:pPr>
      <w:r w:rsidRPr="00450A3A">
        <w:rPr>
          <w:rFonts w:ascii="Calibri" w:hAnsi="Calibri" w:cs="Calibri"/>
        </w:rPr>
        <w:t>Inicialmente, uma amostra representativa do solo é selecionada e preparada. A amostra pode ser compactada em um molde específico ou obtida a partir de amostras indeformadas, dependendo do objetivo do ensaio e das características do solo.</w:t>
      </w:r>
    </w:p>
    <w:p w14:paraId="663582F1" w14:textId="77777777" w:rsidR="00DC0CAA" w:rsidRPr="00450A3A" w:rsidRDefault="00DC0CAA" w:rsidP="00DC0CAA">
      <w:pPr>
        <w:pStyle w:val="Tpico"/>
        <w:rPr>
          <w:rFonts w:ascii="Calibri" w:hAnsi="Calibri" w:cs="Calibri"/>
        </w:rPr>
      </w:pPr>
      <w:r w:rsidRPr="00450A3A">
        <w:rPr>
          <w:rFonts w:ascii="Calibri" w:hAnsi="Calibri" w:cs="Calibri"/>
        </w:rPr>
        <w:t xml:space="preserve">A amostra preparada é colocada na célula </w:t>
      </w:r>
      <w:proofErr w:type="spellStart"/>
      <w:r w:rsidRPr="00450A3A">
        <w:rPr>
          <w:rFonts w:ascii="Calibri" w:hAnsi="Calibri" w:cs="Calibri"/>
        </w:rPr>
        <w:t>triaxial</w:t>
      </w:r>
      <w:proofErr w:type="spellEnd"/>
      <w:r w:rsidRPr="00450A3A">
        <w:rPr>
          <w:rFonts w:ascii="Calibri" w:hAnsi="Calibri" w:cs="Calibri"/>
        </w:rPr>
        <w:t>, onde será submetida a diferentes estados de tensão. A célula é selada hermeticamente para garantir que não ocorram vazamentos de água e para permitir o controle preciso da pressão de poro.</w:t>
      </w:r>
    </w:p>
    <w:p w14:paraId="2DED4147" w14:textId="77777777" w:rsidR="00DC0CAA" w:rsidRPr="00450A3A" w:rsidRDefault="00DC0CAA" w:rsidP="00DC0CAA">
      <w:pPr>
        <w:pStyle w:val="Tpico"/>
        <w:rPr>
          <w:rFonts w:ascii="Calibri" w:hAnsi="Calibri" w:cs="Calibri"/>
        </w:rPr>
      </w:pPr>
      <w:r w:rsidRPr="00450A3A">
        <w:rPr>
          <w:rFonts w:ascii="Calibri" w:hAnsi="Calibri" w:cs="Calibri"/>
        </w:rPr>
        <w:t>O solo é confinado por meio de uma pressão conhecida, que simula as condições de confinamento encontradas em campo. Esse confinamento pode ser isotrópico, onde a pressão é igual em todas as direções, ou anisotrópico, onde as pressões principal e lateral podem ser diferentes.</w:t>
      </w:r>
    </w:p>
    <w:p w14:paraId="01EDFF96" w14:textId="77777777" w:rsidR="00DC0CAA" w:rsidRPr="00450A3A" w:rsidRDefault="00DC0CAA" w:rsidP="00DC0CAA">
      <w:pPr>
        <w:pStyle w:val="Tpico"/>
        <w:rPr>
          <w:rFonts w:ascii="Calibri" w:hAnsi="Calibri" w:cs="Calibri"/>
        </w:rPr>
      </w:pPr>
      <w:r w:rsidRPr="00450A3A">
        <w:rPr>
          <w:rFonts w:ascii="Calibri" w:hAnsi="Calibri" w:cs="Calibri"/>
        </w:rPr>
        <w:t>Uma carga axial é aplicada gradualmente à amostra, resultando em cisalhamento. Durante esse processo, os deslocamentos axiais e radiais da amostra são registrados, bem como a pressão de poro, que é a pressão da água dentro da amostra.</w:t>
      </w:r>
    </w:p>
    <w:p w14:paraId="0051FF0D" w14:textId="77777777" w:rsidR="00DC0CAA" w:rsidRPr="00450A3A" w:rsidRDefault="00DC0CAA" w:rsidP="00DC0CAA">
      <w:pPr>
        <w:pStyle w:val="Linha"/>
        <w:rPr>
          <w:rFonts w:ascii="Calibri" w:hAnsi="Calibri" w:cs="Calibri"/>
        </w:rPr>
      </w:pPr>
    </w:p>
    <w:p w14:paraId="64B23830" w14:textId="77777777" w:rsidR="00DC0CAA" w:rsidRPr="00450A3A" w:rsidRDefault="00DC0CAA" w:rsidP="00DC0CAA">
      <w:pPr>
        <w:pStyle w:val="Tpico2"/>
        <w:jc w:val="left"/>
        <w:rPr>
          <w:rFonts w:ascii="Calibri" w:hAnsi="Calibri" w:cs="Calibri"/>
        </w:rPr>
      </w:pPr>
      <w:r w:rsidRPr="00450A3A">
        <w:rPr>
          <w:rFonts w:ascii="Calibri" w:hAnsi="Calibri" w:cs="Calibri"/>
        </w:rPr>
        <w:t>Apresentação do laudo com análise técnica:</w:t>
      </w:r>
    </w:p>
    <w:p w14:paraId="2422788F" w14:textId="77777777" w:rsidR="00DC0CAA" w:rsidRPr="00450A3A" w:rsidRDefault="00DC0CAA" w:rsidP="00DC0CAA">
      <w:pPr>
        <w:pStyle w:val="Normal1"/>
        <w:rPr>
          <w:rFonts w:ascii="Calibri" w:hAnsi="Calibri" w:cs="Calibri"/>
        </w:rPr>
      </w:pPr>
      <w:r w:rsidRPr="00450A3A">
        <w:rPr>
          <w:rFonts w:ascii="Calibri" w:hAnsi="Calibri" w:cs="Calibri"/>
        </w:rPr>
        <w:t>Com base nos dados coletados durante o ensaio, as propriedades mecânicas do solo são determinadas. Isso inclui a construção de curvas de tensão-deformação, que mostram como o solo responde a diferentes níveis de tensão, e a obtenção de valores como tensão de compressão, coesão e ângulo de atrito interno.</w:t>
      </w:r>
    </w:p>
    <w:p w14:paraId="5977D61F" w14:textId="77777777" w:rsidR="00DC0CAA" w:rsidRPr="00450A3A" w:rsidRDefault="00DC0CAA" w:rsidP="00DC0CAA">
      <w:pPr>
        <w:pStyle w:val="Normal1"/>
        <w:rPr>
          <w:rFonts w:ascii="Calibri" w:hAnsi="Calibri" w:cs="Calibri"/>
        </w:rPr>
      </w:pPr>
      <w:r w:rsidRPr="00450A3A">
        <w:rPr>
          <w:rFonts w:ascii="Calibri" w:hAnsi="Calibri" w:cs="Calibri"/>
        </w:rPr>
        <w:t xml:space="preserve">Os resultados esperados do ensaio </w:t>
      </w:r>
      <w:proofErr w:type="spellStart"/>
      <w:r w:rsidRPr="00450A3A">
        <w:rPr>
          <w:rFonts w:ascii="Calibri" w:hAnsi="Calibri" w:cs="Calibri"/>
        </w:rPr>
        <w:t>triaxial</w:t>
      </w:r>
      <w:proofErr w:type="spellEnd"/>
      <w:r w:rsidRPr="00450A3A">
        <w:rPr>
          <w:rFonts w:ascii="Calibri" w:hAnsi="Calibri" w:cs="Calibri"/>
        </w:rPr>
        <w:t xml:space="preserve"> incluem:</w:t>
      </w:r>
    </w:p>
    <w:p w14:paraId="655E4ABC" w14:textId="77777777" w:rsidR="00DC0CAA" w:rsidRPr="00450A3A" w:rsidRDefault="00DC0CAA" w:rsidP="00DC0CAA">
      <w:pPr>
        <w:pStyle w:val="Tpico"/>
        <w:rPr>
          <w:rFonts w:ascii="Calibri" w:hAnsi="Calibri" w:cs="Calibri"/>
        </w:rPr>
      </w:pPr>
      <w:r w:rsidRPr="00450A3A">
        <w:rPr>
          <w:rFonts w:ascii="Calibri" w:hAnsi="Calibri" w:cs="Calibri"/>
        </w:rPr>
        <w:t>Curvas de tensão-deformação que representam o comportamento do solo sob diferentes condições de confinamento.</w:t>
      </w:r>
    </w:p>
    <w:p w14:paraId="6D660894" w14:textId="77777777" w:rsidR="00DC0CAA" w:rsidRPr="00450A3A" w:rsidRDefault="00DC0CAA" w:rsidP="00DC0CAA">
      <w:pPr>
        <w:pStyle w:val="Tpico"/>
        <w:rPr>
          <w:rFonts w:ascii="Calibri" w:hAnsi="Calibri" w:cs="Calibri"/>
        </w:rPr>
      </w:pPr>
      <w:r w:rsidRPr="00450A3A">
        <w:rPr>
          <w:rFonts w:ascii="Calibri" w:hAnsi="Calibri" w:cs="Calibri"/>
        </w:rPr>
        <w:t>Valores da tensão de compressão, coesão e ângulo de atrito interno.</w:t>
      </w:r>
    </w:p>
    <w:p w14:paraId="7E640063" w14:textId="77777777" w:rsidR="00DC0CAA" w:rsidRPr="00450A3A" w:rsidRDefault="00DC0CAA" w:rsidP="00DC0CAA">
      <w:pPr>
        <w:pStyle w:val="Tpico"/>
        <w:rPr>
          <w:rFonts w:ascii="Calibri" w:hAnsi="Calibri" w:cs="Calibri"/>
        </w:rPr>
      </w:pPr>
      <w:r w:rsidRPr="00450A3A">
        <w:rPr>
          <w:rFonts w:ascii="Calibri" w:hAnsi="Calibri" w:cs="Calibri"/>
        </w:rPr>
        <w:t>Compreensão do comportamento do solo sob carregamento axial.</w:t>
      </w:r>
    </w:p>
    <w:p w14:paraId="5D6FC216" w14:textId="77777777" w:rsidR="00DC0CAA" w:rsidRPr="00450A3A" w:rsidRDefault="00DC0CAA" w:rsidP="00DC0CAA">
      <w:pPr>
        <w:pStyle w:val="Tpico"/>
        <w:rPr>
          <w:rFonts w:ascii="Calibri" w:hAnsi="Calibri" w:cs="Calibri"/>
        </w:rPr>
      </w:pPr>
      <w:r w:rsidRPr="00450A3A">
        <w:rPr>
          <w:rFonts w:ascii="Calibri" w:hAnsi="Calibri" w:cs="Calibri"/>
        </w:rPr>
        <w:t>ART (Anotação de Responsabilidade Técnica) emitida pelo responsável técnico pelo ensaio.</w:t>
      </w:r>
    </w:p>
    <w:p w14:paraId="3B04D8E0" w14:textId="77777777" w:rsidR="00DC0CAA" w:rsidRPr="00450A3A" w:rsidRDefault="00DC0CAA" w:rsidP="00DC0CAA">
      <w:pPr>
        <w:pStyle w:val="Normal1"/>
        <w:rPr>
          <w:rFonts w:ascii="Calibri" w:hAnsi="Calibri" w:cs="Calibri"/>
        </w:rPr>
      </w:pPr>
    </w:p>
    <w:p w14:paraId="23392D4C" w14:textId="7B32A405" w:rsidR="00556275" w:rsidRPr="00450A3A" w:rsidRDefault="00556275" w:rsidP="00556275">
      <w:pPr>
        <w:pStyle w:val="Titulo01"/>
        <w:rPr>
          <w:rFonts w:ascii="Calibri" w:hAnsi="Calibri" w:cs="Calibri"/>
        </w:rPr>
      </w:pPr>
      <w:bookmarkStart w:id="62" w:name="_Toc153461572"/>
      <w:r w:rsidRPr="00450A3A">
        <w:rPr>
          <w:rFonts w:ascii="Calibri" w:hAnsi="Calibri" w:cs="Calibri"/>
        </w:rPr>
        <w:t>PROJETOS</w:t>
      </w:r>
      <w:r w:rsidR="00474B83" w:rsidRPr="00450A3A">
        <w:rPr>
          <w:rFonts w:ascii="Calibri" w:hAnsi="Calibri" w:cs="Calibri"/>
        </w:rPr>
        <w:t xml:space="preserve"> EXECUTIVOS</w:t>
      </w:r>
      <w:bookmarkEnd w:id="62"/>
    </w:p>
    <w:p w14:paraId="5CA42909" w14:textId="77777777" w:rsidR="00556275" w:rsidRPr="00450A3A" w:rsidRDefault="00556275" w:rsidP="00556275">
      <w:pPr>
        <w:pStyle w:val="PargrafodaLista"/>
        <w:numPr>
          <w:ilvl w:val="0"/>
          <w:numId w:val="2"/>
        </w:numPr>
        <w:spacing w:after="120"/>
        <w:jc w:val="both"/>
        <w:outlineLvl w:val="1"/>
        <w:rPr>
          <w:rFonts w:ascii="Calibri" w:hAnsi="Calibri" w:cs="Calibri"/>
          <w:vanish/>
          <w:sz w:val="20"/>
          <w:u w:val="single"/>
        </w:rPr>
      </w:pPr>
      <w:bookmarkStart w:id="63" w:name="_Toc149668200"/>
      <w:bookmarkStart w:id="64" w:name="_Toc150532497"/>
      <w:bookmarkStart w:id="65" w:name="_Toc150843658"/>
      <w:bookmarkStart w:id="66" w:name="_Toc150844106"/>
      <w:bookmarkStart w:id="67" w:name="_Toc150844449"/>
      <w:bookmarkStart w:id="68" w:name="_Toc150862081"/>
      <w:bookmarkStart w:id="69" w:name="_Toc150869326"/>
      <w:bookmarkStart w:id="70" w:name="_Toc151040432"/>
      <w:bookmarkStart w:id="71" w:name="_Toc151393279"/>
      <w:bookmarkStart w:id="72" w:name="_Toc151394252"/>
      <w:bookmarkStart w:id="73" w:name="_Toc153461573"/>
      <w:bookmarkEnd w:id="63"/>
      <w:bookmarkEnd w:id="64"/>
      <w:bookmarkEnd w:id="65"/>
      <w:bookmarkEnd w:id="66"/>
      <w:bookmarkEnd w:id="67"/>
      <w:bookmarkEnd w:id="68"/>
      <w:bookmarkEnd w:id="69"/>
      <w:bookmarkEnd w:id="70"/>
      <w:bookmarkEnd w:id="71"/>
      <w:bookmarkEnd w:id="72"/>
      <w:bookmarkEnd w:id="73"/>
    </w:p>
    <w:p w14:paraId="68155836" w14:textId="599078A5" w:rsidR="00556275" w:rsidRPr="00450A3A" w:rsidRDefault="00556275" w:rsidP="00AD6015">
      <w:pPr>
        <w:pStyle w:val="Titulo02"/>
        <w:rPr>
          <w:rFonts w:ascii="Calibri" w:hAnsi="Calibri" w:cs="Calibri"/>
        </w:rPr>
      </w:pPr>
      <w:bookmarkStart w:id="74" w:name="_Toc153461574"/>
      <w:r w:rsidRPr="00450A3A">
        <w:rPr>
          <w:rFonts w:ascii="Calibri" w:hAnsi="Calibri" w:cs="Calibri"/>
        </w:rPr>
        <w:t>PROJETO URBANÍSTICO.</w:t>
      </w:r>
      <w:bookmarkEnd w:id="74"/>
    </w:p>
    <w:p w14:paraId="7CD2BDA1" w14:textId="77777777" w:rsidR="00556275" w:rsidRPr="00450A3A" w:rsidRDefault="00556275" w:rsidP="00556275">
      <w:pPr>
        <w:pStyle w:val="Normal1"/>
        <w:rPr>
          <w:rFonts w:ascii="Calibri" w:hAnsi="Calibri" w:cs="Calibri"/>
        </w:rPr>
      </w:pPr>
      <w:r w:rsidRPr="00450A3A">
        <w:rPr>
          <w:rFonts w:ascii="Calibri" w:hAnsi="Calibri" w:cs="Calibri"/>
        </w:rPr>
        <w:t>O principal projeto para a definição da proposta deve ser elaborado de forma a conter informações técnicas que sejam concisas e, ao mesmo tempo, suficientes para caracterizar a concepção adotada. Isso inclui a identificação das funções, usos, formas, dimensões, fluxos e outras exigências prescritas para o projeto. Além disso, é fundamental considerar o projeto das calçadas para pedestres, garantindo acessibilidade universal, bem como a inclusão de ciclovias e espaços de contemplação e lazer ao longo do trajeto.</w:t>
      </w:r>
    </w:p>
    <w:p w14:paraId="51CE1FAB" w14:textId="77777777" w:rsidR="00556275" w:rsidRPr="00450A3A" w:rsidRDefault="00556275" w:rsidP="00556275">
      <w:pPr>
        <w:pStyle w:val="Normal1"/>
        <w:rPr>
          <w:rFonts w:ascii="Calibri" w:hAnsi="Calibri" w:cs="Calibri"/>
        </w:rPr>
      </w:pPr>
      <w:r w:rsidRPr="00450A3A">
        <w:rPr>
          <w:rFonts w:ascii="Calibri" w:hAnsi="Calibri" w:cs="Calibri"/>
        </w:rPr>
        <w:t>De maneira geral, esse projeto deve abranger os seguintes elementos:</w:t>
      </w:r>
    </w:p>
    <w:p w14:paraId="1914A8B0" w14:textId="6D2F80C1" w:rsidR="00556275" w:rsidRPr="00450A3A" w:rsidRDefault="00556275" w:rsidP="00556275">
      <w:pPr>
        <w:pStyle w:val="Tpico"/>
        <w:rPr>
          <w:rFonts w:ascii="Calibri" w:hAnsi="Calibri" w:cs="Calibri"/>
        </w:rPr>
      </w:pPr>
      <w:r w:rsidRPr="00450A3A">
        <w:rPr>
          <w:rFonts w:ascii="Calibri" w:hAnsi="Calibri" w:cs="Calibri"/>
          <w:u w:val="single"/>
        </w:rPr>
        <w:t>Planta Geral de Implantação</w:t>
      </w:r>
      <w:r w:rsidRPr="00450A3A">
        <w:rPr>
          <w:rFonts w:ascii="Calibri" w:hAnsi="Calibri" w:cs="Calibri"/>
        </w:rPr>
        <w:t>: Uma representação geral da localização do empreendimento, indicando os principais elementos do projeto na área de implantação.</w:t>
      </w:r>
    </w:p>
    <w:p w14:paraId="0DA5AB97" w14:textId="2C34B7F0" w:rsidR="00556275" w:rsidRPr="00450A3A" w:rsidRDefault="00556275" w:rsidP="00556275">
      <w:pPr>
        <w:pStyle w:val="Tpico"/>
        <w:rPr>
          <w:rFonts w:ascii="Calibri" w:hAnsi="Calibri" w:cs="Calibri"/>
        </w:rPr>
      </w:pPr>
      <w:r w:rsidRPr="00450A3A">
        <w:rPr>
          <w:rFonts w:ascii="Calibri" w:hAnsi="Calibri" w:cs="Calibri"/>
          <w:u w:val="single"/>
        </w:rPr>
        <w:lastRenderedPageBreak/>
        <w:t>Plantas de Urbanização</w:t>
      </w:r>
      <w:r w:rsidRPr="00450A3A">
        <w:rPr>
          <w:rFonts w:ascii="Calibri" w:hAnsi="Calibri" w:cs="Calibri"/>
        </w:rPr>
        <w:t>: Detalhamento da organização das áreas urbanas, incluindo a disposição de edifícios, áreas verdes, vias, estacionamentos e outros componentes urbanos.</w:t>
      </w:r>
    </w:p>
    <w:p w14:paraId="508E377D" w14:textId="3B64F65F" w:rsidR="00556275" w:rsidRPr="00450A3A" w:rsidRDefault="00556275" w:rsidP="00556275">
      <w:pPr>
        <w:pStyle w:val="Tpico"/>
        <w:rPr>
          <w:rFonts w:ascii="Calibri" w:hAnsi="Calibri" w:cs="Calibri"/>
        </w:rPr>
      </w:pPr>
      <w:r w:rsidRPr="00450A3A">
        <w:rPr>
          <w:rFonts w:ascii="Calibri" w:hAnsi="Calibri" w:cs="Calibri"/>
          <w:u w:val="single"/>
        </w:rPr>
        <w:t>Plantas de Geometria da Proposta Urbana</w:t>
      </w:r>
      <w:r w:rsidRPr="00450A3A">
        <w:rPr>
          <w:rFonts w:ascii="Calibri" w:hAnsi="Calibri" w:cs="Calibri"/>
        </w:rPr>
        <w:t>: Apresentação das dimensões, alinhamentos e configurações das vias, praças, edifícios e outras estruturas urbanas.</w:t>
      </w:r>
    </w:p>
    <w:p w14:paraId="70643137" w14:textId="4FB3E6F8" w:rsidR="00556275" w:rsidRPr="00450A3A" w:rsidRDefault="00556275" w:rsidP="00556275">
      <w:pPr>
        <w:pStyle w:val="Tpico"/>
        <w:rPr>
          <w:rFonts w:ascii="Calibri" w:hAnsi="Calibri" w:cs="Calibri"/>
        </w:rPr>
      </w:pPr>
      <w:r w:rsidRPr="00450A3A">
        <w:rPr>
          <w:rFonts w:ascii="Calibri" w:hAnsi="Calibri" w:cs="Calibri"/>
          <w:u w:val="single"/>
        </w:rPr>
        <w:t>Cortes (Longitudinais e Transversais)</w:t>
      </w:r>
      <w:r w:rsidRPr="00450A3A">
        <w:rPr>
          <w:rFonts w:ascii="Calibri" w:hAnsi="Calibri" w:cs="Calibri"/>
        </w:rPr>
        <w:t>: Representações gráficas que mostram a seção transversal e longitudinal das vias e áreas urbanas, permitindo visualizar a elevação do terreno e a configuração das estruturas.</w:t>
      </w:r>
    </w:p>
    <w:p w14:paraId="5EE81B0B" w14:textId="40D1FBE6" w:rsidR="00556275" w:rsidRPr="00450A3A" w:rsidRDefault="00556275" w:rsidP="00556275">
      <w:pPr>
        <w:pStyle w:val="Tpico"/>
        <w:rPr>
          <w:rFonts w:ascii="Calibri" w:hAnsi="Calibri" w:cs="Calibri"/>
        </w:rPr>
      </w:pPr>
      <w:r w:rsidRPr="00450A3A">
        <w:rPr>
          <w:rFonts w:ascii="Calibri" w:hAnsi="Calibri" w:cs="Calibri"/>
          <w:u w:val="single"/>
        </w:rPr>
        <w:t>Elevações (Fachadas)</w:t>
      </w:r>
      <w:r w:rsidRPr="00450A3A">
        <w:rPr>
          <w:rFonts w:ascii="Calibri" w:hAnsi="Calibri" w:cs="Calibri"/>
        </w:rPr>
        <w:t>: Desenhos que destacam as fachadas dos edifícios e outras estruturas, proporcionando uma visão tridimensional das construções.</w:t>
      </w:r>
    </w:p>
    <w:p w14:paraId="1E7C76A1" w14:textId="2BD8AD21" w:rsidR="00556275" w:rsidRPr="00450A3A" w:rsidRDefault="00556275" w:rsidP="00556275">
      <w:pPr>
        <w:pStyle w:val="Tpico"/>
        <w:rPr>
          <w:rFonts w:ascii="Calibri" w:hAnsi="Calibri" w:cs="Calibri"/>
        </w:rPr>
      </w:pPr>
      <w:r w:rsidRPr="00450A3A">
        <w:rPr>
          <w:rFonts w:ascii="Calibri" w:hAnsi="Calibri" w:cs="Calibri"/>
          <w:u w:val="single"/>
        </w:rPr>
        <w:t>Detalhes Construtivos</w:t>
      </w:r>
      <w:r w:rsidRPr="00450A3A">
        <w:rPr>
          <w:rFonts w:ascii="Calibri" w:hAnsi="Calibri" w:cs="Calibri"/>
        </w:rPr>
        <w:t>: Informações técnicas específicas que explicam como certos elementos construtivos serão realizados, como pavimentação, mobiliário urbano, iluminação, entre outros.</w:t>
      </w:r>
    </w:p>
    <w:p w14:paraId="4C423C53" w14:textId="7CC9AC10" w:rsidR="00556275" w:rsidRPr="00450A3A" w:rsidRDefault="00556275" w:rsidP="00556275">
      <w:pPr>
        <w:pStyle w:val="Tpico"/>
        <w:rPr>
          <w:rFonts w:ascii="Calibri" w:hAnsi="Calibri" w:cs="Calibri"/>
        </w:rPr>
      </w:pPr>
      <w:r w:rsidRPr="00450A3A">
        <w:rPr>
          <w:rFonts w:ascii="Calibri" w:hAnsi="Calibri" w:cs="Calibri"/>
          <w:u w:val="single"/>
        </w:rPr>
        <w:t>Perspectivas e Vídeos</w:t>
      </w:r>
      <w:r w:rsidRPr="00450A3A">
        <w:rPr>
          <w:rFonts w:ascii="Calibri" w:hAnsi="Calibri" w:cs="Calibri"/>
        </w:rPr>
        <w:t>: Representações visuais que mostram como o projeto se parecerá quando concluído, permitindo uma compreensão mais clara da proposta.</w:t>
      </w:r>
    </w:p>
    <w:p w14:paraId="3E2C66F4" w14:textId="2F3C9D8A" w:rsidR="00556275" w:rsidRPr="00450A3A" w:rsidRDefault="00556275" w:rsidP="00556275">
      <w:pPr>
        <w:pStyle w:val="Tpico"/>
        <w:rPr>
          <w:rFonts w:ascii="Calibri" w:hAnsi="Calibri" w:cs="Calibri"/>
        </w:rPr>
      </w:pPr>
      <w:r w:rsidRPr="00450A3A">
        <w:rPr>
          <w:rFonts w:ascii="Calibri" w:hAnsi="Calibri" w:cs="Calibri"/>
          <w:u w:val="single"/>
        </w:rPr>
        <w:t>Memorial Descritivo e Relatório Fotográfico</w:t>
      </w:r>
      <w:r w:rsidRPr="00450A3A">
        <w:rPr>
          <w:rFonts w:ascii="Calibri" w:hAnsi="Calibri" w:cs="Calibri"/>
        </w:rPr>
        <w:t>: Um documento que descreve os elementos do projeto, incluindo justificativas e especificações técnicas. O relatório fotográfico pode incluir imagens da área antes do projeto, ajudando a destacar as melhorias propostas.</w:t>
      </w:r>
    </w:p>
    <w:p w14:paraId="487684B1" w14:textId="77777777" w:rsidR="00556275" w:rsidRPr="00450A3A" w:rsidRDefault="00556275" w:rsidP="00556275">
      <w:pPr>
        <w:pStyle w:val="Tpico"/>
        <w:rPr>
          <w:rFonts w:ascii="Calibri" w:hAnsi="Calibri" w:cs="Calibri"/>
        </w:rPr>
      </w:pPr>
      <w:r w:rsidRPr="00450A3A">
        <w:rPr>
          <w:rFonts w:ascii="Calibri" w:hAnsi="Calibri" w:cs="Calibri"/>
          <w:u w:val="single"/>
        </w:rPr>
        <w:t>Compatibilização de Projeto com os Demais Projetos Complementares</w:t>
      </w:r>
      <w:r w:rsidRPr="00450A3A">
        <w:rPr>
          <w:rFonts w:ascii="Calibri" w:hAnsi="Calibri" w:cs="Calibri"/>
        </w:rPr>
        <w:t>: Certificando-se de que o projeto esteja em conformidade com outros projetos relacionados, como os de infraestrutura, drenagem, meio ambiente, entre outros.</w:t>
      </w:r>
    </w:p>
    <w:p w14:paraId="05CD6347" w14:textId="77777777" w:rsidR="00556275" w:rsidRPr="00450A3A" w:rsidRDefault="00556275" w:rsidP="00556275">
      <w:pPr>
        <w:pStyle w:val="Linha"/>
        <w:rPr>
          <w:rFonts w:ascii="Calibri" w:hAnsi="Calibri" w:cs="Calibri"/>
        </w:rPr>
      </w:pPr>
    </w:p>
    <w:p w14:paraId="5BCD076F" w14:textId="336660A1" w:rsidR="00556275" w:rsidRPr="00450A3A" w:rsidRDefault="00556275" w:rsidP="00556275">
      <w:pPr>
        <w:pStyle w:val="Normal1"/>
        <w:rPr>
          <w:rFonts w:ascii="Calibri" w:hAnsi="Calibri" w:cs="Calibri"/>
        </w:rPr>
      </w:pPr>
      <w:r w:rsidRPr="00450A3A">
        <w:rPr>
          <w:rFonts w:ascii="Calibri" w:hAnsi="Calibri" w:cs="Calibri"/>
        </w:rPr>
        <w:t>Este projeto é de suma importância, pois serve como base para o desenvolvimento de todas as etapas subsequentes e é essencial para que a proposta seja compreendida e implementada de forma eficaz. É também fundamental que haja uma coordenação adequada entre este projeto e os demais projetos complementares para garantir a integração de todos os elementos da proposta.</w:t>
      </w:r>
    </w:p>
    <w:p w14:paraId="0FF6DA54" w14:textId="77777777" w:rsidR="00556275" w:rsidRPr="00450A3A" w:rsidRDefault="00556275" w:rsidP="00556275">
      <w:pPr>
        <w:pStyle w:val="Normal1"/>
        <w:rPr>
          <w:rFonts w:ascii="Calibri" w:hAnsi="Calibri" w:cs="Calibri"/>
        </w:rPr>
      </w:pPr>
    </w:p>
    <w:p w14:paraId="4DE7AB18" w14:textId="72101652" w:rsidR="00556275" w:rsidRPr="00450A3A" w:rsidRDefault="00556275" w:rsidP="00AD6015">
      <w:pPr>
        <w:pStyle w:val="Titulo02"/>
        <w:rPr>
          <w:rFonts w:ascii="Calibri" w:hAnsi="Calibri" w:cs="Calibri"/>
        </w:rPr>
      </w:pPr>
      <w:bookmarkStart w:id="75" w:name="_Toc153461575"/>
      <w:r w:rsidRPr="00450A3A">
        <w:rPr>
          <w:rFonts w:ascii="Calibri" w:hAnsi="Calibri" w:cs="Calibri"/>
        </w:rPr>
        <w:t>PROJETO GEOMÉTRICO.</w:t>
      </w:r>
      <w:bookmarkEnd w:id="75"/>
    </w:p>
    <w:p w14:paraId="290C8D93" w14:textId="40BC72E8" w:rsidR="00556275" w:rsidRPr="00450A3A" w:rsidRDefault="00556275" w:rsidP="00556275">
      <w:pPr>
        <w:pStyle w:val="Normal1"/>
        <w:rPr>
          <w:rFonts w:ascii="Calibri" w:hAnsi="Calibri" w:cs="Calibri"/>
        </w:rPr>
      </w:pPr>
      <w:r w:rsidRPr="00450A3A">
        <w:rPr>
          <w:rFonts w:ascii="Calibri" w:hAnsi="Calibri" w:cs="Calibri"/>
        </w:rPr>
        <w:t xml:space="preserve">O Projeto Geométrico é uma parte fundamental do planejamento da obra e deve conter elementos geométricos </w:t>
      </w:r>
      <w:proofErr w:type="spellStart"/>
      <w:r w:rsidRPr="00450A3A">
        <w:rPr>
          <w:rFonts w:ascii="Calibri" w:hAnsi="Calibri" w:cs="Calibri"/>
        </w:rPr>
        <w:t>georreferenciados</w:t>
      </w:r>
      <w:proofErr w:type="spellEnd"/>
      <w:r w:rsidRPr="00450A3A">
        <w:rPr>
          <w:rFonts w:ascii="Calibri" w:hAnsi="Calibri" w:cs="Calibri"/>
        </w:rPr>
        <w:t xml:space="preserve"> para permitir o pleno entendimento da intervenção e a avaliação dos quantitativos e custos associados. Além disso, esse projeto deve atender a requisitos mínimos que incluem, mas não se limitam a:</w:t>
      </w:r>
    </w:p>
    <w:p w14:paraId="56356D08" w14:textId="77777777" w:rsidR="00556275" w:rsidRPr="00450A3A" w:rsidRDefault="00556275" w:rsidP="005117B5">
      <w:pPr>
        <w:pStyle w:val="Tpico"/>
        <w:rPr>
          <w:rFonts w:ascii="Calibri" w:hAnsi="Calibri" w:cs="Calibri"/>
        </w:rPr>
      </w:pPr>
      <w:r w:rsidRPr="00450A3A">
        <w:rPr>
          <w:rFonts w:ascii="Calibri" w:hAnsi="Calibri" w:cs="Calibri"/>
          <w:u w:val="single"/>
        </w:rPr>
        <w:t>Declividades Transversais e Longitudinais</w:t>
      </w:r>
      <w:r w:rsidRPr="00450A3A">
        <w:rPr>
          <w:rFonts w:ascii="Calibri" w:hAnsi="Calibri" w:cs="Calibri"/>
        </w:rPr>
        <w:t>: Deverão ser definidas as inclinações nas direções transversal e longitudinal das vias, considerando aspectos como escoamento da água da chuva e acessibilidade.</w:t>
      </w:r>
    </w:p>
    <w:p w14:paraId="799700A2" w14:textId="77777777" w:rsidR="00556275" w:rsidRPr="00450A3A" w:rsidRDefault="00556275" w:rsidP="005117B5">
      <w:pPr>
        <w:pStyle w:val="Tpico"/>
        <w:rPr>
          <w:rFonts w:ascii="Calibri" w:hAnsi="Calibri" w:cs="Calibri"/>
        </w:rPr>
      </w:pPr>
      <w:r w:rsidRPr="00450A3A">
        <w:rPr>
          <w:rFonts w:ascii="Calibri" w:hAnsi="Calibri" w:cs="Calibri"/>
          <w:u w:val="single"/>
        </w:rPr>
        <w:t>Elementos de Curvas Verticais e Horizontais</w:t>
      </w:r>
      <w:r w:rsidRPr="00450A3A">
        <w:rPr>
          <w:rFonts w:ascii="Calibri" w:hAnsi="Calibri" w:cs="Calibri"/>
        </w:rPr>
        <w:t>: As curvas, tanto verticais quanto horizontais, devem ser detalhadas, indicando seus raios, pontos de início e término, permitindo um dimensionamento preciso.</w:t>
      </w:r>
    </w:p>
    <w:p w14:paraId="7196228F" w14:textId="77777777" w:rsidR="00556275" w:rsidRPr="00450A3A" w:rsidRDefault="00556275" w:rsidP="005117B5">
      <w:pPr>
        <w:pStyle w:val="Tpico"/>
        <w:rPr>
          <w:rFonts w:ascii="Calibri" w:hAnsi="Calibri" w:cs="Calibri"/>
        </w:rPr>
      </w:pPr>
      <w:r w:rsidRPr="00450A3A">
        <w:rPr>
          <w:rFonts w:ascii="Calibri" w:hAnsi="Calibri" w:cs="Calibri"/>
          <w:u w:val="single"/>
        </w:rPr>
        <w:t>Gabaritos Mínimos</w:t>
      </w:r>
      <w:r w:rsidRPr="00450A3A">
        <w:rPr>
          <w:rFonts w:ascii="Calibri" w:hAnsi="Calibri" w:cs="Calibri"/>
        </w:rPr>
        <w:t>: Deve ser especificado o valor e a posição dos gabaritos mínimos necessários para passagens superiores ou inferiores, garantindo a adequação para o tráfego de veículos e cargas.</w:t>
      </w:r>
    </w:p>
    <w:p w14:paraId="74B88AF2" w14:textId="0FB3BA33" w:rsidR="00556275" w:rsidRPr="00450A3A" w:rsidRDefault="00556275" w:rsidP="005117B5">
      <w:pPr>
        <w:pStyle w:val="Tpico"/>
        <w:rPr>
          <w:rFonts w:ascii="Calibri" w:hAnsi="Calibri" w:cs="Calibri"/>
        </w:rPr>
      </w:pPr>
      <w:r w:rsidRPr="00450A3A">
        <w:rPr>
          <w:rFonts w:ascii="Calibri" w:hAnsi="Calibri" w:cs="Calibri"/>
          <w:u w:val="single"/>
        </w:rPr>
        <w:t>Interseções Principais e Secundárias</w:t>
      </w:r>
      <w:r w:rsidRPr="00450A3A">
        <w:rPr>
          <w:rFonts w:ascii="Calibri" w:hAnsi="Calibri" w:cs="Calibri"/>
        </w:rPr>
        <w:t xml:space="preserve">: O projeto deve abranger todas as interseções, tanto principais quanto secundárias, com detalhes que permitam a completa compreensão e implementação. </w:t>
      </w:r>
    </w:p>
    <w:p w14:paraId="2550F929" w14:textId="77777777" w:rsidR="00556275" w:rsidRPr="00450A3A" w:rsidRDefault="00556275" w:rsidP="005117B5">
      <w:pPr>
        <w:pStyle w:val="Tpico"/>
        <w:rPr>
          <w:rFonts w:ascii="Calibri" w:hAnsi="Calibri" w:cs="Calibri"/>
        </w:rPr>
      </w:pPr>
      <w:r w:rsidRPr="00450A3A">
        <w:rPr>
          <w:rFonts w:ascii="Calibri" w:hAnsi="Calibri" w:cs="Calibri"/>
          <w:u w:val="single"/>
        </w:rPr>
        <w:t>Vias Contíguas de Acesso</w:t>
      </w:r>
      <w:r w:rsidRPr="00450A3A">
        <w:rPr>
          <w:rFonts w:ascii="Calibri" w:hAnsi="Calibri" w:cs="Calibri"/>
        </w:rPr>
        <w:t>: O projeto também deve definir as vias de acesso externo e interno, incluindo estacionamentos, com indicação de declividades, larguras das pistas, superelevações, espessuras de subleito e cálculos do fluxo viário.</w:t>
      </w:r>
    </w:p>
    <w:p w14:paraId="1CA1F6B0" w14:textId="77777777" w:rsidR="00556275" w:rsidRPr="00450A3A" w:rsidRDefault="00556275" w:rsidP="005117B5">
      <w:pPr>
        <w:pStyle w:val="Tpico"/>
        <w:rPr>
          <w:rFonts w:ascii="Calibri" w:hAnsi="Calibri" w:cs="Calibri"/>
        </w:rPr>
      </w:pPr>
      <w:r w:rsidRPr="00450A3A">
        <w:rPr>
          <w:rFonts w:ascii="Calibri" w:hAnsi="Calibri" w:cs="Calibri"/>
          <w:u w:val="single"/>
        </w:rPr>
        <w:t>Remanejamento de Interferências</w:t>
      </w:r>
      <w:r w:rsidRPr="00450A3A">
        <w:rPr>
          <w:rFonts w:ascii="Calibri" w:hAnsi="Calibri" w:cs="Calibri"/>
        </w:rPr>
        <w:t xml:space="preserve">: Em relação às áreas lindeiras de ruas e avenidas de grande movimentação de veículos e cargas, o projeto deve abordar o remanejamento de interferências. Isso </w:t>
      </w:r>
      <w:r w:rsidRPr="00450A3A">
        <w:rPr>
          <w:rFonts w:ascii="Calibri" w:hAnsi="Calibri" w:cs="Calibri"/>
        </w:rPr>
        <w:lastRenderedPageBreak/>
        <w:t>é essencial para minimizar o impacto nos usuários das vias, tanto durante a fase de obras quanto após a conclusão do projeto.</w:t>
      </w:r>
    </w:p>
    <w:p w14:paraId="07F55F09" w14:textId="77777777" w:rsidR="005117B5" w:rsidRPr="00450A3A" w:rsidRDefault="005117B5" w:rsidP="005117B5">
      <w:pPr>
        <w:pStyle w:val="Linha"/>
        <w:rPr>
          <w:rFonts w:ascii="Calibri" w:hAnsi="Calibri" w:cs="Calibri"/>
        </w:rPr>
      </w:pPr>
    </w:p>
    <w:p w14:paraId="087D220C" w14:textId="60F6727E" w:rsidR="00556275" w:rsidRPr="00450A3A" w:rsidRDefault="00556275" w:rsidP="00556275">
      <w:pPr>
        <w:pStyle w:val="Normal1"/>
        <w:rPr>
          <w:rFonts w:ascii="Calibri" w:hAnsi="Calibri" w:cs="Calibri"/>
        </w:rPr>
      </w:pPr>
      <w:r w:rsidRPr="00450A3A">
        <w:rPr>
          <w:rFonts w:ascii="Calibri" w:hAnsi="Calibri" w:cs="Calibri"/>
        </w:rPr>
        <w:t>Este projeto desempenha um papel crucial na garantia da eficiência e segurança da obra, pois define os elementos geométricos e de acesso que impactam diretamente na funcionalidade e no desempenho das vias. Portanto, deve ser elaborado com rigor e precisão, atendendo aos padrões técnicos exigidos.</w:t>
      </w:r>
    </w:p>
    <w:p w14:paraId="7515F57B" w14:textId="77777777" w:rsidR="005117B5" w:rsidRPr="00450A3A" w:rsidRDefault="005117B5" w:rsidP="00556275">
      <w:pPr>
        <w:pStyle w:val="Normal1"/>
        <w:rPr>
          <w:rFonts w:ascii="Calibri" w:hAnsi="Calibri" w:cs="Calibri"/>
        </w:rPr>
      </w:pPr>
    </w:p>
    <w:p w14:paraId="0E8DAEE8" w14:textId="73967DDE" w:rsidR="005117B5" w:rsidRPr="00450A3A" w:rsidRDefault="005117B5" w:rsidP="00AD6015">
      <w:pPr>
        <w:pStyle w:val="Titulo02"/>
        <w:rPr>
          <w:rFonts w:ascii="Calibri" w:hAnsi="Calibri" w:cs="Calibri"/>
        </w:rPr>
      </w:pPr>
      <w:bookmarkStart w:id="76" w:name="_Toc153461576"/>
      <w:r w:rsidRPr="00450A3A">
        <w:rPr>
          <w:rFonts w:ascii="Calibri" w:hAnsi="Calibri" w:cs="Calibri"/>
        </w:rPr>
        <w:t>PROJETO DE TERRAPLANAGEM E CONTENÇÕES.</w:t>
      </w:r>
      <w:bookmarkEnd w:id="76"/>
    </w:p>
    <w:p w14:paraId="290E8842" w14:textId="77777777" w:rsidR="005117B5" w:rsidRPr="00450A3A" w:rsidRDefault="005117B5" w:rsidP="005117B5">
      <w:pPr>
        <w:pStyle w:val="Normal1"/>
        <w:rPr>
          <w:rFonts w:ascii="Calibri" w:hAnsi="Calibri" w:cs="Calibri"/>
        </w:rPr>
      </w:pPr>
      <w:r w:rsidRPr="00450A3A">
        <w:rPr>
          <w:rFonts w:ascii="Calibri" w:hAnsi="Calibri" w:cs="Calibri"/>
        </w:rPr>
        <w:t>O Projeto de Terraplenagem é um componente essencial para a correta execução da obra e deve incluir informações detalhadas sobre os serviços a serem realizados. Além disso, deve apresentar:</w:t>
      </w:r>
    </w:p>
    <w:p w14:paraId="3E2E788D" w14:textId="77777777" w:rsidR="005117B5" w:rsidRPr="00450A3A" w:rsidRDefault="005117B5" w:rsidP="005117B5">
      <w:pPr>
        <w:pStyle w:val="Tpico"/>
        <w:rPr>
          <w:rFonts w:ascii="Calibri" w:hAnsi="Calibri" w:cs="Calibri"/>
        </w:rPr>
      </w:pPr>
      <w:r w:rsidRPr="00450A3A">
        <w:rPr>
          <w:rFonts w:ascii="Calibri" w:hAnsi="Calibri" w:cs="Calibri"/>
          <w:u w:val="single"/>
        </w:rPr>
        <w:t>Localização e Caracterização dos Serviços</w:t>
      </w:r>
      <w:r w:rsidRPr="00450A3A">
        <w:rPr>
          <w:rFonts w:ascii="Calibri" w:hAnsi="Calibri" w:cs="Calibri"/>
        </w:rPr>
        <w:t>: O projeto deve indicar onde os serviços de terraplenagem serão executados e fornecer uma descrição precisa de cada tipo de serviço. Isso inclui corte e aterro, bem como detalhes sobre os volumes de empréstimo e bota-fora.</w:t>
      </w:r>
    </w:p>
    <w:p w14:paraId="29E32851" w14:textId="77777777" w:rsidR="005117B5" w:rsidRPr="00450A3A" w:rsidRDefault="005117B5" w:rsidP="005117B5">
      <w:pPr>
        <w:pStyle w:val="Tpico"/>
        <w:rPr>
          <w:rFonts w:ascii="Calibri" w:hAnsi="Calibri" w:cs="Calibri"/>
        </w:rPr>
      </w:pPr>
      <w:r w:rsidRPr="00450A3A">
        <w:rPr>
          <w:rFonts w:ascii="Calibri" w:hAnsi="Calibri" w:cs="Calibri"/>
          <w:u w:val="single"/>
        </w:rPr>
        <w:t>Planilhas de Serviço</w:t>
      </w:r>
      <w:r w:rsidRPr="00450A3A">
        <w:rPr>
          <w:rFonts w:ascii="Calibri" w:hAnsi="Calibri" w:cs="Calibri"/>
        </w:rPr>
        <w:t>: Devem ser fornecidas planilhas que descrevam os serviços em formato tabular, incluindo os volumes envolvidos e quaisquer outros parâmetros relevantes.</w:t>
      </w:r>
    </w:p>
    <w:p w14:paraId="13BBCB81" w14:textId="77777777" w:rsidR="005117B5" w:rsidRPr="00450A3A" w:rsidRDefault="005117B5" w:rsidP="005117B5">
      <w:pPr>
        <w:pStyle w:val="Tpico"/>
        <w:rPr>
          <w:rFonts w:ascii="Calibri" w:hAnsi="Calibri" w:cs="Calibri"/>
        </w:rPr>
      </w:pPr>
      <w:r w:rsidRPr="00450A3A">
        <w:rPr>
          <w:rFonts w:ascii="Calibri" w:hAnsi="Calibri" w:cs="Calibri"/>
          <w:u w:val="single"/>
        </w:rPr>
        <w:t>Gráficos</w:t>
      </w:r>
      <w:r w:rsidRPr="00450A3A">
        <w:rPr>
          <w:rFonts w:ascii="Calibri" w:hAnsi="Calibri" w:cs="Calibri"/>
        </w:rPr>
        <w:t>: É fundamental incluir gráficos que ilustrem as características do projeto de terraplenagem, como volumes de corte e aterro ao longo da extensão da obra.</w:t>
      </w:r>
    </w:p>
    <w:p w14:paraId="52BEFDED" w14:textId="77777777" w:rsidR="005117B5" w:rsidRPr="00450A3A" w:rsidRDefault="005117B5" w:rsidP="005117B5">
      <w:pPr>
        <w:pStyle w:val="Tpico"/>
        <w:rPr>
          <w:rFonts w:ascii="Calibri" w:hAnsi="Calibri" w:cs="Calibri"/>
        </w:rPr>
      </w:pPr>
      <w:r w:rsidRPr="00450A3A">
        <w:rPr>
          <w:rFonts w:ascii="Calibri" w:hAnsi="Calibri" w:cs="Calibri"/>
          <w:u w:val="single"/>
        </w:rPr>
        <w:t>Seções Transversais</w:t>
      </w:r>
      <w:r w:rsidRPr="00450A3A">
        <w:rPr>
          <w:rFonts w:ascii="Calibri" w:hAnsi="Calibri" w:cs="Calibri"/>
        </w:rPr>
        <w:t>: O projeto deve incluir seções transversais que representem as inclinações dos taludes de corte e aterro. Essas seções transversais são essenciais para uma compreensão completa do projeto de terraplenagem.</w:t>
      </w:r>
    </w:p>
    <w:p w14:paraId="6805D78F" w14:textId="5A02FE54" w:rsidR="005117B5" w:rsidRPr="00450A3A" w:rsidRDefault="005117B5" w:rsidP="005117B5">
      <w:pPr>
        <w:pStyle w:val="Tpico"/>
        <w:rPr>
          <w:rFonts w:ascii="Calibri" w:hAnsi="Calibri" w:cs="Calibri"/>
        </w:rPr>
      </w:pPr>
      <w:r w:rsidRPr="00450A3A">
        <w:rPr>
          <w:rFonts w:ascii="Calibri" w:hAnsi="Calibri" w:cs="Calibri"/>
          <w:u w:val="single"/>
        </w:rPr>
        <w:t xml:space="preserve">Colchões </w:t>
      </w:r>
      <w:proofErr w:type="spellStart"/>
      <w:r w:rsidRPr="00450A3A">
        <w:rPr>
          <w:rFonts w:ascii="Calibri" w:hAnsi="Calibri" w:cs="Calibri"/>
          <w:u w:val="single"/>
        </w:rPr>
        <w:t>Drenantes</w:t>
      </w:r>
      <w:proofErr w:type="spellEnd"/>
      <w:r w:rsidRPr="00450A3A">
        <w:rPr>
          <w:rFonts w:ascii="Calibri" w:hAnsi="Calibri" w:cs="Calibri"/>
          <w:u w:val="single"/>
        </w:rPr>
        <w:t xml:space="preserve"> e Outros Dispositivos</w:t>
      </w:r>
      <w:r w:rsidRPr="00450A3A">
        <w:rPr>
          <w:rFonts w:ascii="Calibri" w:hAnsi="Calibri" w:cs="Calibri"/>
        </w:rPr>
        <w:t xml:space="preserve">: Quando necessário, o projeto deve indicar a necessidade de colchões </w:t>
      </w:r>
      <w:proofErr w:type="spellStart"/>
      <w:r w:rsidRPr="00450A3A">
        <w:rPr>
          <w:rFonts w:ascii="Calibri" w:hAnsi="Calibri" w:cs="Calibri"/>
        </w:rPr>
        <w:t>drenantes</w:t>
      </w:r>
      <w:proofErr w:type="spellEnd"/>
      <w:r w:rsidRPr="00450A3A">
        <w:rPr>
          <w:rFonts w:ascii="Calibri" w:hAnsi="Calibri" w:cs="Calibri"/>
        </w:rPr>
        <w:t xml:space="preserve"> ou outros dispositivos para garantir a estabilidade e a drenagem adequada do terreno. Essas considerações são baseadas nos estudos preliminares realizados</w:t>
      </w:r>
      <w:r w:rsidR="00192F74">
        <w:rPr>
          <w:rFonts w:ascii="Calibri" w:hAnsi="Calibri" w:cs="Calibri"/>
        </w:rPr>
        <w:t>, contando com a presença de solos moles em alguns pontos</w:t>
      </w:r>
      <w:r w:rsidRPr="00450A3A">
        <w:rPr>
          <w:rFonts w:ascii="Calibri" w:hAnsi="Calibri" w:cs="Calibri"/>
        </w:rPr>
        <w:t>.</w:t>
      </w:r>
    </w:p>
    <w:p w14:paraId="782DEF5B" w14:textId="431FA082" w:rsidR="005117B5" w:rsidRPr="00450A3A" w:rsidRDefault="005117B5" w:rsidP="005117B5">
      <w:pPr>
        <w:pStyle w:val="Tpico"/>
        <w:rPr>
          <w:rFonts w:ascii="Calibri" w:hAnsi="Calibri" w:cs="Calibri"/>
        </w:rPr>
      </w:pPr>
      <w:r w:rsidRPr="00450A3A">
        <w:rPr>
          <w:rFonts w:ascii="Calibri" w:hAnsi="Calibri" w:cs="Calibri"/>
          <w:u w:val="single"/>
        </w:rPr>
        <w:t>Obras de Contenção</w:t>
      </w:r>
      <w:r w:rsidRPr="00450A3A">
        <w:rPr>
          <w:rFonts w:ascii="Calibri" w:hAnsi="Calibri" w:cs="Calibri"/>
        </w:rPr>
        <w:t>: Caso sejam necessárias obras de contenção, o projeto deve incluir propostas detalhadas para cada caso específico. Isso pode envolver desenhos detalhados, incluindo escalas específicas, que descrevem as soluções para a contenção.</w:t>
      </w:r>
      <w:r w:rsidR="006750AA" w:rsidRPr="00450A3A">
        <w:rPr>
          <w:rFonts w:ascii="Calibri" w:hAnsi="Calibri" w:cs="Calibri"/>
        </w:rPr>
        <w:t xml:space="preserve"> Para assegurar a conformidade e a aprovação do projeto de contenções, é imperativo seguir procedimentos rigorosos, sendo a validação junto ao órgão de Defesa Civil.</w:t>
      </w:r>
    </w:p>
    <w:p w14:paraId="2E6BF57E" w14:textId="77777777" w:rsidR="005117B5" w:rsidRPr="00450A3A" w:rsidRDefault="005117B5" w:rsidP="005117B5">
      <w:pPr>
        <w:pStyle w:val="Linha"/>
        <w:rPr>
          <w:rFonts w:ascii="Calibri" w:hAnsi="Calibri" w:cs="Calibri"/>
        </w:rPr>
      </w:pPr>
    </w:p>
    <w:p w14:paraId="6847D7EE" w14:textId="08766725" w:rsidR="007209EF" w:rsidRPr="00450A3A" w:rsidRDefault="005117B5" w:rsidP="005117B5">
      <w:pPr>
        <w:pStyle w:val="Normal1"/>
        <w:rPr>
          <w:rFonts w:ascii="Calibri" w:hAnsi="Calibri" w:cs="Calibri"/>
        </w:rPr>
      </w:pPr>
      <w:r w:rsidRPr="00450A3A">
        <w:rPr>
          <w:rFonts w:ascii="Calibri" w:hAnsi="Calibri" w:cs="Calibri"/>
        </w:rPr>
        <w:t xml:space="preserve">Em resumo, o Projeto de Terraplenagem </w:t>
      </w:r>
      <w:r w:rsidR="00110141" w:rsidRPr="00450A3A">
        <w:rPr>
          <w:rFonts w:ascii="Calibri" w:hAnsi="Calibri" w:cs="Calibri"/>
        </w:rPr>
        <w:t>deverá</w:t>
      </w:r>
      <w:r w:rsidRPr="00450A3A">
        <w:rPr>
          <w:rFonts w:ascii="Calibri" w:hAnsi="Calibri" w:cs="Calibri"/>
        </w:rPr>
        <w:t xml:space="preserve"> orientar a movimentação de terra, o dimensionamento dos volumes e a estabilidade do terreno. Ele deve ser apresentado de forma clara e completa, detalhando todos os aspectos relevantes da terraplenagem para garantir o sucesso da obra.</w:t>
      </w:r>
    </w:p>
    <w:p w14:paraId="3CBC199B" w14:textId="77777777" w:rsidR="005117B5" w:rsidRPr="00450A3A" w:rsidRDefault="005117B5" w:rsidP="005117B5">
      <w:pPr>
        <w:pStyle w:val="Normal1"/>
        <w:rPr>
          <w:rFonts w:ascii="Calibri" w:hAnsi="Calibri" w:cs="Calibri"/>
        </w:rPr>
      </w:pPr>
    </w:p>
    <w:p w14:paraId="03C990D5" w14:textId="2B7C463C" w:rsidR="005117B5" w:rsidRPr="00450A3A" w:rsidRDefault="005117B5" w:rsidP="00AD6015">
      <w:pPr>
        <w:pStyle w:val="Titulo02"/>
        <w:rPr>
          <w:rFonts w:ascii="Calibri" w:hAnsi="Calibri" w:cs="Calibri"/>
        </w:rPr>
      </w:pPr>
      <w:bookmarkStart w:id="77" w:name="_Toc153461577"/>
      <w:r w:rsidRPr="00450A3A">
        <w:rPr>
          <w:rFonts w:ascii="Calibri" w:hAnsi="Calibri" w:cs="Calibri"/>
        </w:rPr>
        <w:t>PROJETO DE DRENAGEM.</w:t>
      </w:r>
      <w:bookmarkEnd w:id="77"/>
    </w:p>
    <w:p w14:paraId="19EB7044" w14:textId="3457DDA4" w:rsidR="005117B5" w:rsidRPr="00450A3A" w:rsidRDefault="005117B5" w:rsidP="005117B5">
      <w:pPr>
        <w:pStyle w:val="Normal1"/>
        <w:rPr>
          <w:rFonts w:ascii="Calibri" w:hAnsi="Calibri" w:cs="Calibri"/>
        </w:rPr>
      </w:pPr>
      <w:r w:rsidRPr="00450A3A">
        <w:rPr>
          <w:rFonts w:ascii="Calibri" w:hAnsi="Calibri" w:cs="Calibri"/>
        </w:rPr>
        <w:t>O Projeto de Drenagem é uma parte do planejamento da obra e deve incluir informações detalhadas sobre os dispositivos de drenagem a serem utilizados. Ele deve abranger:</w:t>
      </w:r>
    </w:p>
    <w:p w14:paraId="1839C72C" w14:textId="4548864B" w:rsidR="005117B5" w:rsidRPr="00450A3A" w:rsidRDefault="005117B5" w:rsidP="005117B5">
      <w:pPr>
        <w:pStyle w:val="Tpico"/>
        <w:rPr>
          <w:rFonts w:ascii="Calibri" w:hAnsi="Calibri" w:cs="Calibri"/>
        </w:rPr>
      </w:pPr>
      <w:r w:rsidRPr="00450A3A">
        <w:rPr>
          <w:rFonts w:ascii="Calibri" w:hAnsi="Calibri" w:cs="Calibri"/>
          <w:u w:val="single"/>
        </w:rPr>
        <w:t>Plantas e Desenhos-Tipo</w:t>
      </w:r>
      <w:r w:rsidRPr="00450A3A">
        <w:rPr>
          <w:rFonts w:ascii="Calibri" w:hAnsi="Calibri" w:cs="Calibri"/>
        </w:rPr>
        <w:t>: O projeto deve conter plantas e desenhos-tipo que descrevam com detalhes os dispositivos de drenagem que serão empregados. Isso inclui elementos como bueiros</w:t>
      </w:r>
      <w:r w:rsidR="004B7800" w:rsidRPr="00450A3A">
        <w:rPr>
          <w:rFonts w:ascii="Calibri" w:hAnsi="Calibri" w:cs="Calibri"/>
        </w:rPr>
        <w:t>/bocas de lobo</w:t>
      </w:r>
      <w:r w:rsidRPr="00450A3A">
        <w:rPr>
          <w:rFonts w:ascii="Calibri" w:hAnsi="Calibri" w:cs="Calibri"/>
        </w:rPr>
        <w:t>, galerias, canais de escoamento, entre outros. Cada um desses dispositivos deve ser representado de forma clara e incluir informações sobre dimensões, materiais, inclinações e outros parâmetros necessários.</w:t>
      </w:r>
    </w:p>
    <w:p w14:paraId="7725E088" w14:textId="77777777" w:rsidR="005117B5" w:rsidRPr="00450A3A" w:rsidRDefault="005117B5" w:rsidP="005117B5">
      <w:pPr>
        <w:pStyle w:val="Tpico"/>
        <w:rPr>
          <w:rFonts w:ascii="Calibri" w:hAnsi="Calibri" w:cs="Calibri"/>
        </w:rPr>
      </w:pPr>
      <w:r w:rsidRPr="00450A3A">
        <w:rPr>
          <w:rFonts w:ascii="Calibri" w:hAnsi="Calibri" w:cs="Calibri"/>
          <w:u w:val="single"/>
        </w:rPr>
        <w:lastRenderedPageBreak/>
        <w:t>Planta Esquemática de Localização</w:t>
      </w:r>
      <w:r w:rsidRPr="00450A3A">
        <w:rPr>
          <w:rFonts w:ascii="Calibri" w:hAnsi="Calibri" w:cs="Calibri"/>
        </w:rPr>
        <w:t>: É fundamental fornecer uma planta esquemática que indique a localização exata das obras de drenagem. Isso permite que todos os envolvidos compreendam a distribuição dos dispositivos de drenagem ao longo da obra e sua relação com o terreno circundante.</w:t>
      </w:r>
    </w:p>
    <w:p w14:paraId="0E2ECAC4" w14:textId="0A54D174" w:rsidR="005117B5" w:rsidRPr="00450A3A" w:rsidRDefault="005117B5" w:rsidP="005117B5">
      <w:pPr>
        <w:pStyle w:val="Tpico"/>
        <w:rPr>
          <w:rFonts w:ascii="Calibri" w:hAnsi="Calibri" w:cs="Calibri"/>
        </w:rPr>
      </w:pPr>
      <w:r w:rsidRPr="00450A3A">
        <w:rPr>
          <w:rFonts w:ascii="Calibri" w:hAnsi="Calibri" w:cs="Calibri"/>
          <w:u w:val="single"/>
        </w:rPr>
        <w:t>Estudos Necessários</w:t>
      </w:r>
      <w:r w:rsidRPr="00450A3A">
        <w:rPr>
          <w:rFonts w:ascii="Calibri" w:hAnsi="Calibri" w:cs="Calibri"/>
        </w:rPr>
        <w:t>: A empresa CONTRATADA deve realizar todos os estudos necessários para garantir a eficácia da drenagem das águas pluviais. Isso pode incluir análises hidrológicas e hidráulicas para determinar as capacidades necessárias dos dispositivos de drenagem, bem como a avaliação de possíveis impactos ambientais.</w:t>
      </w:r>
    </w:p>
    <w:p w14:paraId="3425804C" w14:textId="77777777" w:rsidR="005117B5" w:rsidRPr="00450A3A" w:rsidRDefault="005117B5" w:rsidP="005117B5">
      <w:pPr>
        <w:pStyle w:val="Linha"/>
        <w:rPr>
          <w:rFonts w:ascii="Calibri" w:hAnsi="Calibri" w:cs="Calibri"/>
        </w:rPr>
      </w:pPr>
    </w:p>
    <w:p w14:paraId="49880634" w14:textId="7DB152C3" w:rsidR="005117B5" w:rsidRPr="00450A3A" w:rsidRDefault="005117B5" w:rsidP="005117B5">
      <w:pPr>
        <w:pStyle w:val="Normal1"/>
        <w:rPr>
          <w:rFonts w:ascii="Calibri" w:hAnsi="Calibri" w:cs="Calibri"/>
        </w:rPr>
      </w:pPr>
      <w:r w:rsidRPr="00450A3A">
        <w:rPr>
          <w:rFonts w:ascii="Calibri" w:hAnsi="Calibri" w:cs="Calibri"/>
        </w:rPr>
        <w:t xml:space="preserve">O Projeto de Drenagem </w:t>
      </w:r>
      <w:r w:rsidR="00B43BEC" w:rsidRPr="00450A3A">
        <w:rPr>
          <w:rFonts w:ascii="Calibri" w:hAnsi="Calibri" w:cs="Calibri"/>
        </w:rPr>
        <w:t>deverá atender ao objetivo na</w:t>
      </w:r>
      <w:r w:rsidRPr="00450A3A">
        <w:rPr>
          <w:rFonts w:ascii="Calibri" w:hAnsi="Calibri" w:cs="Calibri"/>
        </w:rPr>
        <w:t xml:space="preserve"> prevenção de </w:t>
      </w:r>
      <w:r w:rsidR="004B7800" w:rsidRPr="00450A3A">
        <w:rPr>
          <w:rFonts w:ascii="Calibri" w:hAnsi="Calibri" w:cs="Calibri"/>
        </w:rPr>
        <w:t xml:space="preserve">alagamentos e </w:t>
      </w:r>
      <w:r w:rsidRPr="00450A3A">
        <w:rPr>
          <w:rFonts w:ascii="Calibri" w:hAnsi="Calibri" w:cs="Calibri"/>
        </w:rPr>
        <w:t>enchentes e no direcionamento adequado das águas pluviais. Ele deve ser apresentado de forma clara e completa, fornecendo informações técnicas que permitam a correta implementação e operação dos sistemas de drenagem ao longo da obra.</w:t>
      </w:r>
    </w:p>
    <w:p w14:paraId="5BAACAD9" w14:textId="77777777" w:rsidR="005117B5" w:rsidRPr="00450A3A" w:rsidRDefault="005117B5" w:rsidP="005117B5">
      <w:pPr>
        <w:pStyle w:val="Normal1"/>
        <w:rPr>
          <w:rFonts w:ascii="Calibri" w:hAnsi="Calibri" w:cs="Calibri"/>
        </w:rPr>
      </w:pPr>
    </w:p>
    <w:p w14:paraId="014584D1" w14:textId="6596F440" w:rsidR="005117B5" w:rsidRPr="00450A3A" w:rsidRDefault="005117B5" w:rsidP="00AD6015">
      <w:pPr>
        <w:pStyle w:val="Titulo02"/>
        <w:rPr>
          <w:rFonts w:ascii="Calibri" w:hAnsi="Calibri" w:cs="Calibri"/>
        </w:rPr>
      </w:pPr>
      <w:bookmarkStart w:id="78" w:name="_Toc153461578"/>
      <w:r w:rsidRPr="00450A3A">
        <w:rPr>
          <w:rFonts w:ascii="Calibri" w:hAnsi="Calibri" w:cs="Calibri"/>
        </w:rPr>
        <w:t>PROJETO DE PAVIMENTAÇÃO.</w:t>
      </w:r>
      <w:bookmarkEnd w:id="78"/>
    </w:p>
    <w:p w14:paraId="3D29E9DB" w14:textId="3444404C" w:rsidR="005117B5" w:rsidRPr="00450A3A" w:rsidRDefault="005117B5" w:rsidP="005117B5">
      <w:pPr>
        <w:pStyle w:val="Normal1"/>
        <w:rPr>
          <w:rFonts w:ascii="Calibri" w:hAnsi="Calibri" w:cs="Calibri"/>
        </w:rPr>
      </w:pPr>
      <w:r w:rsidRPr="00450A3A">
        <w:rPr>
          <w:rFonts w:ascii="Calibri" w:hAnsi="Calibri" w:cs="Calibri"/>
        </w:rPr>
        <w:t>O Projeto de Pavimentação é um componente do planejamento da obra e deve conter informações detalhadas sobre a pavimentação das vias. Ele inclui:</w:t>
      </w:r>
    </w:p>
    <w:p w14:paraId="0CB230E2" w14:textId="77777777" w:rsidR="005117B5" w:rsidRPr="00450A3A" w:rsidRDefault="005117B5" w:rsidP="005117B5">
      <w:pPr>
        <w:pStyle w:val="Tpico"/>
        <w:rPr>
          <w:rFonts w:ascii="Calibri" w:hAnsi="Calibri" w:cs="Calibri"/>
        </w:rPr>
      </w:pPr>
      <w:r w:rsidRPr="00450A3A">
        <w:rPr>
          <w:rFonts w:ascii="Calibri" w:hAnsi="Calibri" w:cs="Calibri"/>
          <w:u w:val="single"/>
        </w:rPr>
        <w:t>Planta Geral</w:t>
      </w:r>
      <w:r w:rsidRPr="00450A3A">
        <w:rPr>
          <w:rFonts w:ascii="Calibri" w:hAnsi="Calibri" w:cs="Calibri"/>
        </w:rPr>
        <w:t>: O projeto deve fornecer uma planta geral que apresente o alinhamento horizontal das vias a serem pavimentadas. Isso inclui a indicação das áreas em que a pavimentação será aplicada, bem como o tipo de pavimentação a ser adotado. Os limites de abrangência da pavimentação também devem ser claramente definidos nessa planta.</w:t>
      </w:r>
    </w:p>
    <w:p w14:paraId="381111C7" w14:textId="77777777" w:rsidR="005117B5" w:rsidRPr="00450A3A" w:rsidRDefault="005117B5" w:rsidP="005117B5">
      <w:pPr>
        <w:pStyle w:val="Tpico"/>
        <w:rPr>
          <w:rFonts w:ascii="Calibri" w:hAnsi="Calibri" w:cs="Calibri"/>
        </w:rPr>
      </w:pPr>
      <w:r w:rsidRPr="00450A3A">
        <w:rPr>
          <w:rFonts w:ascii="Calibri" w:hAnsi="Calibri" w:cs="Calibri"/>
          <w:u w:val="single"/>
        </w:rPr>
        <w:t>Desenhos das Seções Transversais</w:t>
      </w:r>
      <w:r w:rsidRPr="00450A3A">
        <w:rPr>
          <w:rFonts w:ascii="Calibri" w:hAnsi="Calibri" w:cs="Calibri"/>
        </w:rPr>
        <w:t>: O projeto deve incluir desenhos detalhados das seções transversais típicas das vias. Esses desenhos devem indicar as dimensões horizontais das vias e as camadas que comporão a pavimentação. Isso abrange informações sobre a espessura e os materiais das camadas, bem como quaisquer detalhes construtivos relevantes.</w:t>
      </w:r>
    </w:p>
    <w:p w14:paraId="2C37E764" w14:textId="77777777" w:rsidR="005117B5" w:rsidRPr="00450A3A" w:rsidRDefault="005117B5" w:rsidP="005117B5">
      <w:pPr>
        <w:pStyle w:val="Linha"/>
        <w:rPr>
          <w:rFonts w:ascii="Calibri" w:hAnsi="Calibri" w:cs="Calibri"/>
        </w:rPr>
      </w:pPr>
    </w:p>
    <w:p w14:paraId="44DB9CDF" w14:textId="50F6EEE7" w:rsidR="005117B5" w:rsidRPr="00450A3A" w:rsidRDefault="005117B5" w:rsidP="005117B5">
      <w:pPr>
        <w:pStyle w:val="Normal1"/>
        <w:rPr>
          <w:rFonts w:ascii="Calibri" w:hAnsi="Calibri" w:cs="Calibri"/>
        </w:rPr>
      </w:pPr>
      <w:r w:rsidRPr="00450A3A">
        <w:rPr>
          <w:rFonts w:ascii="Calibri" w:hAnsi="Calibri" w:cs="Calibri"/>
        </w:rPr>
        <w:t>O Projeto de Pavimentação desempenha um papel crucial na garantia da qualidade e durabilidade das vias a serem construídas. Ele deve ser apresentado de forma clara e completa, fornecendo informações técnicas que permitam a correta execução da pavimentação, levando em consideração aspectos como a capacidade de carga, a drenagem e a segurança das vias.</w:t>
      </w:r>
    </w:p>
    <w:p w14:paraId="03180074" w14:textId="77777777" w:rsidR="009D3FBE" w:rsidRPr="00450A3A" w:rsidRDefault="009D3FBE" w:rsidP="005117B5">
      <w:pPr>
        <w:pStyle w:val="Normal1"/>
        <w:rPr>
          <w:rFonts w:ascii="Calibri" w:hAnsi="Calibri" w:cs="Calibri"/>
        </w:rPr>
      </w:pPr>
    </w:p>
    <w:p w14:paraId="69880A4C" w14:textId="746E64B3" w:rsidR="005117B5" w:rsidRPr="00450A3A" w:rsidRDefault="005117B5" w:rsidP="00AD6015">
      <w:pPr>
        <w:pStyle w:val="Titulo02"/>
        <w:rPr>
          <w:rFonts w:ascii="Calibri" w:hAnsi="Calibri" w:cs="Calibri"/>
        </w:rPr>
      </w:pPr>
      <w:bookmarkStart w:id="79" w:name="_Toc153461579"/>
      <w:r w:rsidRPr="00450A3A">
        <w:rPr>
          <w:rFonts w:ascii="Calibri" w:hAnsi="Calibri" w:cs="Calibri"/>
        </w:rPr>
        <w:t>PROJETO DE SINALIZAÇÃO VIÁRIA.</w:t>
      </w:r>
      <w:bookmarkEnd w:id="79"/>
    </w:p>
    <w:p w14:paraId="623E9EEC" w14:textId="77777777" w:rsidR="005117B5" w:rsidRPr="00450A3A" w:rsidRDefault="005117B5" w:rsidP="005117B5">
      <w:pPr>
        <w:pStyle w:val="Normal1"/>
        <w:rPr>
          <w:rFonts w:ascii="Calibri" w:hAnsi="Calibri" w:cs="Calibri"/>
        </w:rPr>
      </w:pPr>
      <w:r w:rsidRPr="00450A3A">
        <w:rPr>
          <w:rFonts w:ascii="Calibri" w:hAnsi="Calibri" w:cs="Calibri"/>
        </w:rPr>
        <w:t>Os projetos de Sinalização Horizontal e Vertical desempenham um papel fundamental na segurança e na orientação do tráfego nas vias a serem construídas. Eles devem ser elaborados de forma abrangente, seguindo as normas e regulamentações vigentes, e incluir:</w:t>
      </w:r>
    </w:p>
    <w:p w14:paraId="6747180B" w14:textId="77777777" w:rsidR="005117B5" w:rsidRPr="00450A3A" w:rsidRDefault="005117B5" w:rsidP="005117B5">
      <w:pPr>
        <w:pStyle w:val="Tpico"/>
        <w:rPr>
          <w:rFonts w:ascii="Calibri" w:hAnsi="Calibri" w:cs="Calibri"/>
        </w:rPr>
      </w:pPr>
      <w:r w:rsidRPr="00450A3A">
        <w:rPr>
          <w:rFonts w:ascii="Calibri" w:hAnsi="Calibri" w:cs="Calibri"/>
          <w:u w:val="single"/>
        </w:rPr>
        <w:t>Concepção em Planta</w:t>
      </w:r>
      <w:r w:rsidRPr="00450A3A">
        <w:rPr>
          <w:rFonts w:ascii="Calibri" w:hAnsi="Calibri" w:cs="Calibri"/>
        </w:rPr>
        <w:t>: Os projetos devem apresentar a concepção do sistema de sinalização tanto horizontal quanto vertical em planta. Isso inclui a localização precisa de todas as placas, faixas, marcas de solo e outros elementos de sinalização ao longo das vias.</w:t>
      </w:r>
    </w:p>
    <w:p w14:paraId="1244F960" w14:textId="77777777" w:rsidR="005117B5" w:rsidRPr="00450A3A" w:rsidRDefault="005117B5" w:rsidP="005117B5">
      <w:pPr>
        <w:pStyle w:val="Tpico"/>
        <w:rPr>
          <w:rFonts w:ascii="Calibri" w:hAnsi="Calibri" w:cs="Calibri"/>
        </w:rPr>
      </w:pPr>
      <w:r w:rsidRPr="00450A3A">
        <w:rPr>
          <w:rFonts w:ascii="Calibri" w:hAnsi="Calibri" w:cs="Calibri"/>
          <w:u w:val="single"/>
        </w:rPr>
        <w:t>Atendimento às Normas</w:t>
      </w:r>
      <w:r w:rsidRPr="00450A3A">
        <w:rPr>
          <w:rFonts w:ascii="Calibri" w:hAnsi="Calibri" w:cs="Calibri"/>
        </w:rPr>
        <w:t>: Os projetos devem ser elaborados de acordo com as normas e regulamentações relevantes, garantindo que a sinalização esteja em conformidade com os padrões de segurança estabelecidos. Isso inclui o uso de cores, símbolos e dimensões apropriados para cada tipo de sinalização.</w:t>
      </w:r>
    </w:p>
    <w:p w14:paraId="0309BAB1" w14:textId="77777777" w:rsidR="005117B5" w:rsidRPr="00450A3A" w:rsidRDefault="005117B5" w:rsidP="005117B5">
      <w:pPr>
        <w:pStyle w:val="Tpico"/>
        <w:rPr>
          <w:rFonts w:ascii="Calibri" w:hAnsi="Calibri" w:cs="Calibri"/>
        </w:rPr>
      </w:pPr>
      <w:r w:rsidRPr="00450A3A">
        <w:rPr>
          <w:rFonts w:ascii="Calibri" w:hAnsi="Calibri" w:cs="Calibri"/>
          <w:u w:val="single"/>
        </w:rPr>
        <w:t>Detalhes Técnicos</w:t>
      </w:r>
      <w:r w:rsidRPr="00450A3A">
        <w:rPr>
          <w:rFonts w:ascii="Calibri" w:hAnsi="Calibri" w:cs="Calibri"/>
        </w:rPr>
        <w:t xml:space="preserve">: Os projetos devem incluir detalhes técnicos, como dimensões precisas das placas, tipo de tinta a ser usada, materiais de fabricação e métodos de fixação. Além disso, os projetos </w:t>
      </w:r>
      <w:r w:rsidRPr="00450A3A">
        <w:rPr>
          <w:rFonts w:ascii="Calibri" w:hAnsi="Calibri" w:cs="Calibri"/>
        </w:rPr>
        <w:lastRenderedPageBreak/>
        <w:t>devem especificar a localização exata de todas as placas e marcas de solo, garantindo que elas sejam colocadas nos locais mais adequados para a segurança e orientação dos condutores.</w:t>
      </w:r>
    </w:p>
    <w:p w14:paraId="2225DF59" w14:textId="77777777" w:rsidR="005117B5" w:rsidRPr="00450A3A" w:rsidRDefault="005117B5" w:rsidP="005117B5">
      <w:pPr>
        <w:pStyle w:val="Tpico"/>
        <w:rPr>
          <w:rFonts w:ascii="Calibri" w:hAnsi="Calibri" w:cs="Calibri"/>
        </w:rPr>
      </w:pPr>
      <w:r w:rsidRPr="00450A3A">
        <w:rPr>
          <w:rFonts w:ascii="Calibri" w:hAnsi="Calibri" w:cs="Calibri"/>
          <w:u w:val="single"/>
        </w:rPr>
        <w:t>Plano de Implantação</w:t>
      </w:r>
      <w:r w:rsidRPr="00450A3A">
        <w:rPr>
          <w:rFonts w:ascii="Calibri" w:hAnsi="Calibri" w:cs="Calibri"/>
        </w:rPr>
        <w:t>: Os projetos devem ser acompanhados por um plano de implantação que descreva a sequência e os procedimentos a serem seguidos na instalação da sinalização. Isso ajuda a garantir que a sinalização seja colocada de forma eficiente e correta.</w:t>
      </w:r>
    </w:p>
    <w:p w14:paraId="21F62310" w14:textId="77777777" w:rsidR="005117B5" w:rsidRPr="00450A3A" w:rsidRDefault="005117B5" w:rsidP="005117B5">
      <w:pPr>
        <w:pStyle w:val="Linha"/>
        <w:rPr>
          <w:rFonts w:ascii="Calibri" w:hAnsi="Calibri" w:cs="Calibri"/>
        </w:rPr>
      </w:pPr>
    </w:p>
    <w:p w14:paraId="7AABEC75" w14:textId="77777777" w:rsidR="005117B5" w:rsidRPr="00450A3A" w:rsidRDefault="005117B5" w:rsidP="005117B5">
      <w:pPr>
        <w:pStyle w:val="Normal1"/>
        <w:rPr>
          <w:rFonts w:ascii="Calibri" w:hAnsi="Calibri" w:cs="Calibri"/>
        </w:rPr>
      </w:pPr>
      <w:r w:rsidRPr="00450A3A">
        <w:rPr>
          <w:rFonts w:ascii="Calibri" w:hAnsi="Calibri" w:cs="Calibri"/>
        </w:rPr>
        <w:t>Garantir que os projetos de Sinalização Horizontal e Vertical estejam em conformidade com as normas é fundamental para a segurança viária e para a orientação adequada dos condutores, contribuindo assim para a prevenção de acidentes e para a fluidez do tráfego.</w:t>
      </w:r>
    </w:p>
    <w:p w14:paraId="466CC70F" w14:textId="77777777" w:rsidR="005117B5" w:rsidRPr="00450A3A" w:rsidRDefault="005117B5" w:rsidP="005117B5">
      <w:pPr>
        <w:pStyle w:val="Normal1"/>
        <w:rPr>
          <w:rFonts w:ascii="Calibri" w:hAnsi="Calibri" w:cs="Calibri"/>
        </w:rPr>
      </w:pPr>
    </w:p>
    <w:p w14:paraId="34989D71" w14:textId="7DE50E44" w:rsidR="002B518F" w:rsidRPr="00450A3A" w:rsidRDefault="005117B5" w:rsidP="002B518F">
      <w:pPr>
        <w:pStyle w:val="Titulo02"/>
        <w:rPr>
          <w:rFonts w:ascii="Calibri" w:hAnsi="Calibri" w:cs="Calibri"/>
        </w:rPr>
      </w:pPr>
      <w:bookmarkStart w:id="80" w:name="_Toc153461580"/>
      <w:r w:rsidRPr="00450A3A">
        <w:rPr>
          <w:rFonts w:ascii="Calibri" w:hAnsi="Calibri" w:cs="Calibri"/>
        </w:rPr>
        <w:t>PROJETO DE ILUMINAÇÃO</w:t>
      </w:r>
      <w:r w:rsidR="002B518F" w:rsidRPr="00450A3A">
        <w:rPr>
          <w:rFonts w:ascii="Calibri" w:hAnsi="Calibri" w:cs="Calibri"/>
        </w:rPr>
        <w:t>.</w:t>
      </w:r>
      <w:bookmarkEnd w:id="80"/>
    </w:p>
    <w:p w14:paraId="3431CA4C" w14:textId="77777777" w:rsidR="00B43BEC" w:rsidRPr="00450A3A" w:rsidRDefault="00B43BEC" w:rsidP="00B43BEC">
      <w:pPr>
        <w:pStyle w:val="Normal1"/>
        <w:rPr>
          <w:rFonts w:ascii="Calibri" w:hAnsi="Calibri" w:cs="Calibri"/>
        </w:rPr>
      </w:pPr>
      <w:r w:rsidRPr="00450A3A">
        <w:rPr>
          <w:rFonts w:ascii="Calibri" w:hAnsi="Calibri" w:cs="Calibri"/>
        </w:rPr>
        <w:t xml:space="preserve">O Projeto de </w:t>
      </w:r>
      <w:proofErr w:type="spellStart"/>
      <w:r w:rsidRPr="00450A3A">
        <w:rPr>
          <w:rFonts w:ascii="Calibri" w:hAnsi="Calibri" w:cs="Calibri"/>
        </w:rPr>
        <w:t>Luminotécnica</w:t>
      </w:r>
      <w:proofErr w:type="spellEnd"/>
      <w:r w:rsidRPr="00450A3A">
        <w:rPr>
          <w:rFonts w:ascii="Calibri" w:hAnsi="Calibri" w:cs="Calibri"/>
        </w:rPr>
        <w:t xml:space="preserve"> e Controle da Iluminação Externa é essencial para garantir a iluminação adequada das vias e áreas circundantes, contribuindo para a segurança dos usuários e a valorização do espaço urbano. Esse projeto deve ser abrangente e incluir:</w:t>
      </w:r>
    </w:p>
    <w:p w14:paraId="7E6A9980" w14:textId="77777777" w:rsidR="00B43BEC" w:rsidRPr="00450A3A" w:rsidRDefault="00B43BEC" w:rsidP="00B43BEC">
      <w:pPr>
        <w:pStyle w:val="Tpico"/>
        <w:rPr>
          <w:rFonts w:ascii="Calibri" w:hAnsi="Calibri" w:cs="Calibri"/>
        </w:rPr>
      </w:pPr>
      <w:r w:rsidRPr="00450A3A">
        <w:rPr>
          <w:rFonts w:ascii="Calibri" w:hAnsi="Calibri" w:cs="Calibri"/>
          <w:u w:val="single"/>
        </w:rPr>
        <w:t>Locação nas Vias</w:t>
      </w:r>
      <w:r w:rsidRPr="00450A3A">
        <w:rPr>
          <w:rFonts w:ascii="Calibri" w:hAnsi="Calibri" w:cs="Calibri"/>
        </w:rPr>
        <w:t>: O projeto deve indicar claramente a localização de elementos de iluminação em todas as áreas relevantes, como pistas principais, ramos, pistas auxiliares, ruas laterais, caminhos de pedestres e outros. Deve ser definida a extensão dessas áreas que serão objeto de iluminação.</w:t>
      </w:r>
    </w:p>
    <w:p w14:paraId="557F42BA" w14:textId="77777777" w:rsidR="00B43BEC" w:rsidRPr="00450A3A" w:rsidRDefault="00B43BEC" w:rsidP="00B43BEC">
      <w:pPr>
        <w:pStyle w:val="Tpico"/>
        <w:rPr>
          <w:rFonts w:ascii="Calibri" w:hAnsi="Calibri" w:cs="Calibri"/>
        </w:rPr>
      </w:pPr>
      <w:r w:rsidRPr="00450A3A">
        <w:rPr>
          <w:rFonts w:ascii="Calibri" w:hAnsi="Calibri" w:cs="Calibri"/>
          <w:u w:val="single"/>
        </w:rPr>
        <w:t>Configuração e Sistema de Iluminação</w:t>
      </w:r>
      <w:r w:rsidRPr="00450A3A">
        <w:rPr>
          <w:rFonts w:ascii="Calibri" w:hAnsi="Calibri" w:cs="Calibri"/>
        </w:rPr>
        <w:t>: O projeto deve especificar a configuração dos elementos de iluminação, incluindo o tipo de luminárias a serem usadas, a altura dos postes, a distribuição dos pontos de iluminação e outros detalhes técnicos. Além disso, deve abordar o sistema de controle da iluminação externa, que pode incluir sensores de luminosidade, temporizadores e outros dispositivos para otimizar o uso de energia.</w:t>
      </w:r>
    </w:p>
    <w:p w14:paraId="586424E8" w14:textId="77777777" w:rsidR="00B43BEC" w:rsidRPr="00450A3A" w:rsidRDefault="00B43BEC" w:rsidP="00B43BEC">
      <w:pPr>
        <w:pStyle w:val="Tpico"/>
        <w:rPr>
          <w:rFonts w:ascii="Calibri" w:hAnsi="Calibri" w:cs="Calibri"/>
        </w:rPr>
      </w:pPr>
      <w:r w:rsidRPr="00450A3A">
        <w:rPr>
          <w:rFonts w:ascii="Calibri" w:hAnsi="Calibri" w:cs="Calibri"/>
          <w:u w:val="single"/>
        </w:rPr>
        <w:t xml:space="preserve">Níveis </w:t>
      </w:r>
      <w:proofErr w:type="spellStart"/>
      <w:r w:rsidRPr="00450A3A">
        <w:rPr>
          <w:rFonts w:ascii="Calibri" w:hAnsi="Calibri" w:cs="Calibri"/>
          <w:u w:val="single"/>
        </w:rPr>
        <w:t>Luminotécnicos</w:t>
      </w:r>
      <w:proofErr w:type="spellEnd"/>
      <w:r w:rsidRPr="00450A3A">
        <w:rPr>
          <w:rFonts w:ascii="Calibri" w:hAnsi="Calibri" w:cs="Calibri"/>
        </w:rPr>
        <w:t xml:space="preserve">: Os projetos devem definir os níveis </w:t>
      </w:r>
      <w:proofErr w:type="spellStart"/>
      <w:r w:rsidRPr="00450A3A">
        <w:rPr>
          <w:rFonts w:ascii="Calibri" w:hAnsi="Calibri" w:cs="Calibri"/>
        </w:rPr>
        <w:t>luminotécnicos</w:t>
      </w:r>
      <w:proofErr w:type="spellEnd"/>
      <w:r w:rsidRPr="00450A3A">
        <w:rPr>
          <w:rFonts w:ascii="Calibri" w:hAnsi="Calibri" w:cs="Calibri"/>
        </w:rPr>
        <w:t xml:space="preserve"> adequados para cada área, levando em consideração a legislação e as necessidades de iluminação pública. Isso ajuda a garantir que as áreas sejam adequadamente iluminadas para proporcionar segurança e conforto aos usuários.</w:t>
      </w:r>
    </w:p>
    <w:p w14:paraId="0F5C80CF" w14:textId="56EF0305" w:rsidR="00B43BEC" w:rsidRPr="00450A3A" w:rsidRDefault="00B43BEC" w:rsidP="00B43BEC">
      <w:pPr>
        <w:pStyle w:val="Tpico"/>
        <w:rPr>
          <w:rFonts w:ascii="Calibri" w:hAnsi="Calibri" w:cs="Calibri"/>
        </w:rPr>
      </w:pPr>
      <w:r w:rsidRPr="00450A3A">
        <w:rPr>
          <w:rFonts w:ascii="Calibri" w:hAnsi="Calibri" w:cs="Calibri"/>
          <w:u w:val="single"/>
        </w:rPr>
        <w:t>Integração com Elementos Estruturais</w:t>
      </w:r>
      <w:r w:rsidRPr="00450A3A">
        <w:rPr>
          <w:rFonts w:ascii="Calibri" w:hAnsi="Calibri" w:cs="Calibri"/>
        </w:rPr>
        <w:t>: Quando aplicável, o projeto deve considerar qualquer interferência com elementos estruturais existentes, como postes, redes de distribuição e outros. A integração eficaz desses elementos é fundamental para garantir um projeto de iluminação bem-sucedido.</w:t>
      </w:r>
    </w:p>
    <w:p w14:paraId="6AC64EB4" w14:textId="77777777" w:rsidR="00B43BEC" w:rsidRPr="00450A3A" w:rsidRDefault="00B43BEC" w:rsidP="00B43BEC">
      <w:pPr>
        <w:pStyle w:val="Tpico"/>
        <w:rPr>
          <w:rFonts w:ascii="Calibri" w:hAnsi="Calibri" w:cs="Calibri"/>
        </w:rPr>
      </w:pPr>
      <w:r w:rsidRPr="00450A3A">
        <w:rPr>
          <w:rFonts w:ascii="Calibri" w:hAnsi="Calibri" w:cs="Calibri"/>
          <w:u w:val="single"/>
        </w:rPr>
        <w:t>Iluminação Artística e Obras de Arte</w:t>
      </w:r>
      <w:r w:rsidRPr="00450A3A">
        <w:rPr>
          <w:rFonts w:ascii="Calibri" w:hAnsi="Calibri" w:cs="Calibri"/>
        </w:rPr>
        <w:t>: Se houver elementos de iluminação artística ou obras de arte no projeto, esses devem ser especificados em detalhes, incluindo os tipos de luminárias a serem usadas, os efeitos de iluminação desejados e quaisquer requisitos especiais de controle.</w:t>
      </w:r>
    </w:p>
    <w:p w14:paraId="54C6307F" w14:textId="77777777" w:rsidR="00B43BEC" w:rsidRPr="00450A3A" w:rsidRDefault="00B43BEC" w:rsidP="00B43BEC">
      <w:pPr>
        <w:pStyle w:val="Linha"/>
        <w:rPr>
          <w:rFonts w:ascii="Calibri" w:hAnsi="Calibri" w:cs="Calibri"/>
        </w:rPr>
      </w:pPr>
    </w:p>
    <w:p w14:paraId="58F5ECC1" w14:textId="3DC4DD9F" w:rsidR="005117B5" w:rsidRPr="00450A3A" w:rsidRDefault="00B43BEC" w:rsidP="00B43BEC">
      <w:pPr>
        <w:pStyle w:val="Normal1"/>
        <w:rPr>
          <w:rFonts w:ascii="Calibri" w:hAnsi="Calibri" w:cs="Calibri"/>
        </w:rPr>
      </w:pPr>
      <w:r w:rsidRPr="00450A3A">
        <w:rPr>
          <w:rFonts w:ascii="Calibri" w:hAnsi="Calibri" w:cs="Calibri"/>
        </w:rPr>
        <w:t xml:space="preserve">O Projeto de </w:t>
      </w:r>
      <w:proofErr w:type="spellStart"/>
      <w:r w:rsidRPr="00450A3A">
        <w:rPr>
          <w:rFonts w:ascii="Calibri" w:hAnsi="Calibri" w:cs="Calibri"/>
        </w:rPr>
        <w:t>Luminotécnica</w:t>
      </w:r>
      <w:proofErr w:type="spellEnd"/>
      <w:r w:rsidRPr="00450A3A">
        <w:rPr>
          <w:rFonts w:ascii="Calibri" w:hAnsi="Calibri" w:cs="Calibri"/>
        </w:rPr>
        <w:t xml:space="preserve"> deverá garantir contribuição para a segurança, o conforto e a estética do ambiente. Portanto, é essencial que o projeto seja detalhado e bem planejado para atender às necessidades específicas do local.</w:t>
      </w:r>
    </w:p>
    <w:p w14:paraId="0A22923D" w14:textId="77777777" w:rsidR="00B43BEC" w:rsidRPr="00450A3A" w:rsidRDefault="00B43BEC" w:rsidP="00B43BEC">
      <w:pPr>
        <w:pStyle w:val="Normal1"/>
        <w:rPr>
          <w:rFonts w:ascii="Calibri" w:hAnsi="Calibri" w:cs="Calibri"/>
        </w:rPr>
      </w:pPr>
    </w:p>
    <w:p w14:paraId="1AA4C81A" w14:textId="1D80C38C" w:rsidR="00B43BEC" w:rsidRPr="00450A3A" w:rsidRDefault="00B43BEC" w:rsidP="00AD6015">
      <w:pPr>
        <w:pStyle w:val="Titulo02"/>
        <w:rPr>
          <w:rFonts w:ascii="Calibri" w:hAnsi="Calibri" w:cs="Calibri"/>
        </w:rPr>
      </w:pPr>
      <w:bookmarkStart w:id="81" w:name="_Toc153461581"/>
      <w:r w:rsidRPr="00450A3A">
        <w:rPr>
          <w:rFonts w:ascii="Calibri" w:hAnsi="Calibri" w:cs="Calibri"/>
        </w:rPr>
        <w:t>PROJETO DE PAISAGISMO E RECUPERAÇÃO AMBIENTAL.</w:t>
      </w:r>
      <w:bookmarkEnd w:id="81"/>
    </w:p>
    <w:p w14:paraId="70560B44" w14:textId="22BA8E66" w:rsidR="00B43BEC" w:rsidRPr="00450A3A" w:rsidRDefault="00B43BEC" w:rsidP="00B43BEC">
      <w:pPr>
        <w:pStyle w:val="Normal1"/>
        <w:rPr>
          <w:rFonts w:ascii="Calibri" w:hAnsi="Calibri" w:cs="Calibri"/>
        </w:rPr>
      </w:pPr>
      <w:r w:rsidRPr="00450A3A">
        <w:rPr>
          <w:rFonts w:ascii="Calibri" w:hAnsi="Calibri" w:cs="Calibri"/>
        </w:rPr>
        <w:t>O Projeto de Paisagismo é um componente que visa melhorar a estética das vias e áreas urbanas, além de contribuir para o meio ambiente</w:t>
      </w:r>
      <w:r w:rsidR="00805747" w:rsidRPr="00450A3A">
        <w:rPr>
          <w:rFonts w:ascii="Calibri" w:hAnsi="Calibri" w:cs="Calibri"/>
        </w:rPr>
        <w:t xml:space="preserve"> e melhoria da qualidade de vida</w:t>
      </w:r>
      <w:r w:rsidRPr="00450A3A">
        <w:rPr>
          <w:rFonts w:ascii="Calibri" w:hAnsi="Calibri" w:cs="Calibri"/>
        </w:rPr>
        <w:t>. Este projeto deve ser abrangente e incluir:</w:t>
      </w:r>
    </w:p>
    <w:p w14:paraId="4EA6B447" w14:textId="60D0E800" w:rsidR="00B43BEC" w:rsidRPr="00450A3A" w:rsidRDefault="00B43BEC" w:rsidP="00B43BEC">
      <w:pPr>
        <w:pStyle w:val="Tpico"/>
        <w:rPr>
          <w:rFonts w:ascii="Calibri" w:hAnsi="Calibri" w:cs="Calibri"/>
        </w:rPr>
      </w:pPr>
      <w:r w:rsidRPr="00450A3A">
        <w:rPr>
          <w:rFonts w:ascii="Calibri" w:hAnsi="Calibri" w:cs="Calibri"/>
          <w:u w:val="single"/>
        </w:rPr>
        <w:t>Detalhes das Áreas de Abrangência</w:t>
      </w:r>
      <w:r w:rsidRPr="00450A3A">
        <w:rPr>
          <w:rFonts w:ascii="Calibri" w:hAnsi="Calibri" w:cs="Calibri"/>
        </w:rPr>
        <w:t xml:space="preserve">: O projeto deve especificar claramente as áreas que serão objeto de intervenção no paisagismo. Isso inclui trechos das ruas em projeto, locais de plantio ou reposição </w:t>
      </w:r>
      <w:r w:rsidRPr="00450A3A">
        <w:rPr>
          <w:rFonts w:ascii="Calibri" w:hAnsi="Calibri" w:cs="Calibri"/>
        </w:rPr>
        <w:lastRenderedPageBreak/>
        <w:t>de árvores e áreas de recuperação ambiental</w:t>
      </w:r>
      <w:r w:rsidR="00805747" w:rsidRPr="00450A3A">
        <w:rPr>
          <w:rFonts w:ascii="Calibri" w:hAnsi="Calibri" w:cs="Calibri"/>
        </w:rPr>
        <w:t>, principalmente nas proximidades de margens de rios e encostas de abrangência do projeto.</w:t>
      </w:r>
    </w:p>
    <w:p w14:paraId="0EDD7735" w14:textId="77777777" w:rsidR="00B43BEC" w:rsidRPr="00450A3A" w:rsidRDefault="00B43BEC" w:rsidP="00B43BEC">
      <w:pPr>
        <w:pStyle w:val="Tpico"/>
        <w:rPr>
          <w:rFonts w:ascii="Calibri" w:hAnsi="Calibri" w:cs="Calibri"/>
        </w:rPr>
      </w:pPr>
      <w:r w:rsidRPr="00450A3A">
        <w:rPr>
          <w:rFonts w:ascii="Calibri" w:hAnsi="Calibri" w:cs="Calibri"/>
          <w:u w:val="single"/>
        </w:rPr>
        <w:t>Plantio e Reposição de Árvores</w:t>
      </w:r>
      <w:r w:rsidRPr="00450A3A">
        <w:rPr>
          <w:rFonts w:ascii="Calibri" w:hAnsi="Calibri" w:cs="Calibri"/>
        </w:rPr>
        <w:t>: O projeto deve descrever o plantio de novas árvores e/ou a reposição de árvores existentes. Deve incluir detalhes sobre os tipos de árvores a serem usados, os locais específicos de plantio, os tamanhos das mudas e quaisquer requisitos especiais para garantir o crescimento saudável das árvores.</w:t>
      </w:r>
    </w:p>
    <w:p w14:paraId="79F700FF" w14:textId="2CFCEA76" w:rsidR="00B43BEC" w:rsidRPr="00450A3A" w:rsidRDefault="00B43BEC" w:rsidP="00B43BEC">
      <w:pPr>
        <w:pStyle w:val="Tpico"/>
        <w:rPr>
          <w:rFonts w:ascii="Calibri" w:hAnsi="Calibri" w:cs="Calibri"/>
        </w:rPr>
      </w:pPr>
      <w:r w:rsidRPr="00450A3A">
        <w:rPr>
          <w:rFonts w:ascii="Calibri" w:hAnsi="Calibri" w:cs="Calibri"/>
          <w:u w:val="single"/>
        </w:rPr>
        <w:t>Recuperação Ambiental</w:t>
      </w:r>
      <w:r w:rsidRPr="00450A3A">
        <w:rPr>
          <w:rFonts w:ascii="Calibri" w:hAnsi="Calibri" w:cs="Calibri"/>
        </w:rPr>
        <w:t xml:space="preserve">: Para a recuperação ambiental das </w:t>
      </w:r>
      <w:r w:rsidR="00805747" w:rsidRPr="00450A3A">
        <w:rPr>
          <w:rFonts w:ascii="Calibri" w:hAnsi="Calibri" w:cs="Calibri"/>
        </w:rPr>
        <w:t>áreas necessárias</w:t>
      </w:r>
      <w:r w:rsidRPr="00450A3A">
        <w:rPr>
          <w:rFonts w:ascii="Calibri" w:hAnsi="Calibri" w:cs="Calibri"/>
        </w:rPr>
        <w:t>, o projeto deve abordar medidas específicas para restaurar e preservar a vegetação, o solo e os recursos hídricos da área. Isso pode incluir ações de contenção de erosão, plantio de vegetação nativa e a criação de espaços de lazer e contemplação.</w:t>
      </w:r>
    </w:p>
    <w:p w14:paraId="331CBA7A" w14:textId="77777777" w:rsidR="00B43BEC" w:rsidRPr="00450A3A" w:rsidRDefault="00B43BEC" w:rsidP="00B43BEC">
      <w:pPr>
        <w:pStyle w:val="Tpico"/>
        <w:rPr>
          <w:rFonts w:ascii="Calibri" w:hAnsi="Calibri" w:cs="Calibri"/>
        </w:rPr>
      </w:pPr>
      <w:r w:rsidRPr="00450A3A">
        <w:rPr>
          <w:rFonts w:ascii="Calibri" w:hAnsi="Calibri" w:cs="Calibri"/>
          <w:u w:val="single"/>
        </w:rPr>
        <w:t>Integração com Elementos Estruturais</w:t>
      </w:r>
      <w:r w:rsidRPr="00450A3A">
        <w:rPr>
          <w:rFonts w:ascii="Calibri" w:hAnsi="Calibri" w:cs="Calibri"/>
        </w:rPr>
        <w:t>: O projeto deve considerar a integração eficaz com elementos estruturais, como calçadas, ciclovia e sistemas de drenagem, para garantir que o paisagismo complemente a infraestrutura urbana.</w:t>
      </w:r>
    </w:p>
    <w:p w14:paraId="2F3A927E" w14:textId="77777777" w:rsidR="00B43BEC" w:rsidRPr="00450A3A" w:rsidRDefault="00B43BEC" w:rsidP="00B43BEC">
      <w:pPr>
        <w:pStyle w:val="Tpico"/>
        <w:rPr>
          <w:rFonts w:ascii="Calibri" w:hAnsi="Calibri" w:cs="Calibri"/>
        </w:rPr>
      </w:pPr>
      <w:r w:rsidRPr="00450A3A">
        <w:rPr>
          <w:rFonts w:ascii="Calibri" w:hAnsi="Calibri" w:cs="Calibri"/>
          <w:u w:val="single"/>
        </w:rPr>
        <w:t>Sustentabilidade e Manutenção</w:t>
      </w:r>
      <w:r w:rsidRPr="00450A3A">
        <w:rPr>
          <w:rFonts w:ascii="Calibri" w:hAnsi="Calibri" w:cs="Calibri"/>
        </w:rPr>
        <w:t>: É importante incluir diretrizes para a manutenção de áreas paisagísticas. O projeto pode especificar práticas sustentáveis, como sistemas de irrigação eficientes e a escolha de plantas resistentes à seca, para garantir a longevidade do paisagismo.</w:t>
      </w:r>
    </w:p>
    <w:p w14:paraId="026373C4" w14:textId="77777777" w:rsidR="00B43BEC" w:rsidRPr="00450A3A" w:rsidRDefault="00B43BEC" w:rsidP="00B43BEC">
      <w:pPr>
        <w:pStyle w:val="Linha"/>
        <w:rPr>
          <w:rFonts w:ascii="Calibri" w:hAnsi="Calibri" w:cs="Calibri"/>
        </w:rPr>
      </w:pPr>
    </w:p>
    <w:p w14:paraId="0CEF8ABD" w14:textId="4E809D84" w:rsidR="00B43BEC" w:rsidRPr="00450A3A" w:rsidRDefault="00B43BEC" w:rsidP="00B43BEC">
      <w:pPr>
        <w:pStyle w:val="Normal1"/>
        <w:rPr>
          <w:rFonts w:ascii="Calibri" w:hAnsi="Calibri" w:cs="Calibri"/>
        </w:rPr>
      </w:pPr>
      <w:r w:rsidRPr="00450A3A">
        <w:rPr>
          <w:rFonts w:ascii="Calibri" w:hAnsi="Calibri" w:cs="Calibri"/>
        </w:rPr>
        <w:t>O Projeto de Paisagismo deverá garantir melhoria da qualidade de vida nas áreas urbanas, contribuindo para a beleza, a saúde ambiental e o bem-estar dos moradores. Portanto, é essencial que o projeto seja completo e bem elaborado para criar espaços agradáveis e sustentáveis.</w:t>
      </w:r>
    </w:p>
    <w:p w14:paraId="657CC01D" w14:textId="77777777" w:rsidR="00D517C2" w:rsidRPr="00450A3A" w:rsidRDefault="00D517C2" w:rsidP="005117B5">
      <w:pPr>
        <w:pStyle w:val="Normal1"/>
        <w:rPr>
          <w:rFonts w:ascii="Calibri" w:hAnsi="Calibri" w:cs="Calibri"/>
        </w:rPr>
      </w:pPr>
    </w:p>
    <w:p w14:paraId="50234004" w14:textId="781ADC98" w:rsidR="005117B5" w:rsidRPr="00450A3A" w:rsidRDefault="002F0016" w:rsidP="00AD6015">
      <w:pPr>
        <w:pStyle w:val="Titulo02"/>
        <w:rPr>
          <w:rFonts w:ascii="Calibri" w:hAnsi="Calibri" w:cs="Calibri"/>
        </w:rPr>
      </w:pPr>
      <w:bookmarkStart w:id="82" w:name="_Toc153461582"/>
      <w:r w:rsidRPr="00450A3A">
        <w:rPr>
          <w:rFonts w:ascii="Calibri" w:hAnsi="Calibri" w:cs="Calibri"/>
        </w:rPr>
        <w:t>LEVANTAMENTO, PROJETO DE DESAPROPRIAÇÕES E RESPECTIVA AVALIAÇÃO INDIVIDUAL DE CADA IMÓVEL A DESAPROPRIAR.</w:t>
      </w:r>
      <w:bookmarkEnd w:id="82"/>
    </w:p>
    <w:p w14:paraId="6B91571C" w14:textId="3C348ED2" w:rsidR="00B43BEC" w:rsidRPr="00450A3A" w:rsidRDefault="00B43BEC" w:rsidP="00B43BEC">
      <w:pPr>
        <w:pStyle w:val="Normal1"/>
        <w:rPr>
          <w:rFonts w:ascii="Calibri" w:hAnsi="Calibri" w:cs="Calibri"/>
        </w:rPr>
      </w:pPr>
      <w:r w:rsidRPr="00450A3A">
        <w:rPr>
          <w:rFonts w:ascii="Calibri" w:hAnsi="Calibri" w:cs="Calibri"/>
        </w:rPr>
        <w:t xml:space="preserve">O Projeto de Desapropriações é um componente crítico que deve fornecer informações detalhadas sobre as áreas que serão afetadas por desapropriações, permitindo a identificação e o processo de avaliação dos imóveis afetados. </w:t>
      </w:r>
    </w:p>
    <w:p w14:paraId="15675D8C" w14:textId="2F4D6F42" w:rsidR="00654E3A" w:rsidRPr="00450A3A" w:rsidRDefault="00654E3A" w:rsidP="005A2F34">
      <w:pPr>
        <w:pStyle w:val="Normal1"/>
        <w:rPr>
          <w:rFonts w:ascii="Calibri" w:hAnsi="Calibri" w:cs="Calibri"/>
        </w:rPr>
      </w:pPr>
      <w:r w:rsidRPr="00450A3A">
        <w:rPr>
          <w:rFonts w:ascii="Calibri" w:hAnsi="Calibri" w:cs="Calibri"/>
        </w:rPr>
        <w:t>O Projeto de Desapropriações deve garantir uma aquisição de terras legal, justa e eficiente. Ele fornece uma base sólida para a negociação e a aquisição de imóveis afetados pelo projeto de desenvolvimento urbano</w:t>
      </w:r>
      <w:r w:rsidR="005A2F34" w:rsidRPr="00450A3A">
        <w:rPr>
          <w:rFonts w:ascii="Calibri" w:hAnsi="Calibri" w:cs="Calibri"/>
        </w:rPr>
        <w:t>.</w:t>
      </w:r>
    </w:p>
    <w:p w14:paraId="18BE05CD" w14:textId="37403FE6" w:rsidR="00654E3A" w:rsidRPr="00450A3A" w:rsidRDefault="00852561" w:rsidP="00654E3A">
      <w:pPr>
        <w:pStyle w:val="Tpico"/>
        <w:numPr>
          <w:ilvl w:val="0"/>
          <w:numId w:val="0"/>
        </w:numPr>
        <w:ind w:left="284" w:hanging="284"/>
        <w:rPr>
          <w:rFonts w:ascii="Calibri" w:hAnsi="Calibri" w:cs="Calibri"/>
        </w:rPr>
      </w:pPr>
      <w:r w:rsidRPr="00450A3A">
        <w:rPr>
          <w:rFonts w:ascii="Calibri" w:hAnsi="Calibri" w:cs="Calibri"/>
        </w:rPr>
        <w:t>As fases que comporão o projeto de desapropriação são as seguintes:</w:t>
      </w:r>
    </w:p>
    <w:p w14:paraId="3D9CAD72" w14:textId="77777777" w:rsidR="00852561" w:rsidRPr="00450A3A" w:rsidRDefault="00852561" w:rsidP="00654E3A">
      <w:pPr>
        <w:pStyle w:val="Tpico"/>
        <w:numPr>
          <w:ilvl w:val="0"/>
          <w:numId w:val="0"/>
        </w:numPr>
        <w:ind w:left="284" w:hanging="284"/>
        <w:rPr>
          <w:rFonts w:ascii="Calibri" w:hAnsi="Calibri" w:cs="Calibri"/>
        </w:rPr>
      </w:pPr>
    </w:p>
    <w:p w14:paraId="58452C13" w14:textId="77777777" w:rsidR="005A2F34" w:rsidRPr="00450A3A" w:rsidRDefault="005A2F34" w:rsidP="00B00441">
      <w:pPr>
        <w:pStyle w:val="Tpico2"/>
        <w:numPr>
          <w:ilvl w:val="0"/>
          <w:numId w:val="48"/>
        </w:numPr>
        <w:rPr>
          <w:rFonts w:ascii="Calibri" w:hAnsi="Calibri" w:cs="Calibri"/>
        </w:rPr>
      </w:pPr>
      <w:r w:rsidRPr="00450A3A">
        <w:rPr>
          <w:rFonts w:ascii="Calibri" w:hAnsi="Calibri" w:cs="Calibri"/>
        </w:rPr>
        <w:t>Fase 01:</w:t>
      </w:r>
    </w:p>
    <w:p w14:paraId="6758037B" w14:textId="04FC5FE6" w:rsidR="00C709AD" w:rsidRPr="00450A3A" w:rsidRDefault="00C709AD" w:rsidP="00654E3A">
      <w:pPr>
        <w:pStyle w:val="Normal1"/>
        <w:rPr>
          <w:rFonts w:ascii="Calibri" w:hAnsi="Calibri" w:cs="Calibri"/>
        </w:rPr>
      </w:pPr>
      <w:r w:rsidRPr="00450A3A">
        <w:rPr>
          <w:rFonts w:ascii="Calibri" w:hAnsi="Calibri" w:cs="Calibri"/>
        </w:rPr>
        <w:t xml:space="preserve">Dentre as várias fases técnicas relativas ao processo </w:t>
      </w:r>
      <w:proofErr w:type="spellStart"/>
      <w:r w:rsidRPr="00450A3A">
        <w:rPr>
          <w:rFonts w:ascii="Calibri" w:hAnsi="Calibri" w:cs="Calibri"/>
        </w:rPr>
        <w:t>avaliatório</w:t>
      </w:r>
      <w:proofErr w:type="spellEnd"/>
      <w:r w:rsidRPr="00450A3A">
        <w:rPr>
          <w:rFonts w:ascii="Calibri" w:hAnsi="Calibri" w:cs="Calibri"/>
        </w:rPr>
        <w:t xml:space="preserve">, a primeira fase se refere à necessidade de que a empresa Contratada realize, por profissional habilitado no CREA/SC – Conselho Regional de Engenharia e Agronomia de Santa Catarina ou CAU/SC – Conselho de Arquitetura e Urbanismo de Santa Catarina, o levantamento cadastral adequado dos terrenos, edificações e benfeitorias dos imóveis a serem avaliados, com precisão topográfica e </w:t>
      </w:r>
      <w:proofErr w:type="spellStart"/>
      <w:r w:rsidRPr="00450A3A">
        <w:rPr>
          <w:rFonts w:ascii="Calibri" w:hAnsi="Calibri" w:cs="Calibri"/>
        </w:rPr>
        <w:t>georreferenciamento</w:t>
      </w:r>
      <w:proofErr w:type="spellEnd"/>
      <w:r w:rsidRPr="00450A3A">
        <w:rPr>
          <w:rFonts w:ascii="Calibri" w:hAnsi="Calibri" w:cs="Calibri"/>
        </w:rPr>
        <w:t xml:space="preserve"> com DATUM - SIRGAS 2000, representadas no Sistema UTM, referenciadas ao Meridiano Central 51°WGR. </w:t>
      </w:r>
    </w:p>
    <w:p w14:paraId="31D45CCF" w14:textId="60F7B718" w:rsidR="00C709AD" w:rsidRPr="00450A3A" w:rsidRDefault="00C709AD" w:rsidP="00654E3A">
      <w:pPr>
        <w:pStyle w:val="Normal1"/>
        <w:rPr>
          <w:rFonts w:ascii="Calibri" w:hAnsi="Calibri" w:cs="Calibri"/>
        </w:rPr>
      </w:pPr>
      <w:r w:rsidRPr="00450A3A">
        <w:rPr>
          <w:rFonts w:ascii="Calibri" w:hAnsi="Calibri" w:cs="Calibri"/>
        </w:rPr>
        <w:t xml:space="preserve">O levantamento topográfico deverá ser representado em desenho técnico, para que seja submetido à previa aprovação da Fiscalização, para só depois servir de base para a fase 2. Para o levantamento topográfico, deverá ser elaborada planta para cada imóvel, para fins das avaliações na fase 2, bem como, deverá ser apresentado todo o levantamento topográfico global de toda a área, em um único arquivo </w:t>
      </w:r>
      <w:proofErr w:type="spellStart"/>
      <w:r w:rsidRPr="00450A3A">
        <w:rPr>
          <w:rFonts w:ascii="Calibri" w:hAnsi="Calibri" w:cs="Calibri"/>
        </w:rPr>
        <w:t>georreferenciado</w:t>
      </w:r>
      <w:proofErr w:type="spellEnd"/>
      <w:r w:rsidRPr="00450A3A">
        <w:rPr>
          <w:rFonts w:ascii="Calibri" w:hAnsi="Calibri" w:cs="Calibri"/>
        </w:rPr>
        <w:t>.</w:t>
      </w:r>
    </w:p>
    <w:p w14:paraId="3AF93C5A" w14:textId="1AA3CA4B" w:rsidR="00C709AD" w:rsidRPr="00450A3A" w:rsidRDefault="00C709AD" w:rsidP="00654E3A">
      <w:pPr>
        <w:pStyle w:val="Normal1"/>
        <w:rPr>
          <w:rFonts w:ascii="Calibri" w:hAnsi="Calibri" w:cs="Calibri"/>
        </w:rPr>
      </w:pPr>
      <w:r w:rsidRPr="00450A3A">
        <w:rPr>
          <w:rFonts w:ascii="Calibri" w:hAnsi="Calibri" w:cs="Calibri"/>
        </w:rPr>
        <w:lastRenderedPageBreak/>
        <w:t xml:space="preserve">Esse desenho técnico deverá conter todas as informações cadastrais necessárias e suficientes para confirmação </w:t>
      </w:r>
      <w:r w:rsidR="00654E3A" w:rsidRPr="00450A3A">
        <w:rPr>
          <w:rFonts w:ascii="Calibri" w:hAnsi="Calibri" w:cs="Calibri"/>
        </w:rPr>
        <w:t>da</w:t>
      </w:r>
      <w:r w:rsidRPr="00450A3A">
        <w:rPr>
          <w:rFonts w:ascii="Calibri" w:hAnsi="Calibri" w:cs="Calibri"/>
        </w:rPr>
        <w:t xml:space="preserve"> realidade encontrada pela equipe topográfica. </w:t>
      </w:r>
    </w:p>
    <w:p w14:paraId="7083C727" w14:textId="77777777" w:rsidR="00C709AD" w:rsidRPr="00450A3A" w:rsidRDefault="00C709AD" w:rsidP="00654E3A">
      <w:pPr>
        <w:pStyle w:val="Normal1"/>
        <w:rPr>
          <w:rFonts w:ascii="Calibri" w:hAnsi="Calibri" w:cs="Calibri"/>
        </w:rPr>
      </w:pPr>
      <w:r w:rsidRPr="00450A3A">
        <w:rPr>
          <w:rFonts w:ascii="Calibri" w:hAnsi="Calibri" w:cs="Calibri"/>
        </w:rPr>
        <w:t xml:space="preserve">Para definir pela desapropriação integral ou parcial dos terrenos, na fase 2, deverá ser levado em conta o tamanho mínimo do lote em 200,00 m². Se inferior, salvo excepcional caso de aproveitamento, a desapropriação deverá ser total; do contrário, havendo adequada possibilidade de aproveitamento do lote remanescente (sem que a faixa non </w:t>
      </w:r>
      <w:proofErr w:type="spellStart"/>
      <w:r w:rsidRPr="00450A3A">
        <w:rPr>
          <w:rFonts w:ascii="Calibri" w:hAnsi="Calibri" w:cs="Calibri"/>
        </w:rPr>
        <w:t>aedificandi</w:t>
      </w:r>
      <w:proofErr w:type="spellEnd"/>
      <w:r w:rsidRPr="00450A3A">
        <w:rPr>
          <w:rFonts w:ascii="Calibri" w:hAnsi="Calibri" w:cs="Calibri"/>
        </w:rPr>
        <w:t xml:space="preserve"> lhe inviabilize), a desapropriação poderá ser parcial.</w:t>
      </w:r>
    </w:p>
    <w:p w14:paraId="5626B38A" w14:textId="77777777" w:rsidR="00C709AD" w:rsidRPr="00450A3A" w:rsidRDefault="00C709AD" w:rsidP="00654E3A">
      <w:pPr>
        <w:pStyle w:val="Normal1"/>
        <w:rPr>
          <w:rFonts w:ascii="Calibri" w:hAnsi="Calibri" w:cs="Calibri"/>
        </w:rPr>
      </w:pPr>
      <w:r w:rsidRPr="00450A3A">
        <w:rPr>
          <w:rFonts w:ascii="Calibri" w:hAnsi="Calibri" w:cs="Calibri"/>
        </w:rPr>
        <w:t>Para os terrenos remanescentes, com viável ocupação, havendo edificações atingidas que permanecerão nessa parte remanescente do lote, a indenização da edificação deverá ser da área total construída (a ser considerada na fase 2), salvo excepcional caso em que seja composta por módulos ou unidades em que seja possível seu uso individualizado. Nessas situações, é o que precisa ser levado em conta também no caso das benfeitorias atingidas, onde devem ser previstos os custos para adaptação do remanescente ou compensação pela perda de funcionalidade.</w:t>
      </w:r>
    </w:p>
    <w:p w14:paraId="017D7558" w14:textId="031A6E7E" w:rsidR="00C709AD" w:rsidRPr="00450A3A" w:rsidRDefault="00C709AD" w:rsidP="00654E3A">
      <w:pPr>
        <w:pStyle w:val="Normal1"/>
        <w:rPr>
          <w:rFonts w:ascii="Calibri" w:hAnsi="Calibri" w:cs="Calibri"/>
        </w:rPr>
      </w:pPr>
      <w:r w:rsidRPr="00450A3A">
        <w:rPr>
          <w:rFonts w:ascii="Calibri" w:hAnsi="Calibri" w:cs="Calibri"/>
        </w:rPr>
        <w:t>Para todas as áreas</w:t>
      </w:r>
      <w:r w:rsidR="0003368E" w:rsidRPr="00450A3A">
        <w:rPr>
          <w:rFonts w:ascii="Calibri" w:hAnsi="Calibri" w:cs="Calibri"/>
        </w:rPr>
        <w:t xml:space="preserve"> a serem desapropriadas (</w:t>
      </w:r>
      <w:r w:rsidRPr="00450A3A">
        <w:rPr>
          <w:rFonts w:ascii="Calibri" w:hAnsi="Calibri" w:cs="Calibri"/>
        </w:rPr>
        <w:t>avaliadas</w:t>
      </w:r>
      <w:r w:rsidR="0003368E" w:rsidRPr="00450A3A">
        <w:rPr>
          <w:rFonts w:ascii="Calibri" w:hAnsi="Calibri" w:cs="Calibri"/>
        </w:rPr>
        <w:t>)</w:t>
      </w:r>
      <w:r w:rsidRPr="00450A3A">
        <w:rPr>
          <w:rFonts w:ascii="Calibri" w:hAnsi="Calibri" w:cs="Calibri"/>
        </w:rPr>
        <w:t xml:space="preserve"> ou remanescentes </w:t>
      </w:r>
      <w:r w:rsidR="0003368E" w:rsidRPr="00450A3A">
        <w:rPr>
          <w:rFonts w:ascii="Calibri" w:hAnsi="Calibri" w:cs="Calibri"/>
        </w:rPr>
        <w:t>(</w:t>
      </w:r>
      <w:r w:rsidRPr="00450A3A">
        <w:rPr>
          <w:rFonts w:ascii="Calibri" w:hAnsi="Calibri" w:cs="Calibri"/>
        </w:rPr>
        <w:t>não avaliadas</w:t>
      </w:r>
      <w:r w:rsidR="0003368E" w:rsidRPr="00450A3A">
        <w:rPr>
          <w:rFonts w:ascii="Calibri" w:hAnsi="Calibri" w:cs="Calibri"/>
        </w:rPr>
        <w:t>)</w:t>
      </w:r>
      <w:r w:rsidRPr="00450A3A">
        <w:rPr>
          <w:rFonts w:ascii="Calibri" w:hAnsi="Calibri" w:cs="Calibri"/>
        </w:rPr>
        <w:t>, será necessário que sejam elaborados os memoriais descritivos, que deverão ser assinados pelo responsável técnico do levantamento topográfico devidamente habilitado</w:t>
      </w:r>
      <w:r w:rsidR="00654E3A" w:rsidRPr="00450A3A">
        <w:rPr>
          <w:rFonts w:ascii="Calibri" w:hAnsi="Calibri" w:cs="Calibri"/>
        </w:rPr>
        <w:t xml:space="preserve">, o qual subsidiará no momento do registro da área desapropriada e remanescente junto ao registro de </w:t>
      </w:r>
      <w:r w:rsidR="0003368E" w:rsidRPr="00450A3A">
        <w:rPr>
          <w:rFonts w:ascii="Calibri" w:hAnsi="Calibri" w:cs="Calibri"/>
        </w:rPr>
        <w:t>imóveis</w:t>
      </w:r>
      <w:r w:rsidR="00654E3A" w:rsidRPr="00450A3A">
        <w:rPr>
          <w:rFonts w:ascii="Calibri" w:hAnsi="Calibri" w:cs="Calibri"/>
        </w:rPr>
        <w:t>.</w:t>
      </w:r>
    </w:p>
    <w:p w14:paraId="5FBD6ABC" w14:textId="77777777" w:rsidR="00C709AD" w:rsidRPr="00450A3A" w:rsidRDefault="00C709AD" w:rsidP="00654E3A">
      <w:pPr>
        <w:pStyle w:val="Normal1"/>
        <w:rPr>
          <w:rFonts w:ascii="Calibri" w:hAnsi="Calibri" w:cs="Calibri"/>
        </w:rPr>
      </w:pPr>
      <w:r w:rsidRPr="00450A3A">
        <w:rPr>
          <w:rFonts w:ascii="Calibri" w:hAnsi="Calibri" w:cs="Calibri"/>
        </w:rPr>
        <w:t xml:space="preserve">Salientamos que quando houver, na área a ser desapropriada, uma única edificação com mais de um método construtivo como por exemplo: madeira e alvenaria, o levantamento topográfico e a avaliação deverão distinguir cada uma das áreas separadamente, portanto deverá ser feita a avaliação para cada área de cada método construtivo, a ser considerado na fase 2. </w:t>
      </w:r>
    </w:p>
    <w:p w14:paraId="1E6E0564" w14:textId="47DC0468" w:rsidR="00C709AD" w:rsidRPr="00450A3A" w:rsidRDefault="00C709AD" w:rsidP="00654E3A">
      <w:pPr>
        <w:pStyle w:val="Normal1"/>
        <w:rPr>
          <w:rFonts w:ascii="Calibri" w:hAnsi="Calibri" w:cs="Calibri"/>
        </w:rPr>
      </w:pPr>
      <w:r w:rsidRPr="00450A3A">
        <w:rPr>
          <w:rFonts w:ascii="Calibri" w:hAnsi="Calibri" w:cs="Calibri"/>
        </w:rPr>
        <w:t xml:space="preserve">Para avaliação na fase 2, as dimensões das edificações deverão ser consideradas as fieis existentes no levantamento de topografia, descontando beirais ou outros </w:t>
      </w:r>
      <w:r w:rsidR="00070929" w:rsidRPr="00450A3A">
        <w:rPr>
          <w:rFonts w:ascii="Calibri" w:hAnsi="Calibri" w:cs="Calibri"/>
        </w:rPr>
        <w:t>elementos</w:t>
      </w:r>
      <w:r w:rsidRPr="00450A3A">
        <w:rPr>
          <w:rFonts w:ascii="Calibri" w:hAnsi="Calibri" w:cs="Calibri"/>
        </w:rPr>
        <w:t xml:space="preserve"> que não são considerados área construída. Já para a topografia, havendo diferenças entre a área do levantamento topográfico e a área de Matrícula, deverá ser consultada a fiscalização.</w:t>
      </w:r>
    </w:p>
    <w:p w14:paraId="3F343C78" w14:textId="41915146" w:rsidR="00C709AD" w:rsidRPr="00450A3A" w:rsidRDefault="00C709AD" w:rsidP="00B00441">
      <w:pPr>
        <w:pStyle w:val="Tpico2"/>
        <w:rPr>
          <w:rFonts w:ascii="Calibri" w:hAnsi="Calibri" w:cs="Calibri"/>
        </w:rPr>
      </w:pPr>
      <w:r w:rsidRPr="00450A3A">
        <w:rPr>
          <w:rFonts w:ascii="Calibri" w:hAnsi="Calibri" w:cs="Calibri"/>
        </w:rPr>
        <w:t xml:space="preserve">Fase </w:t>
      </w:r>
      <w:r w:rsidR="00B00441" w:rsidRPr="00450A3A">
        <w:rPr>
          <w:rFonts w:ascii="Calibri" w:hAnsi="Calibri" w:cs="Calibri"/>
        </w:rPr>
        <w:t>0</w:t>
      </w:r>
      <w:r w:rsidRPr="00450A3A">
        <w:rPr>
          <w:rFonts w:ascii="Calibri" w:hAnsi="Calibri" w:cs="Calibri"/>
        </w:rPr>
        <w:t>2</w:t>
      </w:r>
      <w:r w:rsidR="00B00441" w:rsidRPr="00450A3A">
        <w:rPr>
          <w:rFonts w:ascii="Calibri" w:hAnsi="Calibri" w:cs="Calibri"/>
        </w:rPr>
        <w:t>:</w:t>
      </w:r>
    </w:p>
    <w:p w14:paraId="0D0F171E" w14:textId="18F148AD" w:rsidR="005A2F34" w:rsidRPr="00450A3A" w:rsidRDefault="005A2F34" w:rsidP="005A2F34">
      <w:pPr>
        <w:pStyle w:val="Normal1"/>
        <w:rPr>
          <w:rFonts w:ascii="Calibri" w:hAnsi="Calibri" w:cs="Calibri"/>
        </w:rPr>
      </w:pPr>
      <w:r w:rsidRPr="00450A3A">
        <w:rPr>
          <w:rFonts w:ascii="Calibri" w:hAnsi="Calibri" w:cs="Calibri"/>
        </w:rPr>
        <w:t xml:space="preserve">Laudo de Avaliação: O Projeto de Desapropriações deverá contemplar as avaliações mercadológicas seguindo os parâmetros estabelecidos pela ABNT – Associação Brasileira de Normas Técnicas na NBR 14653-1:2019 Versão Corrigida: 2019 - Avaliação de bens - Parte 1: Procedimentos gerais e NBR 14.653-2 - Avaliação de bens - Parte 2: Imóveis Urbanos, apresentando a avaliação detalhada de cada imóvel, separando o valor do terreno, das edificações e benfeitorias, constando pelo menos os seguintes elementos: </w:t>
      </w:r>
    </w:p>
    <w:p w14:paraId="4D13B762" w14:textId="77777777" w:rsidR="00C709AD" w:rsidRPr="00450A3A" w:rsidRDefault="00C709AD" w:rsidP="00654E3A">
      <w:pPr>
        <w:pStyle w:val="Normal1"/>
        <w:rPr>
          <w:rFonts w:ascii="Calibri" w:hAnsi="Calibri" w:cs="Calibri"/>
        </w:rPr>
      </w:pPr>
      <w:r w:rsidRPr="00450A3A">
        <w:rPr>
          <w:rFonts w:ascii="Calibri" w:hAnsi="Calibri" w:cs="Calibri"/>
        </w:rPr>
        <w:t>Caracterização das regiões onde se localizam os imóveis:</w:t>
      </w:r>
    </w:p>
    <w:p w14:paraId="086EF9A8" w14:textId="77777777" w:rsidR="00C709AD" w:rsidRPr="00450A3A" w:rsidRDefault="00C709AD" w:rsidP="00654E3A">
      <w:pPr>
        <w:pStyle w:val="Normal1"/>
        <w:rPr>
          <w:rFonts w:ascii="Calibri" w:hAnsi="Calibri" w:cs="Calibri"/>
        </w:rPr>
      </w:pPr>
      <w:r w:rsidRPr="00450A3A">
        <w:rPr>
          <w:rFonts w:ascii="Calibri" w:hAnsi="Calibri" w:cs="Calibri"/>
        </w:rPr>
        <w:t>Aspectos gerais: análise das condições econômicas, políticas e sociais, quando relevantes para o mercado, inclusive usos anteriores atípicos ou estigmas.</w:t>
      </w:r>
    </w:p>
    <w:p w14:paraId="246C4759" w14:textId="77777777" w:rsidR="00C709AD" w:rsidRPr="00450A3A" w:rsidRDefault="00C709AD" w:rsidP="00654E3A">
      <w:pPr>
        <w:pStyle w:val="Normal1"/>
        <w:rPr>
          <w:rFonts w:ascii="Calibri" w:hAnsi="Calibri" w:cs="Calibri"/>
        </w:rPr>
      </w:pPr>
      <w:r w:rsidRPr="00450A3A">
        <w:rPr>
          <w:rFonts w:ascii="Calibri" w:hAnsi="Calibri" w:cs="Calibri"/>
        </w:rPr>
        <w:t>Aspectos físicos: condições de relevo, natureza predominante do solo e condições ambientais.</w:t>
      </w:r>
    </w:p>
    <w:p w14:paraId="68F9E657" w14:textId="77777777" w:rsidR="00C709AD" w:rsidRPr="00450A3A" w:rsidRDefault="00C709AD" w:rsidP="00654E3A">
      <w:pPr>
        <w:pStyle w:val="Normal1"/>
        <w:rPr>
          <w:rFonts w:ascii="Calibri" w:hAnsi="Calibri" w:cs="Calibri"/>
        </w:rPr>
      </w:pPr>
      <w:r w:rsidRPr="00450A3A">
        <w:rPr>
          <w:rFonts w:ascii="Calibri" w:hAnsi="Calibri" w:cs="Calibri"/>
        </w:rPr>
        <w:t>Localização: situação no contexto urbano, com indicação dos principais polos de influência.</w:t>
      </w:r>
    </w:p>
    <w:p w14:paraId="56067C9C" w14:textId="77777777" w:rsidR="00C709AD" w:rsidRPr="00450A3A" w:rsidRDefault="00C709AD" w:rsidP="00654E3A">
      <w:pPr>
        <w:pStyle w:val="Normal1"/>
        <w:rPr>
          <w:rFonts w:ascii="Calibri" w:hAnsi="Calibri" w:cs="Calibri"/>
        </w:rPr>
      </w:pPr>
      <w:r w:rsidRPr="00450A3A">
        <w:rPr>
          <w:rFonts w:ascii="Calibri" w:hAnsi="Calibri" w:cs="Calibri"/>
        </w:rPr>
        <w:t>Uso e ocupação do solo: confrontar a ocupação existente com as leis de zoneamento e uso do solo do município, para concluir sobre as tendências de modificação a curto e médio prazo.</w:t>
      </w:r>
    </w:p>
    <w:p w14:paraId="2FAE6B17" w14:textId="77777777" w:rsidR="00C709AD" w:rsidRPr="00450A3A" w:rsidRDefault="00C709AD" w:rsidP="00654E3A">
      <w:pPr>
        <w:pStyle w:val="Normal1"/>
        <w:rPr>
          <w:rFonts w:ascii="Calibri" w:hAnsi="Calibri" w:cs="Calibri"/>
        </w:rPr>
      </w:pPr>
      <w:r w:rsidRPr="00450A3A">
        <w:rPr>
          <w:rFonts w:ascii="Calibri" w:hAnsi="Calibri" w:cs="Calibri"/>
        </w:rPr>
        <w:t xml:space="preserve">Vistoria detalhada de cada um dos imóveis, registrando-se em ficha individual suas características físicas relevantes à formação do valor: descrição, aspectos físicos (dimensões, forma, topografia, superfície, solo), localização (situação na região e via pública, com indicação de limites e confrontações), histórico </w:t>
      </w:r>
      <w:r w:rsidRPr="00450A3A">
        <w:rPr>
          <w:rFonts w:ascii="Calibri" w:hAnsi="Calibri" w:cs="Calibri"/>
        </w:rPr>
        <w:lastRenderedPageBreak/>
        <w:t xml:space="preserve">(utilização atual e vocação, em confronto com a legislação urbanística em vigor), infraestrutura urbana disponível, fotografias, etc. </w:t>
      </w:r>
    </w:p>
    <w:p w14:paraId="661924BF" w14:textId="04191744" w:rsidR="00C709AD" w:rsidRPr="00450A3A" w:rsidRDefault="00C709AD" w:rsidP="00654E3A">
      <w:pPr>
        <w:pStyle w:val="Normal1"/>
        <w:rPr>
          <w:rFonts w:ascii="Calibri" w:hAnsi="Calibri" w:cs="Calibri"/>
        </w:rPr>
      </w:pPr>
      <w:r w:rsidRPr="00450A3A">
        <w:rPr>
          <w:rFonts w:ascii="Calibri" w:hAnsi="Calibri" w:cs="Calibri"/>
        </w:rPr>
        <w:t>Deverão conter os nomes completos, CPF, RG, endereço do imóvel e do proprietário (caso se trate de terra nua ou de inquilino), planta cadastral individualizada, com área atingida e área remanescente. Apresentação do título de propriedade dos imóveis vistoriados deverá ser feita por intermédio de certidões de matrícula atualizadas</w:t>
      </w:r>
      <w:r w:rsidR="00070929" w:rsidRPr="00450A3A">
        <w:rPr>
          <w:rFonts w:ascii="Calibri" w:hAnsi="Calibri" w:cs="Calibri"/>
        </w:rPr>
        <w:t>,</w:t>
      </w:r>
      <w:r w:rsidRPr="00450A3A">
        <w:rPr>
          <w:rFonts w:ascii="Calibri" w:hAnsi="Calibri" w:cs="Calibri"/>
        </w:rPr>
        <w:t xml:space="preserve"> emitidas pelo Cartório de Registro de Imóveis. Em caso de impossibilidade, por conta do imóvel não registrado ou outro impedimento justificável, pelo nome do atual proprietário e eventualmente antecessores, deverão ser comprovadas no mínimo 2 (duas) buscas dos registros em cartório</w:t>
      </w:r>
      <w:r w:rsidR="00070929" w:rsidRPr="00450A3A">
        <w:rPr>
          <w:rFonts w:ascii="Calibri" w:hAnsi="Calibri" w:cs="Calibri"/>
        </w:rPr>
        <w:t>,</w:t>
      </w:r>
      <w:r w:rsidRPr="00450A3A">
        <w:rPr>
          <w:rFonts w:ascii="Calibri" w:hAnsi="Calibri" w:cs="Calibri"/>
        </w:rPr>
        <w:t xml:space="preserve"> bem como ainda deverão ser apresentado todos os documentos possíveis que comprovem a posse do imóvel, tais como, conta de concessionária de serviços (CELESC, SEMASA, telefonia e carnê de IPTU);</w:t>
      </w:r>
    </w:p>
    <w:p w14:paraId="53419F04" w14:textId="77777777" w:rsidR="005A2F34" w:rsidRPr="00450A3A" w:rsidRDefault="00C709AD" w:rsidP="00654E3A">
      <w:pPr>
        <w:pStyle w:val="Normal1"/>
        <w:rPr>
          <w:rFonts w:ascii="Calibri" w:hAnsi="Calibri" w:cs="Calibri"/>
        </w:rPr>
      </w:pPr>
      <w:r w:rsidRPr="00450A3A">
        <w:rPr>
          <w:rFonts w:ascii="Calibri" w:hAnsi="Calibri" w:cs="Calibri"/>
        </w:rPr>
        <w:t xml:space="preserve">Considerando que no levantamento topográfico poderá ser encontrada área diferente da matriculada no Registro de Imóveis, para efeitos de avaliação deverá ser sempre consultada a fiscalização, quanto a área a ser adotada na avaliação. </w:t>
      </w:r>
    </w:p>
    <w:p w14:paraId="742276EA" w14:textId="77777777" w:rsidR="00C709AD" w:rsidRPr="00450A3A" w:rsidRDefault="00C709AD" w:rsidP="00654E3A">
      <w:pPr>
        <w:pStyle w:val="Normal1"/>
        <w:rPr>
          <w:rFonts w:ascii="Calibri" w:hAnsi="Calibri" w:cs="Calibri"/>
        </w:rPr>
      </w:pPr>
      <w:r w:rsidRPr="00450A3A">
        <w:rPr>
          <w:rFonts w:ascii="Calibri" w:hAnsi="Calibri" w:cs="Calibri"/>
        </w:rPr>
        <w:t xml:space="preserve">As avaliações deverão ser completas, com detalhamento do método </w:t>
      </w:r>
      <w:proofErr w:type="spellStart"/>
      <w:r w:rsidRPr="00450A3A">
        <w:rPr>
          <w:rFonts w:ascii="Calibri" w:hAnsi="Calibri" w:cs="Calibri"/>
        </w:rPr>
        <w:t>avaliatório</w:t>
      </w:r>
      <w:proofErr w:type="spellEnd"/>
      <w:r w:rsidRPr="00450A3A">
        <w:rPr>
          <w:rFonts w:ascii="Calibri" w:hAnsi="Calibri" w:cs="Calibri"/>
        </w:rPr>
        <w:t>. O avaliador deverá utilizar o Método Comparativo de Dados do Mercado para avaliação do terreno, aplicando inferência estatística (com memória do cálculo fornecidas digitalmente), e o Método do Custo de Reprodução para as edificações, tendo como referência o valor do CUB divulgado pelo SINAPI ou SINDUSCON, considerando o padrão de acabamento (alto, normal, baixo e mínimo ) e depreciação (Método Ross-</w:t>
      </w:r>
      <w:proofErr w:type="spellStart"/>
      <w:r w:rsidRPr="00450A3A">
        <w:rPr>
          <w:rFonts w:ascii="Calibri" w:hAnsi="Calibri" w:cs="Calibri"/>
        </w:rPr>
        <w:t>Heidecke</w:t>
      </w:r>
      <w:proofErr w:type="spellEnd"/>
      <w:r w:rsidRPr="00450A3A">
        <w:rPr>
          <w:rFonts w:ascii="Calibri" w:hAnsi="Calibri" w:cs="Calibri"/>
        </w:rPr>
        <w:t xml:space="preserve">) das edificações, utilizando, onde couber, a área equivalente, definida na norma ABNT NBR-12.721 - Avaliação de custos unitários de construção. </w:t>
      </w:r>
    </w:p>
    <w:p w14:paraId="43D6EF0F" w14:textId="77777777" w:rsidR="00C709AD" w:rsidRPr="00450A3A" w:rsidRDefault="00C709AD" w:rsidP="00654E3A">
      <w:pPr>
        <w:pStyle w:val="Normal1"/>
        <w:rPr>
          <w:rFonts w:ascii="Calibri" w:hAnsi="Calibri" w:cs="Calibri"/>
        </w:rPr>
      </w:pPr>
      <w:r w:rsidRPr="00450A3A">
        <w:rPr>
          <w:rFonts w:ascii="Calibri" w:hAnsi="Calibri" w:cs="Calibri"/>
        </w:rPr>
        <w:t>Todos os laudos de avaliação deverão enquadrar-se no mínimo no Grau II de fundamentação e Grau III de precisão;</w:t>
      </w:r>
    </w:p>
    <w:p w14:paraId="7219B20F" w14:textId="77777777" w:rsidR="00C709AD" w:rsidRPr="00450A3A" w:rsidRDefault="00C709AD" w:rsidP="00654E3A">
      <w:pPr>
        <w:pStyle w:val="Normal1"/>
        <w:rPr>
          <w:rFonts w:ascii="Calibri" w:hAnsi="Calibri" w:cs="Calibri"/>
        </w:rPr>
      </w:pPr>
      <w:r w:rsidRPr="00450A3A">
        <w:rPr>
          <w:rFonts w:ascii="Calibri" w:hAnsi="Calibri" w:cs="Calibri"/>
        </w:rPr>
        <w:t>Quanto à pesquisa de mercado e análise dos elementos levantados, os dados dos elementos amostrais deverão apresentar endereço completo, incluindo telefone, todas as características levantadas (mesmo que não utilizadas) e, principalmente, todas as características utilizadas no modelo, que deverão ser anexadas ao Laudo. Deverá ser apresentado ainda um mapa de localização dos dados amostrais, representado em imagem aérea, podendo ser no Google Earth, bem como, disponibilizar arquivo na extensão .</w:t>
      </w:r>
      <w:proofErr w:type="spellStart"/>
      <w:r w:rsidRPr="00450A3A">
        <w:rPr>
          <w:rFonts w:ascii="Calibri" w:hAnsi="Calibri" w:cs="Calibri"/>
        </w:rPr>
        <w:t>kmz</w:t>
      </w:r>
      <w:proofErr w:type="spellEnd"/>
      <w:r w:rsidRPr="00450A3A">
        <w:rPr>
          <w:rFonts w:ascii="Calibri" w:hAnsi="Calibri" w:cs="Calibri"/>
        </w:rPr>
        <w:t>, de localização dos imóveis oriundos da pesquisa de mercado;</w:t>
      </w:r>
    </w:p>
    <w:p w14:paraId="0D7B760B" w14:textId="5EDBF4E9" w:rsidR="00C709AD" w:rsidRPr="00450A3A" w:rsidRDefault="005A2F34" w:rsidP="00654E3A">
      <w:pPr>
        <w:pStyle w:val="Normal1"/>
        <w:rPr>
          <w:rFonts w:ascii="Calibri" w:hAnsi="Calibri" w:cs="Calibri"/>
        </w:rPr>
      </w:pPr>
      <w:r w:rsidRPr="00450A3A">
        <w:rPr>
          <w:rFonts w:ascii="Calibri" w:hAnsi="Calibri" w:cs="Calibri"/>
        </w:rPr>
        <w:t xml:space="preserve">Tanto os serviços de levantamento topográfico para fins de desapropriação, quanto as avaliações propriamente ditas, </w:t>
      </w:r>
      <w:r w:rsidR="00C709AD" w:rsidRPr="00450A3A">
        <w:rPr>
          <w:rFonts w:ascii="Calibri" w:hAnsi="Calibri" w:cs="Calibri"/>
        </w:rPr>
        <w:t>deverão ser acompanhados do respectivo registro e recolhimento da Anotação de Responsabilidade Técnica – ART junto ao Conselho Regional de Engenharia e Agronomia – CREA/SC e/ou Conselho de Arquitetura e Urbanismo – CAU/SC.</w:t>
      </w:r>
    </w:p>
    <w:p w14:paraId="0ADCB389" w14:textId="77777777" w:rsidR="00B43BEC" w:rsidRPr="00450A3A" w:rsidRDefault="00B43BEC" w:rsidP="00D421FC">
      <w:pPr>
        <w:pStyle w:val="Normal1"/>
        <w:rPr>
          <w:rFonts w:ascii="Calibri" w:hAnsi="Calibri" w:cs="Calibri"/>
        </w:rPr>
      </w:pPr>
    </w:p>
    <w:p w14:paraId="581B71E1" w14:textId="07A27866" w:rsidR="00B43BEC" w:rsidRPr="00450A3A" w:rsidRDefault="00B43BEC" w:rsidP="00AD6015">
      <w:pPr>
        <w:pStyle w:val="Titulo02"/>
        <w:rPr>
          <w:rFonts w:ascii="Calibri" w:hAnsi="Calibri" w:cs="Calibri"/>
        </w:rPr>
      </w:pPr>
      <w:bookmarkStart w:id="83" w:name="_Toc153461583"/>
      <w:r w:rsidRPr="00450A3A">
        <w:rPr>
          <w:rFonts w:ascii="Calibri" w:hAnsi="Calibri" w:cs="Calibri"/>
        </w:rPr>
        <w:t>PROJETO DE CANTEIRO DE OBRAS</w:t>
      </w:r>
      <w:r w:rsidR="00C528F8" w:rsidRPr="00450A3A">
        <w:rPr>
          <w:rFonts w:ascii="Calibri" w:hAnsi="Calibri" w:cs="Calibri"/>
        </w:rPr>
        <w:t>.</w:t>
      </w:r>
      <w:bookmarkEnd w:id="83"/>
    </w:p>
    <w:p w14:paraId="44AEA2C8" w14:textId="45BA1440" w:rsidR="00B43BEC" w:rsidRPr="00450A3A" w:rsidRDefault="00B43BEC" w:rsidP="00B43BEC">
      <w:pPr>
        <w:pStyle w:val="Normal1"/>
        <w:rPr>
          <w:rFonts w:ascii="Calibri" w:hAnsi="Calibri" w:cs="Calibri"/>
        </w:rPr>
      </w:pPr>
      <w:r w:rsidRPr="00450A3A">
        <w:rPr>
          <w:rFonts w:ascii="Calibri" w:hAnsi="Calibri" w:cs="Calibri"/>
        </w:rPr>
        <w:t xml:space="preserve">O Projeto de Canteiro de Obras </w:t>
      </w:r>
      <w:r w:rsidR="00B103C4" w:rsidRPr="00450A3A">
        <w:rPr>
          <w:rFonts w:ascii="Calibri" w:hAnsi="Calibri" w:cs="Calibri"/>
        </w:rPr>
        <w:t>visa</w:t>
      </w:r>
      <w:r w:rsidRPr="00450A3A">
        <w:rPr>
          <w:rFonts w:ascii="Calibri" w:hAnsi="Calibri" w:cs="Calibri"/>
        </w:rPr>
        <w:t xml:space="preserve"> o planejamento e a organização da área onde a construção será realizada. Esse projeto deve incluir:</w:t>
      </w:r>
    </w:p>
    <w:p w14:paraId="0E186FBC" w14:textId="77777777" w:rsidR="00B43BEC" w:rsidRPr="00450A3A" w:rsidRDefault="00B43BEC" w:rsidP="00B43BEC">
      <w:pPr>
        <w:pStyle w:val="Tpico"/>
        <w:rPr>
          <w:rFonts w:ascii="Calibri" w:hAnsi="Calibri" w:cs="Calibri"/>
        </w:rPr>
      </w:pPr>
      <w:r w:rsidRPr="00450A3A">
        <w:rPr>
          <w:rFonts w:ascii="Calibri" w:hAnsi="Calibri" w:cs="Calibri"/>
          <w:u w:val="single"/>
        </w:rPr>
        <w:t>Layout dos Tapumes</w:t>
      </w:r>
      <w:r w:rsidRPr="00450A3A">
        <w:rPr>
          <w:rFonts w:ascii="Calibri" w:hAnsi="Calibri" w:cs="Calibri"/>
        </w:rPr>
        <w:t>: O projeto deve especificar a localização e o layout dos tapumes ou cercas que delimitarão a área de construção. Isso ajuda a manter a segurança e o controle de acesso à obra.</w:t>
      </w:r>
    </w:p>
    <w:p w14:paraId="75E96B7A" w14:textId="77777777" w:rsidR="00B43BEC" w:rsidRPr="00450A3A" w:rsidRDefault="00B43BEC" w:rsidP="00B43BEC">
      <w:pPr>
        <w:pStyle w:val="Tpico"/>
        <w:rPr>
          <w:rFonts w:ascii="Calibri" w:hAnsi="Calibri" w:cs="Calibri"/>
        </w:rPr>
      </w:pPr>
      <w:r w:rsidRPr="00450A3A">
        <w:rPr>
          <w:rFonts w:ascii="Calibri" w:hAnsi="Calibri" w:cs="Calibri"/>
          <w:u w:val="single"/>
        </w:rPr>
        <w:t>Distribuição do Canteiro</w:t>
      </w:r>
      <w:r w:rsidRPr="00450A3A">
        <w:rPr>
          <w:rFonts w:ascii="Calibri" w:hAnsi="Calibri" w:cs="Calibri"/>
        </w:rPr>
        <w:t>: Se necessário, o projeto deve definir a distribuição do canteiro em lotes. Isso pode incluir áreas para escritórios de fiscalização, supervisão e acompanhamento da obra, além de áreas para estocagem de materiais, instalações provisórias e outros elementos.</w:t>
      </w:r>
    </w:p>
    <w:p w14:paraId="58A88375" w14:textId="77777777" w:rsidR="00B43BEC" w:rsidRPr="00450A3A" w:rsidRDefault="00B43BEC" w:rsidP="00B43BEC">
      <w:pPr>
        <w:pStyle w:val="Tpico"/>
        <w:rPr>
          <w:rFonts w:ascii="Calibri" w:hAnsi="Calibri" w:cs="Calibri"/>
        </w:rPr>
      </w:pPr>
      <w:r w:rsidRPr="00450A3A">
        <w:rPr>
          <w:rFonts w:ascii="Calibri" w:hAnsi="Calibri" w:cs="Calibri"/>
          <w:u w:val="single"/>
        </w:rPr>
        <w:lastRenderedPageBreak/>
        <w:t>Instalações Provisórias</w:t>
      </w:r>
      <w:r w:rsidRPr="00450A3A">
        <w:rPr>
          <w:rFonts w:ascii="Calibri" w:hAnsi="Calibri" w:cs="Calibri"/>
        </w:rPr>
        <w:t>: As instalações provisórias, como escritórios, banheiros, instalações hidráulicas e elétricas, devem ser detalhadamente especificadas. Isso garante que a área de canteiro esteja devidamente equipada para atender às necessidades da equipe e dos trabalhadores.</w:t>
      </w:r>
    </w:p>
    <w:p w14:paraId="3CF9F102" w14:textId="77777777" w:rsidR="00B43BEC" w:rsidRPr="00450A3A" w:rsidRDefault="00B43BEC" w:rsidP="00B43BEC">
      <w:pPr>
        <w:pStyle w:val="Tpico"/>
        <w:rPr>
          <w:rFonts w:ascii="Calibri" w:hAnsi="Calibri" w:cs="Calibri"/>
        </w:rPr>
      </w:pPr>
      <w:r w:rsidRPr="00450A3A">
        <w:rPr>
          <w:rFonts w:ascii="Calibri" w:hAnsi="Calibri" w:cs="Calibri"/>
          <w:u w:val="single"/>
        </w:rPr>
        <w:t>Projeto de Demolições e Retiradas</w:t>
      </w:r>
      <w:r w:rsidRPr="00450A3A">
        <w:rPr>
          <w:rFonts w:ascii="Calibri" w:hAnsi="Calibri" w:cs="Calibri"/>
        </w:rPr>
        <w:t>: Se houver estruturas existentes no local que precisam ser demolidas ou retiradas, o projeto deve incluir detalhes dessas operações. Isso pode envolver o método de demolição, remoção de entulho e restauração da área.</w:t>
      </w:r>
    </w:p>
    <w:p w14:paraId="17290554" w14:textId="77777777" w:rsidR="00B43BEC" w:rsidRPr="00450A3A" w:rsidRDefault="00B43BEC" w:rsidP="00B43BEC">
      <w:pPr>
        <w:pStyle w:val="Tpico"/>
        <w:rPr>
          <w:rFonts w:ascii="Calibri" w:hAnsi="Calibri" w:cs="Calibri"/>
        </w:rPr>
      </w:pPr>
      <w:r w:rsidRPr="00450A3A">
        <w:rPr>
          <w:rFonts w:ascii="Calibri" w:hAnsi="Calibri" w:cs="Calibri"/>
          <w:u w:val="single"/>
        </w:rPr>
        <w:t>Transporte de Materiais e Equipamentos</w:t>
      </w:r>
      <w:r w:rsidRPr="00450A3A">
        <w:rPr>
          <w:rFonts w:ascii="Calibri" w:hAnsi="Calibri" w:cs="Calibri"/>
        </w:rPr>
        <w:t>: O projeto deve estabelecer rotas de trânsito para o transporte de materiais e equipamentos necessários na execução da obra. Isso é fundamental para a logística da construção.</w:t>
      </w:r>
    </w:p>
    <w:p w14:paraId="66A8793F" w14:textId="77777777" w:rsidR="00B43BEC" w:rsidRPr="00450A3A" w:rsidRDefault="00B43BEC" w:rsidP="00B43BEC">
      <w:pPr>
        <w:pStyle w:val="Tpico"/>
        <w:rPr>
          <w:rFonts w:ascii="Calibri" w:hAnsi="Calibri" w:cs="Calibri"/>
        </w:rPr>
      </w:pPr>
      <w:r w:rsidRPr="00450A3A">
        <w:rPr>
          <w:rFonts w:ascii="Calibri" w:hAnsi="Calibri" w:cs="Calibri"/>
          <w:u w:val="single"/>
        </w:rPr>
        <w:t>Características e Especificações</w:t>
      </w:r>
      <w:r w:rsidRPr="00450A3A">
        <w:rPr>
          <w:rFonts w:ascii="Calibri" w:hAnsi="Calibri" w:cs="Calibri"/>
        </w:rPr>
        <w:t>: Todas as características e especificações das instalações temporárias, como escritórios, depósitos e alojamentos, devem ser detalhadas no projeto. Isso inclui requisitos de segurança, iluminação, ventilação e saneamento.</w:t>
      </w:r>
    </w:p>
    <w:p w14:paraId="061B5A40" w14:textId="77777777" w:rsidR="00B43BEC" w:rsidRPr="00450A3A" w:rsidRDefault="00B43BEC" w:rsidP="00B43BEC">
      <w:pPr>
        <w:pStyle w:val="Tpico"/>
        <w:rPr>
          <w:rFonts w:ascii="Calibri" w:hAnsi="Calibri" w:cs="Calibri"/>
        </w:rPr>
      </w:pPr>
      <w:r w:rsidRPr="00450A3A">
        <w:rPr>
          <w:rFonts w:ascii="Calibri" w:hAnsi="Calibri" w:cs="Calibri"/>
          <w:u w:val="single"/>
        </w:rPr>
        <w:t>Coordenação com Outros Projetos</w:t>
      </w:r>
      <w:r w:rsidRPr="00450A3A">
        <w:rPr>
          <w:rFonts w:ascii="Calibri" w:hAnsi="Calibri" w:cs="Calibri"/>
        </w:rPr>
        <w:t>: É importante que o Projeto de Canteiro de Obras seja coordenado com outros projetos relacionados, como os de segurança, saúde ocupacional e meio ambiente, para garantir que todas as regulamentações e normas sejam atendidas.</w:t>
      </w:r>
    </w:p>
    <w:p w14:paraId="62620BEF" w14:textId="77777777" w:rsidR="00B43BEC" w:rsidRPr="00450A3A" w:rsidRDefault="00B43BEC" w:rsidP="00B103C4">
      <w:pPr>
        <w:pStyle w:val="Linha"/>
        <w:rPr>
          <w:rFonts w:ascii="Calibri" w:hAnsi="Calibri" w:cs="Calibri"/>
        </w:rPr>
      </w:pPr>
    </w:p>
    <w:p w14:paraId="174B8380" w14:textId="276D8183" w:rsidR="00B43BEC" w:rsidRPr="00450A3A" w:rsidRDefault="00B43BEC" w:rsidP="00B43BEC">
      <w:pPr>
        <w:pStyle w:val="Normal1"/>
        <w:rPr>
          <w:rFonts w:ascii="Calibri" w:hAnsi="Calibri" w:cs="Calibri"/>
        </w:rPr>
      </w:pPr>
      <w:r w:rsidRPr="00450A3A">
        <w:rPr>
          <w:rFonts w:ascii="Calibri" w:hAnsi="Calibri" w:cs="Calibri"/>
        </w:rPr>
        <w:t xml:space="preserve">O Projeto de Canteiro de Obras </w:t>
      </w:r>
      <w:r w:rsidR="00B103C4" w:rsidRPr="00450A3A">
        <w:rPr>
          <w:rFonts w:ascii="Calibri" w:hAnsi="Calibri" w:cs="Calibri"/>
        </w:rPr>
        <w:t>deve garantir</w:t>
      </w:r>
      <w:r w:rsidRPr="00450A3A">
        <w:rPr>
          <w:rFonts w:ascii="Calibri" w:hAnsi="Calibri" w:cs="Calibri"/>
        </w:rPr>
        <w:t xml:space="preserve"> que todas as instalações necessárias estejam disponíveis e funcionando adequadamente durante o período da obra.</w:t>
      </w:r>
    </w:p>
    <w:p w14:paraId="13615EF4" w14:textId="77777777" w:rsidR="00C528F8" w:rsidRPr="00450A3A" w:rsidRDefault="00C528F8" w:rsidP="00B43BEC">
      <w:pPr>
        <w:pStyle w:val="Normal1"/>
        <w:rPr>
          <w:rFonts w:ascii="Calibri" w:hAnsi="Calibri" w:cs="Calibri"/>
        </w:rPr>
      </w:pPr>
    </w:p>
    <w:p w14:paraId="0B51AB42" w14:textId="2148F9C3" w:rsidR="00C528F8" w:rsidRPr="00450A3A" w:rsidRDefault="00C528F8" w:rsidP="00AD6015">
      <w:pPr>
        <w:pStyle w:val="Titulo02"/>
        <w:rPr>
          <w:rFonts w:ascii="Calibri" w:hAnsi="Calibri" w:cs="Calibri"/>
        </w:rPr>
      </w:pPr>
      <w:bookmarkStart w:id="84" w:name="_Toc153461584"/>
      <w:r w:rsidRPr="00450A3A">
        <w:rPr>
          <w:rFonts w:ascii="Calibri" w:hAnsi="Calibri" w:cs="Calibri"/>
        </w:rPr>
        <w:t>PROJETO DE OBRA DE ARTE ESPECIAL.</w:t>
      </w:r>
      <w:bookmarkEnd w:id="84"/>
    </w:p>
    <w:p w14:paraId="4BC258E9" w14:textId="420898E0" w:rsidR="00C528F8" w:rsidRPr="00450A3A" w:rsidRDefault="00C528F8" w:rsidP="00C528F8">
      <w:pPr>
        <w:pStyle w:val="Normal1"/>
        <w:rPr>
          <w:rFonts w:ascii="Calibri" w:hAnsi="Calibri" w:cs="Calibri"/>
        </w:rPr>
      </w:pPr>
      <w:r w:rsidRPr="00450A3A">
        <w:rPr>
          <w:rFonts w:ascii="Calibri" w:hAnsi="Calibri" w:cs="Calibri"/>
        </w:rPr>
        <w:t>O Projeto de Obra de Arte Especial é uma parte central do planejamento e desenvolvimento de infraestruturas, envolvendo estruturas complexas que desempenham um papel vital em projetos de engenharia. Este projeto deve ser elaborado de maneira a conter informações técnicas detalhadas e precisas para caracterizar a concepção adotada</w:t>
      </w:r>
      <w:r w:rsidR="00192F74">
        <w:rPr>
          <w:rFonts w:ascii="Calibri" w:hAnsi="Calibri" w:cs="Calibri"/>
        </w:rPr>
        <w:t xml:space="preserve"> para as travessias do Rio Itajaí Mirim, tanto do canal retificado como do curso antigo (dois locais)</w:t>
      </w:r>
      <w:r w:rsidRPr="00450A3A">
        <w:rPr>
          <w:rFonts w:ascii="Calibri" w:hAnsi="Calibri" w:cs="Calibri"/>
        </w:rPr>
        <w:t>. Além disso, é essencial que atenda a todos os requisitos técnicos e normativos aplicáveis.</w:t>
      </w:r>
    </w:p>
    <w:p w14:paraId="2ED92CF9" w14:textId="2AE6EFB8" w:rsidR="00C528F8" w:rsidRPr="00450A3A" w:rsidRDefault="00C528F8" w:rsidP="00C528F8">
      <w:pPr>
        <w:pStyle w:val="Normal1"/>
        <w:rPr>
          <w:rFonts w:ascii="Calibri" w:hAnsi="Calibri" w:cs="Calibri"/>
        </w:rPr>
      </w:pPr>
      <w:r w:rsidRPr="00450A3A">
        <w:rPr>
          <w:rFonts w:ascii="Calibri" w:hAnsi="Calibri" w:cs="Calibri"/>
        </w:rPr>
        <w:t>Os principais elementos a serem abordados no Projeto de Obra de Arte Especial incluem:</w:t>
      </w:r>
    </w:p>
    <w:p w14:paraId="5F6210BB" w14:textId="119CDDBB" w:rsidR="00C528F8" w:rsidRPr="00450A3A" w:rsidRDefault="00C528F8" w:rsidP="00C528F8">
      <w:pPr>
        <w:pStyle w:val="Tpico"/>
        <w:rPr>
          <w:rFonts w:ascii="Calibri" w:hAnsi="Calibri" w:cs="Calibri"/>
        </w:rPr>
      </w:pPr>
      <w:r w:rsidRPr="00450A3A">
        <w:rPr>
          <w:rFonts w:ascii="Calibri" w:hAnsi="Calibri" w:cs="Calibri"/>
          <w:u w:val="single"/>
        </w:rPr>
        <w:t>Descrição Geral da Obra:</w:t>
      </w:r>
      <w:r w:rsidRPr="00450A3A">
        <w:rPr>
          <w:rFonts w:ascii="Calibri" w:hAnsi="Calibri" w:cs="Calibri"/>
        </w:rPr>
        <w:t xml:space="preserve"> Uma visão geral da obra de arte especial, incluindo sua função, localização, dimensões e características gerais.</w:t>
      </w:r>
    </w:p>
    <w:p w14:paraId="44D7C5FF" w14:textId="49F31418" w:rsidR="00C528F8" w:rsidRPr="00450A3A" w:rsidRDefault="00C528F8" w:rsidP="00C528F8">
      <w:pPr>
        <w:pStyle w:val="Tpico"/>
        <w:rPr>
          <w:rFonts w:ascii="Calibri" w:hAnsi="Calibri" w:cs="Calibri"/>
        </w:rPr>
      </w:pPr>
      <w:r w:rsidRPr="00450A3A">
        <w:rPr>
          <w:rFonts w:ascii="Calibri" w:hAnsi="Calibri" w:cs="Calibri"/>
          <w:u w:val="single"/>
        </w:rPr>
        <w:t>Plantas e Diagramas</w:t>
      </w:r>
      <w:r w:rsidRPr="00450A3A">
        <w:rPr>
          <w:rFonts w:ascii="Calibri" w:hAnsi="Calibri" w:cs="Calibri"/>
        </w:rPr>
        <w:t>: Representações gráficas que detalham o layout, a geometria e a disposição da obra de arte especial.</w:t>
      </w:r>
    </w:p>
    <w:p w14:paraId="66EF0B18" w14:textId="14B33F82" w:rsidR="00C528F8" w:rsidRPr="00450A3A" w:rsidRDefault="00C528F8" w:rsidP="00C528F8">
      <w:pPr>
        <w:pStyle w:val="Tpico"/>
        <w:rPr>
          <w:rFonts w:ascii="Calibri" w:hAnsi="Calibri" w:cs="Calibri"/>
        </w:rPr>
      </w:pPr>
      <w:r w:rsidRPr="00450A3A">
        <w:rPr>
          <w:rFonts w:ascii="Calibri" w:hAnsi="Calibri" w:cs="Calibri"/>
          <w:u w:val="single"/>
        </w:rPr>
        <w:t>Detalhes Estruturais</w:t>
      </w:r>
      <w:r w:rsidRPr="00450A3A">
        <w:rPr>
          <w:rFonts w:ascii="Calibri" w:hAnsi="Calibri" w:cs="Calibri"/>
        </w:rPr>
        <w:t>: Informações técnicas que especificam os materiais a serem utilizados, bem como as dimensões, a resistência e a durabilidade da estrutura.</w:t>
      </w:r>
    </w:p>
    <w:p w14:paraId="637185A3" w14:textId="53BDFA21" w:rsidR="00C528F8" w:rsidRPr="00450A3A" w:rsidRDefault="00C528F8" w:rsidP="00C528F8">
      <w:pPr>
        <w:pStyle w:val="Tpico"/>
        <w:rPr>
          <w:rFonts w:ascii="Calibri" w:hAnsi="Calibri" w:cs="Calibri"/>
        </w:rPr>
      </w:pPr>
      <w:r w:rsidRPr="00450A3A">
        <w:rPr>
          <w:rFonts w:ascii="Calibri" w:hAnsi="Calibri" w:cs="Calibri"/>
          <w:u w:val="single"/>
        </w:rPr>
        <w:t>Cálculos Estruturais</w:t>
      </w:r>
      <w:r w:rsidRPr="00450A3A">
        <w:rPr>
          <w:rFonts w:ascii="Calibri" w:hAnsi="Calibri" w:cs="Calibri"/>
        </w:rPr>
        <w:t>: Os cálculos de engenharia que demonstram a capacidade da obra de arte especial de suportar as cargas e pressões esperadas</w:t>
      </w:r>
    </w:p>
    <w:p w14:paraId="1F8A1658" w14:textId="3A31B8F4" w:rsidR="00C528F8" w:rsidRPr="00450A3A" w:rsidRDefault="00C528F8" w:rsidP="00C528F8">
      <w:pPr>
        <w:pStyle w:val="Tpico"/>
        <w:rPr>
          <w:rFonts w:ascii="Calibri" w:hAnsi="Calibri" w:cs="Calibri"/>
        </w:rPr>
      </w:pPr>
      <w:r w:rsidRPr="00450A3A">
        <w:rPr>
          <w:rFonts w:ascii="Calibri" w:hAnsi="Calibri" w:cs="Calibri"/>
          <w:u w:val="single"/>
        </w:rPr>
        <w:t>Procedimentos Construtivos</w:t>
      </w:r>
      <w:r w:rsidRPr="00450A3A">
        <w:rPr>
          <w:rFonts w:ascii="Calibri" w:hAnsi="Calibri" w:cs="Calibri"/>
        </w:rPr>
        <w:t>: Uma descrição passo a passo dos métodos e técnicas a serem empregados na construção da obra de arte especial.</w:t>
      </w:r>
    </w:p>
    <w:p w14:paraId="6EC33756" w14:textId="209130E0" w:rsidR="00C528F8" w:rsidRPr="00450A3A" w:rsidRDefault="00C528F8" w:rsidP="00C528F8">
      <w:pPr>
        <w:pStyle w:val="Tpico"/>
        <w:rPr>
          <w:rFonts w:ascii="Calibri" w:hAnsi="Calibri" w:cs="Calibri"/>
        </w:rPr>
      </w:pPr>
      <w:r w:rsidRPr="00450A3A">
        <w:rPr>
          <w:rFonts w:ascii="Calibri" w:hAnsi="Calibri" w:cs="Calibri"/>
          <w:u w:val="single"/>
        </w:rPr>
        <w:t>Impacto Ambiental</w:t>
      </w:r>
      <w:r w:rsidRPr="00450A3A">
        <w:rPr>
          <w:rFonts w:ascii="Calibri" w:hAnsi="Calibri" w:cs="Calibri"/>
        </w:rPr>
        <w:t>: Uma avaliação dos possíveis impactos ambientais da obra, juntamente com medidas de mitigação e conformidade com as regulamentações ambientais.</w:t>
      </w:r>
    </w:p>
    <w:p w14:paraId="6A10190E" w14:textId="7D0CB8BE" w:rsidR="00C528F8" w:rsidRPr="00450A3A" w:rsidRDefault="00C528F8" w:rsidP="00C528F8">
      <w:pPr>
        <w:pStyle w:val="Tpico"/>
        <w:rPr>
          <w:rFonts w:ascii="Calibri" w:hAnsi="Calibri" w:cs="Calibri"/>
        </w:rPr>
      </w:pPr>
      <w:r w:rsidRPr="00450A3A">
        <w:rPr>
          <w:rFonts w:ascii="Calibri" w:hAnsi="Calibri" w:cs="Calibri"/>
          <w:u w:val="single"/>
        </w:rPr>
        <w:t>Se</w:t>
      </w:r>
      <w:r w:rsidRPr="00450A3A">
        <w:rPr>
          <w:rFonts w:ascii="Calibri" w:hAnsi="Calibri" w:cs="Calibri"/>
        </w:rPr>
        <w:t>gurança: Diretrizes e precauções de segurança a serem seguidas durante a construção e operação da obra de arte especial.</w:t>
      </w:r>
    </w:p>
    <w:p w14:paraId="7DB03B0F" w14:textId="6C185A24" w:rsidR="00C528F8" w:rsidRPr="00450A3A" w:rsidRDefault="00C528F8" w:rsidP="00C528F8">
      <w:pPr>
        <w:pStyle w:val="Tpico"/>
        <w:rPr>
          <w:rFonts w:ascii="Calibri" w:hAnsi="Calibri" w:cs="Calibri"/>
        </w:rPr>
      </w:pPr>
      <w:r w:rsidRPr="00450A3A">
        <w:rPr>
          <w:rFonts w:ascii="Calibri" w:hAnsi="Calibri" w:cs="Calibri"/>
          <w:u w:val="single"/>
        </w:rPr>
        <w:t>Plano de Manutenção</w:t>
      </w:r>
      <w:r w:rsidRPr="00450A3A">
        <w:rPr>
          <w:rFonts w:ascii="Calibri" w:hAnsi="Calibri" w:cs="Calibri"/>
        </w:rPr>
        <w:t>: Um plano detalhado que estabelece as atividades de manutenção preventiva e corretiva necessárias para garantir a longevidade e o bom funcionamento da estrutura.</w:t>
      </w:r>
    </w:p>
    <w:p w14:paraId="0AE315DC" w14:textId="27EB1E38" w:rsidR="00C528F8" w:rsidRPr="00450A3A" w:rsidRDefault="00C528F8" w:rsidP="00C528F8">
      <w:pPr>
        <w:pStyle w:val="Tpico"/>
        <w:rPr>
          <w:rFonts w:ascii="Calibri" w:hAnsi="Calibri" w:cs="Calibri"/>
        </w:rPr>
      </w:pPr>
      <w:r w:rsidRPr="00450A3A">
        <w:rPr>
          <w:rFonts w:ascii="Calibri" w:hAnsi="Calibri" w:cs="Calibri"/>
          <w:u w:val="single"/>
        </w:rPr>
        <w:t>Documentação Legal</w:t>
      </w:r>
      <w:r w:rsidRPr="00450A3A">
        <w:rPr>
          <w:rFonts w:ascii="Calibri" w:hAnsi="Calibri" w:cs="Calibri"/>
        </w:rPr>
        <w:t>: Documentação técnica e legal, incluindo licenças, permissões e regulamentações aplicáveis.</w:t>
      </w:r>
    </w:p>
    <w:p w14:paraId="22265C9B" w14:textId="01F31D98" w:rsidR="00C528F8" w:rsidRPr="00450A3A" w:rsidRDefault="00C528F8" w:rsidP="00C528F8">
      <w:pPr>
        <w:pStyle w:val="Tpico"/>
        <w:rPr>
          <w:rFonts w:ascii="Calibri" w:hAnsi="Calibri" w:cs="Calibri"/>
        </w:rPr>
      </w:pPr>
      <w:r w:rsidRPr="00450A3A">
        <w:rPr>
          <w:rFonts w:ascii="Calibri" w:hAnsi="Calibri" w:cs="Calibri"/>
          <w:u w:val="single"/>
        </w:rPr>
        <w:lastRenderedPageBreak/>
        <w:t>Coordenação com Outros Projetos</w:t>
      </w:r>
      <w:r w:rsidRPr="00450A3A">
        <w:rPr>
          <w:rFonts w:ascii="Calibri" w:hAnsi="Calibri" w:cs="Calibri"/>
        </w:rPr>
        <w:t>: Certificação de que o projeto seja compatível e coordenado com outros projetos complementares, como drenagem, redes de infraestrutura, acessibilidade, entre outros.</w:t>
      </w:r>
    </w:p>
    <w:p w14:paraId="1FD8B342" w14:textId="77777777" w:rsidR="00DE7C84" w:rsidRPr="00450A3A" w:rsidRDefault="00DE7C84" w:rsidP="00DE7C84">
      <w:pPr>
        <w:pStyle w:val="Linha"/>
        <w:rPr>
          <w:rFonts w:ascii="Calibri" w:hAnsi="Calibri" w:cs="Calibri"/>
        </w:rPr>
      </w:pPr>
    </w:p>
    <w:p w14:paraId="135228CC" w14:textId="34BB64E0" w:rsidR="00C528F8" w:rsidRPr="00450A3A" w:rsidRDefault="00C528F8" w:rsidP="00DE7C84">
      <w:pPr>
        <w:pStyle w:val="Normal1"/>
        <w:rPr>
          <w:rFonts w:ascii="Calibri" w:hAnsi="Calibri" w:cs="Calibri"/>
        </w:rPr>
      </w:pPr>
      <w:r w:rsidRPr="00450A3A">
        <w:rPr>
          <w:rFonts w:ascii="Calibri" w:hAnsi="Calibri" w:cs="Calibri"/>
        </w:rPr>
        <w:t>O Projeto de Obra de Arte Especial é fundamental, uma vez que garante que a estrutura atenda aos padrões técnicos, regulatórios e de segurança necessários. Além disso, ele serve como referência para a construção e manutenção contínua da obra, assegurando sua eficácia e durabilidade ao longo do tempo. A coordenação eficiente com outros projetos complementares é crucial para a integração bem-sucedida dessa obra complexa em um projeto de engenharia maior.</w:t>
      </w:r>
    </w:p>
    <w:p w14:paraId="1C90D3A1" w14:textId="77777777" w:rsidR="00B103C4" w:rsidRPr="00450A3A" w:rsidRDefault="00B103C4" w:rsidP="00B43BEC">
      <w:pPr>
        <w:pStyle w:val="Normal1"/>
        <w:rPr>
          <w:rFonts w:ascii="Calibri" w:hAnsi="Calibri" w:cs="Calibri"/>
        </w:rPr>
      </w:pPr>
    </w:p>
    <w:p w14:paraId="379A4DCC" w14:textId="38E06E6F" w:rsidR="00B103C4" w:rsidRPr="00450A3A" w:rsidRDefault="00B103C4" w:rsidP="00B103C4">
      <w:pPr>
        <w:pStyle w:val="Titulo01"/>
        <w:rPr>
          <w:rFonts w:ascii="Calibri" w:hAnsi="Calibri" w:cs="Calibri"/>
        </w:rPr>
      </w:pPr>
      <w:bookmarkStart w:id="85" w:name="_Toc153461585"/>
      <w:r w:rsidRPr="00450A3A">
        <w:rPr>
          <w:rFonts w:ascii="Calibri" w:hAnsi="Calibri" w:cs="Calibri"/>
        </w:rPr>
        <w:t>ENTREGA FINAL</w:t>
      </w:r>
      <w:bookmarkEnd w:id="85"/>
    </w:p>
    <w:p w14:paraId="7C93A12D" w14:textId="77777777" w:rsidR="00B103C4" w:rsidRPr="00450A3A" w:rsidRDefault="00B103C4" w:rsidP="00B103C4">
      <w:pPr>
        <w:pStyle w:val="PargrafodaLista"/>
        <w:numPr>
          <w:ilvl w:val="0"/>
          <w:numId w:val="2"/>
        </w:numPr>
        <w:spacing w:after="120"/>
        <w:jc w:val="both"/>
        <w:outlineLvl w:val="1"/>
        <w:rPr>
          <w:rFonts w:ascii="Calibri" w:hAnsi="Calibri" w:cs="Calibri"/>
          <w:vanish/>
          <w:sz w:val="20"/>
          <w:u w:val="single"/>
        </w:rPr>
      </w:pPr>
      <w:bookmarkStart w:id="86" w:name="_Toc149668212"/>
      <w:bookmarkStart w:id="87" w:name="_Toc150532510"/>
      <w:bookmarkStart w:id="88" w:name="_Toc150843671"/>
      <w:bookmarkStart w:id="89" w:name="_Toc150844119"/>
      <w:bookmarkStart w:id="90" w:name="_Toc150844462"/>
      <w:bookmarkStart w:id="91" w:name="_Toc150862094"/>
      <w:bookmarkStart w:id="92" w:name="_Toc150869339"/>
      <w:bookmarkStart w:id="93" w:name="_Toc151040445"/>
      <w:bookmarkStart w:id="94" w:name="_Toc151393292"/>
      <w:bookmarkStart w:id="95" w:name="_Toc151394265"/>
      <w:bookmarkStart w:id="96" w:name="_Toc153461586"/>
      <w:bookmarkEnd w:id="86"/>
      <w:bookmarkEnd w:id="87"/>
      <w:bookmarkEnd w:id="88"/>
      <w:bookmarkEnd w:id="89"/>
      <w:bookmarkEnd w:id="90"/>
      <w:bookmarkEnd w:id="91"/>
      <w:bookmarkEnd w:id="92"/>
      <w:bookmarkEnd w:id="93"/>
      <w:bookmarkEnd w:id="94"/>
      <w:bookmarkEnd w:id="95"/>
      <w:bookmarkEnd w:id="96"/>
    </w:p>
    <w:p w14:paraId="3DDA66BF" w14:textId="5CDE35CE" w:rsidR="00B103C4" w:rsidRPr="00450A3A" w:rsidRDefault="00B103C4" w:rsidP="00AD6015">
      <w:pPr>
        <w:pStyle w:val="Titulo02"/>
        <w:rPr>
          <w:rFonts w:ascii="Calibri" w:hAnsi="Calibri" w:cs="Calibri"/>
        </w:rPr>
      </w:pPr>
      <w:bookmarkStart w:id="97" w:name="_Toc153461587"/>
      <w:r w:rsidRPr="00450A3A">
        <w:rPr>
          <w:rFonts w:ascii="Calibri" w:hAnsi="Calibri" w:cs="Calibri"/>
        </w:rPr>
        <w:t>PLANILHA ORÇAMENTÁRIA E CRONOGRAMA FÍSICO-FINANCEIRO DA OBRA.</w:t>
      </w:r>
      <w:bookmarkEnd w:id="97"/>
    </w:p>
    <w:p w14:paraId="53D90BE2" w14:textId="28A66F10" w:rsidR="00B103C4" w:rsidRPr="00450A3A" w:rsidRDefault="00B103C4" w:rsidP="00B103C4">
      <w:pPr>
        <w:pStyle w:val="Normal1"/>
        <w:rPr>
          <w:rFonts w:ascii="Calibri" w:hAnsi="Calibri" w:cs="Calibri"/>
        </w:rPr>
      </w:pPr>
      <w:r w:rsidRPr="00450A3A">
        <w:rPr>
          <w:rFonts w:ascii="Calibri" w:hAnsi="Calibri" w:cs="Calibri"/>
        </w:rPr>
        <w:t>O Orçamento Detalhado a etapa para o planejamento financeiro do projeto de construção. Nesse sentido, o orçamento deve ser elaborado com precisão e abranger os seguintes elementos:</w:t>
      </w:r>
    </w:p>
    <w:p w14:paraId="342672D7" w14:textId="77777777" w:rsidR="00B103C4" w:rsidRPr="00450A3A" w:rsidRDefault="00B103C4" w:rsidP="00B103C4">
      <w:pPr>
        <w:pStyle w:val="Tpico"/>
        <w:rPr>
          <w:rFonts w:ascii="Calibri" w:hAnsi="Calibri" w:cs="Calibri"/>
        </w:rPr>
      </w:pPr>
      <w:r w:rsidRPr="00450A3A">
        <w:rPr>
          <w:rFonts w:ascii="Calibri" w:hAnsi="Calibri" w:cs="Calibri"/>
          <w:u w:val="single"/>
        </w:rPr>
        <w:t>Planilhas Detalhadas</w:t>
      </w:r>
      <w:r w:rsidRPr="00450A3A">
        <w:rPr>
          <w:rFonts w:ascii="Calibri" w:hAnsi="Calibri" w:cs="Calibri"/>
        </w:rPr>
        <w:t>: O orçamento deve incluir planilhas detalhadas que descrevam cada serviço a ser executado. Cada item deve ser claramente especificado, com detalhes sobre materiais, mão de obra, equipamentos e custos associados.</w:t>
      </w:r>
    </w:p>
    <w:p w14:paraId="0DDCFFAD" w14:textId="77777777" w:rsidR="00B103C4" w:rsidRPr="00450A3A" w:rsidRDefault="00B103C4" w:rsidP="00B103C4">
      <w:pPr>
        <w:pStyle w:val="Tpico"/>
        <w:rPr>
          <w:rFonts w:ascii="Calibri" w:hAnsi="Calibri" w:cs="Calibri"/>
        </w:rPr>
      </w:pPr>
      <w:r w:rsidRPr="00450A3A">
        <w:rPr>
          <w:rFonts w:ascii="Calibri" w:hAnsi="Calibri" w:cs="Calibri"/>
          <w:u w:val="single"/>
        </w:rPr>
        <w:t>Orçamento Sintético e Analítico</w:t>
      </w:r>
      <w:r w:rsidRPr="00450A3A">
        <w:rPr>
          <w:rFonts w:ascii="Calibri" w:hAnsi="Calibri" w:cs="Calibri"/>
        </w:rPr>
        <w:t>: Deve haver uma abordagem tanto sintética quanto analítica no orçamento. Isso significa que ele deve apresentar uma visão geral dos custos gerais do projeto, mas também detalhes específicos sobre cada componente do trabalho.</w:t>
      </w:r>
    </w:p>
    <w:p w14:paraId="7F1E9F07" w14:textId="77777777" w:rsidR="00B103C4" w:rsidRPr="00450A3A" w:rsidRDefault="00B103C4" w:rsidP="00B103C4">
      <w:pPr>
        <w:pStyle w:val="Tpico"/>
        <w:rPr>
          <w:rFonts w:ascii="Calibri" w:hAnsi="Calibri" w:cs="Calibri"/>
        </w:rPr>
      </w:pPr>
      <w:r w:rsidRPr="00450A3A">
        <w:rPr>
          <w:rFonts w:ascii="Calibri" w:hAnsi="Calibri" w:cs="Calibri"/>
          <w:u w:val="single"/>
        </w:rPr>
        <w:t>Descrição e Especificação</w:t>
      </w:r>
      <w:r w:rsidRPr="00450A3A">
        <w:rPr>
          <w:rFonts w:ascii="Calibri" w:hAnsi="Calibri" w:cs="Calibri"/>
        </w:rPr>
        <w:t>: Cada item da planilha deve incluir uma descrição completa e especificações técnicas, para garantir que todos os envolvidos tenham uma compreensão clara do que está sendo orçado.</w:t>
      </w:r>
    </w:p>
    <w:p w14:paraId="11541A4F" w14:textId="4356716D" w:rsidR="00B103C4" w:rsidRPr="00450A3A" w:rsidRDefault="00B103C4" w:rsidP="00B103C4">
      <w:pPr>
        <w:pStyle w:val="Tpico"/>
        <w:rPr>
          <w:rFonts w:ascii="Calibri" w:hAnsi="Calibri" w:cs="Calibri"/>
        </w:rPr>
      </w:pPr>
      <w:r w:rsidRPr="00450A3A">
        <w:rPr>
          <w:rFonts w:ascii="Calibri" w:hAnsi="Calibri" w:cs="Calibri"/>
          <w:u w:val="single"/>
        </w:rPr>
        <w:t>Quantitativos Unitários</w:t>
      </w:r>
      <w:r w:rsidRPr="00450A3A">
        <w:rPr>
          <w:rFonts w:ascii="Calibri" w:hAnsi="Calibri" w:cs="Calibri"/>
        </w:rPr>
        <w:t>: Os quantitativos unitários para cada serviço devem ser fornecidos, indicando quantas unidades de trabalho, material ou serviço são necessárias para completar o projeto</w:t>
      </w:r>
      <w:r w:rsidR="009D0CCD" w:rsidRPr="00450A3A">
        <w:rPr>
          <w:rFonts w:ascii="Calibri" w:hAnsi="Calibri" w:cs="Calibri"/>
        </w:rPr>
        <w:t xml:space="preserve">, incluindo memorial de cálculo dos quantitativos. </w:t>
      </w:r>
    </w:p>
    <w:p w14:paraId="2FBCBBA2" w14:textId="77777777" w:rsidR="00B103C4" w:rsidRPr="00450A3A" w:rsidRDefault="00B103C4" w:rsidP="00B103C4">
      <w:pPr>
        <w:pStyle w:val="Tpico"/>
        <w:rPr>
          <w:rFonts w:ascii="Calibri" w:hAnsi="Calibri" w:cs="Calibri"/>
        </w:rPr>
      </w:pPr>
      <w:r w:rsidRPr="00450A3A">
        <w:rPr>
          <w:rFonts w:ascii="Calibri" w:hAnsi="Calibri" w:cs="Calibri"/>
          <w:u w:val="single"/>
        </w:rPr>
        <w:t>Custos de Mão de Obra e Material</w:t>
      </w:r>
      <w:r w:rsidRPr="00450A3A">
        <w:rPr>
          <w:rFonts w:ascii="Calibri" w:hAnsi="Calibri" w:cs="Calibri"/>
        </w:rPr>
        <w:t>: Os custos de mão de obra e material devem ser calculados com base em preços reais e atualizados. É importante levar em consideração as flutuações de preços ao longo do tempo.</w:t>
      </w:r>
    </w:p>
    <w:p w14:paraId="4EB64116" w14:textId="40405DE1" w:rsidR="00B103C4" w:rsidRPr="00450A3A" w:rsidRDefault="00B103C4" w:rsidP="00B103C4">
      <w:pPr>
        <w:pStyle w:val="Tpico"/>
        <w:rPr>
          <w:rFonts w:ascii="Calibri" w:hAnsi="Calibri" w:cs="Calibri"/>
        </w:rPr>
      </w:pPr>
      <w:r w:rsidRPr="00450A3A">
        <w:rPr>
          <w:rFonts w:ascii="Calibri" w:hAnsi="Calibri" w:cs="Calibri"/>
          <w:u w:val="single"/>
        </w:rPr>
        <w:t>Custos Unitários e Totais</w:t>
      </w:r>
      <w:r w:rsidRPr="00450A3A">
        <w:rPr>
          <w:rFonts w:ascii="Calibri" w:hAnsi="Calibri" w:cs="Calibri"/>
        </w:rPr>
        <w:t>: Os custos unitários de cada item e os custos totais de cada serviço devem ser calculados e apresentados de forma clara</w:t>
      </w:r>
      <w:r w:rsidR="009D0CCD" w:rsidRPr="00450A3A">
        <w:rPr>
          <w:rFonts w:ascii="Calibri" w:hAnsi="Calibri" w:cs="Calibri"/>
        </w:rPr>
        <w:t xml:space="preserve"> através da composição de preços unitários elaboradas.</w:t>
      </w:r>
    </w:p>
    <w:p w14:paraId="31AF1F42" w14:textId="6E181E34" w:rsidR="00B103C4" w:rsidRPr="00450A3A" w:rsidRDefault="00B103C4" w:rsidP="00B103C4">
      <w:pPr>
        <w:pStyle w:val="Tpico"/>
        <w:rPr>
          <w:rFonts w:ascii="Calibri" w:hAnsi="Calibri" w:cs="Calibri"/>
        </w:rPr>
      </w:pPr>
      <w:r w:rsidRPr="00450A3A">
        <w:rPr>
          <w:rFonts w:ascii="Calibri" w:hAnsi="Calibri" w:cs="Calibri"/>
          <w:u w:val="single"/>
        </w:rPr>
        <w:t>BDI (Benefícios e Despesas Indiretas)</w:t>
      </w:r>
      <w:r w:rsidRPr="00450A3A">
        <w:rPr>
          <w:rFonts w:ascii="Calibri" w:hAnsi="Calibri" w:cs="Calibri"/>
        </w:rPr>
        <w:t>: O BDI é uma parte importante do orçamento, pois inclui custos indiretos, como despesas administrativas, lucro e riscos. Deve ser calculado de acordo com as diretrizes relevantes e apresentado de forma transparente a sua composição.</w:t>
      </w:r>
    </w:p>
    <w:p w14:paraId="3B671712" w14:textId="77777777" w:rsidR="00B103C4" w:rsidRPr="00450A3A" w:rsidRDefault="00B103C4" w:rsidP="00B103C4">
      <w:pPr>
        <w:pStyle w:val="Tpico"/>
        <w:rPr>
          <w:rFonts w:ascii="Calibri" w:hAnsi="Calibri" w:cs="Calibri"/>
        </w:rPr>
      </w:pPr>
      <w:r w:rsidRPr="00450A3A">
        <w:rPr>
          <w:rFonts w:ascii="Calibri" w:hAnsi="Calibri" w:cs="Calibri"/>
          <w:u w:val="single"/>
        </w:rPr>
        <w:t>Referências Oficiais</w:t>
      </w:r>
      <w:r w:rsidRPr="00450A3A">
        <w:rPr>
          <w:rFonts w:ascii="Calibri" w:hAnsi="Calibri" w:cs="Calibri"/>
        </w:rPr>
        <w:t>: Todas as estimativas de custos devem se basear em referências oficiais amplamente aceitas para obras públicas. Isso garante a confiabilidade e a transparência do orçamento.</w:t>
      </w:r>
    </w:p>
    <w:p w14:paraId="25F9D6FC" w14:textId="77777777" w:rsidR="00B103C4" w:rsidRPr="00450A3A" w:rsidRDefault="00B103C4" w:rsidP="00B103C4">
      <w:pPr>
        <w:pStyle w:val="Tpico"/>
        <w:rPr>
          <w:rFonts w:ascii="Calibri" w:hAnsi="Calibri" w:cs="Calibri"/>
        </w:rPr>
      </w:pPr>
      <w:r w:rsidRPr="00450A3A">
        <w:rPr>
          <w:rFonts w:ascii="Calibri" w:hAnsi="Calibri" w:cs="Calibri"/>
          <w:u w:val="single"/>
        </w:rPr>
        <w:t>Cronograma Físico-Financeiro</w:t>
      </w:r>
      <w:r w:rsidRPr="00450A3A">
        <w:rPr>
          <w:rFonts w:ascii="Calibri" w:hAnsi="Calibri" w:cs="Calibri"/>
        </w:rPr>
        <w:t>: O orçamento deve ser acompanhado por um cronograma físico-financeiro que detalhe os valores a serem gastos em cada etapa do projeto. Isso ajuda na gestão financeira e no planejamento do uso dos recursos ao longo do tempo.</w:t>
      </w:r>
    </w:p>
    <w:p w14:paraId="6930ED78" w14:textId="77777777" w:rsidR="00B103C4" w:rsidRPr="00450A3A" w:rsidRDefault="00B103C4" w:rsidP="00B103C4">
      <w:pPr>
        <w:pStyle w:val="Tpico"/>
        <w:rPr>
          <w:rFonts w:ascii="Calibri" w:hAnsi="Calibri" w:cs="Calibri"/>
        </w:rPr>
      </w:pPr>
      <w:r w:rsidRPr="00450A3A">
        <w:rPr>
          <w:rFonts w:ascii="Calibri" w:hAnsi="Calibri" w:cs="Calibri"/>
          <w:u w:val="single"/>
        </w:rPr>
        <w:t>Código/Referência dos Serviços</w:t>
      </w:r>
      <w:r w:rsidRPr="00450A3A">
        <w:rPr>
          <w:rFonts w:ascii="Calibri" w:hAnsi="Calibri" w:cs="Calibri"/>
        </w:rPr>
        <w:t>: Cada serviço orçado deve ser identificado por um código ou referência única para facilitar o acompanhamento e a referência em documentos relacionados.</w:t>
      </w:r>
    </w:p>
    <w:p w14:paraId="2F3D463E" w14:textId="77777777" w:rsidR="00B43BEC" w:rsidRPr="00450A3A" w:rsidRDefault="00B43BEC" w:rsidP="00B43BEC">
      <w:pPr>
        <w:pStyle w:val="Normal1"/>
        <w:rPr>
          <w:rFonts w:ascii="Calibri" w:hAnsi="Calibri" w:cs="Calibri"/>
        </w:rPr>
      </w:pPr>
    </w:p>
    <w:p w14:paraId="260CD78A" w14:textId="11216B0E" w:rsidR="00B103C4" w:rsidRPr="00450A3A" w:rsidRDefault="00B103C4" w:rsidP="00AD6015">
      <w:pPr>
        <w:pStyle w:val="Titulo02"/>
        <w:rPr>
          <w:rFonts w:ascii="Calibri" w:hAnsi="Calibri" w:cs="Calibri"/>
        </w:rPr>
      </w:pPr>
      <w:bookmarkStart w:id="98" w:name="_Toc153461588"/>
      <w:r w:rsidRPr="00450A3A">
        <w:rPr>
          <w:rFonts w:ascii="Calibri" w:hAnsi="Calibri" w:cs="Calibri"/>
        </w:rPr>
        <w:t>MEMORIAL DESCRITIVO CONSOLIDADO.</w:t>
      </w:r>
      <w:bookmarkEnd w:id="98"/>
    </w:p>
    <w:p w14:paraId="2C602BA8" w14:textId="77777777" w:rsidR="00B103C4" w:rsidRPr="00450A3A" w:rsidRDefault="00B103C4" w:rsidP="00B103C4">
      <w:pPr>
        <w:pStyle w:val="Normal1"/>
        <w:rPr>
          <w:rFonts w:ascii="Calibri" w:hAnsi="Calibri" w:cs="Calibri"/>
        </w:rPr>
      </w:pPr>
      <w:r w:rsidRPr="00450A3A">
        <w:rPr>
          <w:rFonts w:ascii="Calibri" w:hAnsi="Calibri" w:cs="Calibri"/>
        </w:rPr>
        <w:lastRenderedPageBreak/>
        <w:t>O Memorial Descritivo é uma parte fundamental de qualquer projeto de construção, pois fornece informações detalhadas sobre os materiais e especificações técnicas a serem utilizados nas instalações. Aqui estão os elementos essenciais que o Memorial Descritivo deve conter:</w:t>
      </w:r>
    </w:p>
    <w:p w14:paraId="05E752EF" w14:textId="77777777" w:rsidR="00B103C4" w:rsidRPr="00450A3A" w:rsidRDefault="00B103C4" w:rsidP="00B103C4">
      <w:pPr>
        <w:pStyle w:val="Tpico"/>
        <w:rPr>
          <w:rFonts w:ascii="Calibri" w:hAnsi="Calibri" w:cs="Calibri"/>
        </w:rPr>
      </w:pPr>
      <w:r w:rsidRPr="00450A3A">
        <w:rPr>
          <w:rStyle w:val="Normal2Char"/>
          <w:rFonts w:ascii="Calibri" w:eastAsiaTheme="minorHAnsi" w:hAnsi="Calibri" w:cs="Calibri"/>
        </w:rPr>
        <w:t>Caracterização dos Materiais</w:t>
      </w:r>
      <w:r w:rsidRPr="00450A3A">
        <w:rPr>
          <w:rFonts w:ascii="Calibri" w:hAnsi="Calibri" w:cs="Calibri"/>
        </w:rPr>
        <w:t>: O Memorial Descritivo deve conter informações abrangentes sobre os materiais a serem empregados. Isso inclui uma descrição completa das características de cada material, como forma, dimensões, tolerâncias, textura, dureza, impermeabilidade e resistência mecânica.</w:t>
      </w:r>
    </w:p>
    <w:p w14:paraId="470C820E" w14:textId="77777777" w:rsidR="00B103C4" w:rsidRPr="00450A3A" w:rsidRDefault="00B103C4" w:rsidP="00B103C4">
      <w:pPr>
        <w:pStyle w:val="Tpico"/>
        <w:rPr>
          <w:rFonts w:ascii="Calibri" w:hAnsi="Calibri" w:cs="Calibri"/>
        </w:rPr>
      </w:pPr>
      <w:r w:rsidRPr="00450A3A">
        <w:rPr>
          <w:rStyle w:val="Normal2Char"/>
          <w:rFonts w:ascii="Calibri" w:eastAsiaTheme="minorHAnsi" w:hAnsi="Calibri" w:cs="Calibri"/>
        </w:rPr>
        <w:t>Acabamento e Aspecto Final</w:t>
      </w:r>
      <w:r w:rsidRPr="00450A3A">
        <w:rPr>
          <w:rFonts w:ascii="Calibri" w:hAnsi="Calibri" w:cs="Calibri"/>
        </w:rPr>
        <w:t>: Deve especificar o acabamento pretendido para cada componente da obra, bem como o aspecto final esperado. Isso garante que o trabalho seja executado de acordo com os padrões estéticos desejados.</w:t>
      </w:r>
    </w:p>
    <w:p w14:paraId="2BCB4902" w14:textId="77777777" w:rsidR="00B103C4" w:rsidRPr="00450A3A" w:rsidRDefault="00B103C4" w:rsidP="00B103C4">
      <w:pPr>
        <w:pStyle w:val="Tpico"/>
        <w:rPr>
          <w:rFonts w:ascii="Calibri" w:hAnsi="Calibri" w:cs="Calibri"/>
        </w:rPr>
      </w:pPr>
      <w:r w:rsidRPr="00450A3A">
        <w:rPr>
          <w:rStyle w:val="Normal2Char"/>
          <w:rFonts w:ascii="Calibri" w:eastAsiaTheme="minorHAnsi" w:hAnsi="Calibri" w:cs="Calibri"/>
        </w:rPr>
        <w:t>Local de Aplicação</w:t>
      </w:r>
      <w:r w:rsidRPr="00450A3A">
        <w:rPr>
          <w:rFonts w:ascii="Calibri" w:hAnsi="Calibri" w:cs="Calibri"/>
        </w:rPr>
        <w:t>: Deve indicar onde cada material será aplicado na obra. Isso ajuda a garantir que os materiais sejam utilizados nas áreas corretas e de acordo com os requisitos de segurança e funcionalidade.</w:t>
      </w:r>
    </w:p>
    <w:p w14:paraId="519B8503" w14:textId="77777777" w:rsidR="00B103C4" w:rsidRPr="00450A3A" w:rsidRDefault="00B103C4" w:rsidP="00B103C4">
      <w:pPr>
        <w:pStyle w:val="Tpico"/>
        <w:rPr>
          <w:rFonts w:ascii="Calibri" w:hAnsi="Calibri" w:cs="Calibri"/>
        </w:rPr>
      </w:pPr>
      <w:r w:rsidRPr="00450A3A">
        <w:rPr>
          <w:rStyle w:val="Normal2Char"/>
          <w:rFonts w:ascii="Calibri" w:eastAsiaTheme="minorHAnsi" w:hAnsi="Calibri" w:cs="Calibri"/>
        </w:rPr>
        <w:t>Solicitação de Uso</w:t>
      </w:r>
      <w:r w:rsidRPr="00450A3A">
        <w:rPr>
          <w:rFonts w:ascii="Calibri" w:hAnsi="Calibri" w:cs="Calibri"/>
        </w:rPr>
        <w:t>: Deve fornecer informações sobre as condições de uso pretendidas para os materiais. Isso é especialmente importante para materiais sujeitos a desgaste ou condições específicas de exposição.</w:t>
      </w:r>
    </w:p>
    <w:p w14:paraId="0604375F" w14:textId="77777777" w:rsidR="00B103C4" w:rsidRPr="00450A3A" w:rsidRDefault="00B103C4" w:rsidP="00B103C4">
      <w:pPr>
        <w:pStyle w:val="Tpico"/>
        <w:rPr>
          <w:rFonts w:ascii="Calibri" w:hAnsi="Calibri" w:cs="Calibri"/>
        </w:rPr>
      </w:pPr>
      <w:r w:rsidRPr="00450A3A">
        <w:rPr>
          <w:rStyle w:val="Normal2Char"/>
          <w:rFonts w:ascii="Calibri" w:eastAsiaTheme="minorHAnsi" w:hAnsi="Calibri" w:cs="Calibri"/>
        </w:rPr>
        <w:t>Características dos Arremates</w:t>
      </w:r>
      <w:r w:rsidRPr="00450A3A">
        <w:rPr>
          <w:rFonts w:ascii="Calibri" w:hAnsi="Calibri" w:cs="Calibri"/>
        </w:rPr>
        <w:t>: Os detalhes sobre os arremates e acabamentos devem ser incluídos para garantir que todas as partes da obra se encaixem corretamente e cumpram os padrões estabelecidos.</w:t>
      </w:r>
    </w:p>
    <w:p w14:paraId="532614A8" w14:textId="77777777" w:rsidR="00B103C4" w:rsidRPr="00450A3A" w:rsidRDefault="00B103C4" w:rsidP="00B103C4">
      <w:pPr>
        <w:pStyle w:val="Tpico"/>
        <w:rPr>
          <w:rFonts w:ascii="Calibri" w:hAnsi="Calibri" w:cs="Calibri"/>
        </w:rPr>
      </w:pPr>
      <w:r w:rsidRPr="00450A3A">
        <w:rPr>
          <w:rStyle w:val="Normal2Char"/>
          <w:rFonts w:ascii="Calibri" w:eastAsiaTheme="minorHAnsi" w:hAnsi="Calibri" w:cs="Calibri"/>
        </w:rPr>
        <w:t>Equipamentos e Acessórios</w:t>
      </w:r>
      <w:r w:rsidRPr="00450A3A">
        <w:rPr>
          <w:rFonts w:ascii="Calibri" w:hAnsi="Calibri" w:cs="Calibri"/>
        </w:rPr>
        <w:t>: Deve listar quaisquer equipamentos e acessórios que serão utilizados, incluindo suas especificações técnicas.</w:t>
      </w:r>
    </w:p>
    <w:p w14:paraId="76F3610C" w14:textId="77777777" w:rsidR="00B103C4" w:rsidRPr="00450A3A" w:rsidRDefault="00B103C4" w:rsidP="00B103C4">
      <w:pPr>
        <w:pStyle w:val="Linha"/>
        <w:rPr>
          <w:rFonts w:ascii="Calibri" w:hAnsi="Calibri" w:cs="Calibri"/>
        </w:rPr>
      </w:pPr>
    </w:p>
    <w:p w14:paraId="15A1E983" w14:textId="79A34398" w:rsidR="00B103C4" w:rsidRPr="00450A3A" w:rsidRDefault="00B103C4" w:rsidP="00B103C4">
      <w:pPr>
        <w:pStyle w:val="Normal1"/>
        <w:rPr>
          <w:rFonts w:ascii="Calibri" w:hAnsi="Calibri" w:cs="Calibri"/>
        </w:rPr>
      </w:pPr>
      <w:r w:rsidRPr="00450A3A">
        <w:rPr>
          <w:rFonts w:ascii="Calibri" w:hAnsi="Calibri" w:cs="Calibri"/>
        </w:rPr>
        <w:t>O Memorial Descritivo deve garantir que a execução do projeto siga as diretrizes estabelecidas e atenda aos padrões de qualidade e segurança desejados. Ele fornece uma referência clara para todos os envolvidos na obra, incluindo contratados, inspetores e equipes de construção, garantindo que todos tenham uma compreensão precisa do que é necessário para a realização bem-sucedida do projeto.</w:t>
      </w:r>
    </w:p>
    <w:p w14:paraId="6ADE4B19" w14:textId="77777777" w:rsidR="00B43BEC" w:rsidRPr="00450A3A" w:rsidRDefault="00B43BEC" w:rsidP="00B43BEC">
      <w:pPr>
        <w:pStyle w:val="Normal1"/>
        <w:rPr>
          <w:rFonts w:ascii="Calibri" w:hAnsi="Calibri" w:cs="Calibri"/>
        </w:rPr>
      </w:pPr>
    </w:p>
    <w:p w14:paraId="735BA906" w14:textId="59F10D1B" w:rsidR="005117B5" w:rsidRPr="00450A3A" w:rsidRDefault="004623E1" w:rsidP="00AD6015">
      <w:pPr>
        <w:pStyle w:val="Titulo02"/>
        <w:rPr>
          <w:rFonts w:ascii="Calibri" w:hAnsi="Calibri" w:cs="Calibri"/>
        </w:rPr>
      </w:pPr>
      <w:bookmarkStart w:id="99" w:name="_Toc153461589"/>
      <w:r w:rsidRPr="00450A3A">
        <w:rPr>
          <w:rFonts w:ascii="Calibri" w:hAnsi="Calibri" w:cs="Calibri"/>
        </w:rPr>
        <w:t>ENTREGA DO OBJETO (PRODUTO FÍSICO)</w:t>
      </w:r>
      <w:r w:rsidR="002B518F" w:rsidRPr="00450A3A">
        <w:rPr>
          <w:rFonts w:ascii="Calibri" w:hAnsi="Calibri" w:cs="Calibri"/>
        </w:rPr>
        <w:t>.</w:t>
      </w:r>
      <w:bookmarkEnd w:id="99"/>
    </w:p>
    <w:p w14:paraId="74A1CB06" w14:textId="4CD3697E" w:rsidR="004623E1" w:rsidRPr="00450A3A" w:rsidRDefault="004623E1" w:rsidP="004623E1">
      <w:pPr>
        <w:pStyle w:val="Normal1"/>
        <w:rPr>
          <w:rFonts w:ascii="Calibri" w:hAnsi="Calibri" w:cs="Calibri"/>
        </w:rPr>
      </w:pPr>
      <w:r w:rsidRPr="00450A3A">
        <w:rPr>
          <w:rFonts w:ascii="Calibri" w:hAnsi="Calibri" w:cs="Calibri"/>
        </w:rPr>
        <w:t xml:space="preserve">A empresa CONTRATADA deverá providenciar entregas prévias conforme </w:t>
      </w:r>
      <w:r w:rsidR="008D045C" w:rsidRPr="00450A3A">
        <w:rPr>
          <w:rFonts w:ascii="Calibri" w:hAnsi="Calibri" w:cs="Calibri"/>
        </w:rPr>
        <w:t>entender necessário, ou conforme solicitação da fiscalização</w:t>
      </w:r>
      <w:r w:rsidRPr="00450A3A">
        <w:rPr>
          <w:rFonts w:ascii="Calibri" w:hAnsi="Calibri" w:cs="Calibri"/>
        </w:rPr>
        <w:t>, tanto em formatos digitais quanto físicos (devidamente impressos), encadernados com espiral plástico. A capa da entrega prévia deve incluir a data de entrega conforme modelo fornecido pelo Município</w:t>
      </w:r>
      <w:r w:rsidR="008D045C" w:rsidRPr="00450A3A">
        <w:rPr>
          <w:rFonts w:ascii="Calibri" w:hAnsi="Calibri" w:cs="Calibri"/>
        </w:rPr>
        <w:t>.</w:t>
      </w:r>
    </w:p>
    <w:p w14:paraId="7C0CCC5D" w14:textId="14A76F45" w:rsidR="004623E1" w:rsidRPr="00450A3A" w:rsidRDefault="004623E1" w:rsidP="004623E1">
      <w:pPr>
        <w:pStyle w:val="Normal1"/>
        <w:rPr>
          <w:rFonts w:ascii="Calibri" w:hAnsi="Calibri" w:cs="Calibri"/>
        </w:rPr>
      </w:pPr>
      <w:r w:rsidRPr="00450A3A">
        <w:rPr>
          <w:rFonts w:ascii="Calibri" w:hAnsi="Calibri" w:cs="Calibri"/>
        </w:rPr>
        <w:t xml:space="preserve">O produto final, após aprovação pela equipe técnica </w:t>
      </w:r>
      <w:r w:rsidR="008505B2" w:rsidRPr="00450A3A">
        <w:rPr>
          <w:rFonts w:ascii="Calibri" w:hAnsi="Calibri" w:cs="Calibri"/>
        </w:rPr>
        <w:t>da fiscalização</w:t>
      </w:r>
      <w:r w:rsidRPr="00450A3A">
        <w:rPr>
          <w:rFonts w:ascii="Calibri" w:hAnsi="Calibri" w:cs="Calibri"/>
        </w:rPr>
        <w:t>, deverá ser entregue em 2 (duas) vias físicas (devidamente impressas), assinadas por cada responsável técnico e encadernadas com capa dura; além de 1 (uma) via digital, contendo as pranchas em formato PDF</w:t>
      </w:r>
      <w:r w:rsidR="008505B2" w:rsidRPr="00450A3A">
        <w:rPr>
          <w:rFonts w:ascii="Calibri" w:hAnsi="Calibri" w:cs="Calibri"/>
        </w:rPr>
        <w:t xml:space="preserve"> assinadas</w:t>
      </w:r>
      <w:r w:rsidRPr="00450A3A">
        <w:rPr>
          <w:rFonts w:ascii="Calibri" w:hAnsi="Calibri" w:cs="Calibri"/>
        </w:rPr>
        <w:t xml:space="preserve"> e o arquivo editável.</w:t>
      </w:r>
    </w:p>
    <w:p w14:paraId="01958123" w14:textId="5FEC01C5" w:rsidR="004623E1" w:rsidRPr="00450A3A" w:rsidRDefault="004623E1" w:rsidP="004623E1">
      <w:pPr>
        <w:pStyle w:val="Normal1"/>
        <w:rPr>
          <w:rFonts w:ascii="Calibri" w:hAnsi="Calibri" w:cs="Calibri"/>
        </w:rPr>
      </w:pPr>
      <w:r w:rsidRPr="00450A3A">
        <w:rPr>
          <w:rFonts w:ascii="Calibri" w:hAnsi="Calibri" w:cs="Calibri"/>
        </w:rPr>
        <w:t>Os projetos devem conter todos os elementos necessários para compreensão e execução adequadas. Cada etapa de projeto elaborado deve ser submetida à Fiscalização para análise e aprovação competente.</w:t>
      </w:r>
    </w:p>
    <w:p w14:paraId="7747066E" w14:textId="469A7C4D" w:rsidR="004623E1" w:rsidRPr="00450A3A" w:rsidRDefault="004623E1" w:rsidP="004623E1">
      <w:pPr>
        <w:pStyle w:val="Normal1"/>
        <w:rPr>
          <w:rFonts w:ascii="Calibri" w:hAnsi="Calibri" w:cs="Calibri"/>
        </w:rPr>
      </w:pPr>
      <w:r w:rsidRPr="00450A3A">
        <w:rPr>
          <w:rFonts w:ascii="Calibri" w:hAnsi="Calibri" w:cs="Calibri"/>
        </w:rPr>
        <w:t>A representação gráfica de todos os projetos deve obedecer à NB-8 da ABNT. O projeto só será considerado concluído, para efeito de Recebimento Provisório e Definitivo.</w:t>
      </w:r>
    </w:p>
    <w:p w14:paraId="6EAFDA5B" w14:textId="24425F2B" w:rsidR="004623E1" w:rsidRPr="00450A3A" w:rsidRDefault="004623E1" w:rsidP="00AB6A9C">
      <w:pPr>
        <w:pStyle w:val="Tpico"/>
        <w:rPr>
          <w:rFonts w:ascii="Calibri" w:hAnsi="Calibri" w:cs="Calibri"/>
        </w:rPr>
      </w:pPr>
      <w:r w:rsidRPr="00450A3A">
        <w:rPr>
          <w:rFonts w:ascii="Calibri" w:hAnsi="Calibri" w:cs="Calibri"/>
          <w:u w:val="single"/>
        </w:rPr>
        <w:t>Entrega de Documentos</w:t>
      </w:r>
      <w:r w:rsidR="00AB6A9C" w:rsidRPr="00450A3A">
        <w:rPr>
          <w:rFonts w:ascii="Calibri" w:hAnsi="Calibri" w:cs="Calibri"/>
        </w:rPr>
        <w:t xml:space="preserve">: </w:t>
      </w:r>
      <w:r w:rsidRPr="00450A3A">
        <w:rPr>
          <w:rFonts w:ascii="Calibri" w:hAnsi="Calibri" w:cs="Calibri"/>
        </w:rPr>
        <w:t xml:space="preserve">A empresa CONTRATADA deve apresentar os originais e cópias dos projetos e demais documentos expedidos pelos órgãos competentes, permitindo a licitação de cada projeto. Isso inclui cópias da Anotação de Responsabilidade Técnica e/ou Registro de Responsabilidade </w:t>
      </w:r>
      <w:r w:rsidRPr="00450A3A">
        <w:rPr>
          <w:rFonts w:ascii="Calibri" w:hAnsi="Calibri" w:cs="Calibri"/>
        </w:rPr>
        <w:lastRenderedPageBreak/>
        <w:t>Técnica dos Projetos Complementares registrados no CREA e/ou CAU na região em que o autor do projeto está registrado.</w:t>
      </w:r>
    </w:p>
    <w:p w14:paraId="39C51206" w14:textId="5C6DD2A4" w:rsidR="004623E1" w:rsidRPr="00450A3A" w:rsidRDefault="004623E1" w:rsidP="00AB6A9C">
      <w:pPr>
        <w:pStyle w:val="Tpico"/>
        <w:rPr>
          <w:rFonts w:ascii="Calibri" w:hAnsi="Calibri" w:cs="Calibri"/>
        </w:rPr>
      </w:pPr>
      <w:r w:rsidRPr="00450A3A">
        <w:rPr>
          <w:rFonts w:ascii="Calibri" w:hAnsi="Calibri" w:cs="Calibri"/>
          <w:u w:val="single"/>
        </w:rPr>
        <w:t>Formato Eletrônico</w:t>
      </w:r>
      <w:r w:rsidR="00AB6A9C" w:rsidRPr="00450A3A">
        <w:rPr>
          <w:rFonts w:ascii="Calibri" w:hAnsi="Calibri" w:cs="Calibri"/>
        </w:rPr>
        <w:t xml:space="preserve">: </w:t>
      </w:r>
      <w:r w:rsidRPr="00450A3A">
        <w:rPr>
          <w:rFonts w:ascii="Calibri" w:hAnsi="Calibri" w:cs="Calibri"/>
        </w:rPr>
        <w:t>Todos os trabalhos serão realizados em mídia eletrônica e devem ser entregues em formato digital. Todos os arquivos dos elementos do projeto usados no desenvolvimento devem estar na extensão DWG e/ou IFC, e no formato PDF, acompanhados de uma cópia assinada.</w:t>
      </w:r>
    </w:p>
    <w:p w14:paraId="0F6A9C0C" w14:textId="766472F8" w:rsidR="004623E1" w:rsidRPr="00450A3A" w:rsidRDefault="004623E1" w:rsidP="00AB6A9C">
      <w:pPr>
        <w:pStyle w:val="Tpico"/>
        <w:rPr>
          <w:rFonts w:ascii="Calibri" w:hAnsi="Calibri" w:cs="Calibri"/>
        </w:rPr>
      </w:pPr>
      <w:r w:rsidRPr="00450A3A">
        <w:rPr>
          <w:rFonts w:ascii="Calibri" w:hAnsi="Calibri" w:cs="Calibri"/>
          <w:u w:val="single"/>
        </w:rPr>
        <w:t>Declarações e Responsabilidad</w:t>
      </w:r>
      <w:r w:rsidR="00AB6A9C" w:rsidRPr="00450A3A">
        <w:rPr>
          <w:rFonts w:ascii="Calibri" w:hAnsi="Calibri" w:cs="Calibri"/>
          <w:u w:val="single"/>
        </w:rPr>
        <w:t>e</w:t>
      </w:r>
      <w:r w:rsidR="00AB6A9C" w:rsidRPr="00450A3A">
        <w:rPr>
          <w:rFonts w:ascii="Calibri" w:hAnsi="Calibri" w:cs="Calibri"/>
        </w:rPr>
        <w:t xml:space="preserve">: </w:t>
      </w:r>
      <w:r w:rsidRPr="00450A3A">
        <w:rPr>
          <w:rFonts w:ascii="Calibri" w:hAnsi="Calibri" w:cs="Calibri"/>
        </w:rPr>
        <w:t>A Fiscalização dos projetos não aceitará declarações posteriores de desconhecimento de fatos ou serviços, no todo ou em partes, que dificultem ou impossibilitem a conclusão dos serviços.</w:t>
      </w:r>
    </w:p>
    <w:p w14:paraId="51F6869D" w14:textId="77777777" w:rsidR="007C762F" w:rsidRPr="00450A3A" w:rsidRDefault="007C762F" w:rsidP="00AB6A9C">
      <w:pPr>
        <w:pStyle w:val="Tpico"/>
        <w:rPr>
          <w:rFonts w:ascii="Calibri" w:hAnsi="Calibri" w:cs="Calibri"/>
        </w:rPr>
      </w:pPr>
    </w:p>
    <w:p w14:paraId="69C3B5C5" w14:textId="77777777" w:rsidR="00AB6A9C" w:rsidRPr="00450A3A" w:rsidRDefault="00AB6A9C" w:rsidP="00AB6A9C">
      <w:pPr>
        <w:pStyle w:val="Linha"/>
        <w:rPr>
          <w:rFonts w:ascii="Calibri" w:hAnsi="Calibri" w:cs="Calibri"/>
        </w:rPr>
      </w:pPr>
    </w:p>
    <w:p w14:paraId="36995E87" w14:textId="412E1996" w:rsidR="00591BD0" w:rsidRPr="00450A3A" w:rsidRDefault="00591BD0" w:rsidP="00BD4C0D">
      <w:pPr>
        <w:pStyle w:val="TtuloA"/>
        <w:rPr>
          <w:rFonts w:ascii="Calibri" w:hAnsi="Calibri" w:cs="Calibri"/>
        </w:rPr>
      </w:pPr>
      <w:bookmarkStart w:id="100" w:name="_Toc153461590"/>
      <w:r w:rsidRPr="00450A3A">
        <w:rPr>
          <w:rFonts w:ascii="Calibri" w:hAnsi="Calibri" w:cs="Calibri"/>
        </w:rPr>
        <w:t>DA PLANILHA ORÇAMENTÁRIA</w:t>
      </w:r>
      <w:bookmarkEnd w:id="100"/>
    </w:p>
    <w:p w14:paraId="1DEC6D6A" w14:textId="10D9D50C" w:rsidR="00591BD0" w:rsidRPr="00450A3A" w:rsidRDefault="00591BD0" w:rsidP="00591BD0">
      <w:pPr>
        <w:pStyle w:val="Normal1"/>
        <w:rPr>
          <w:rFonts w:ascii="Calibri" w:hAnsi="Calibri" w:cs="Calibri"/>
        </w:rPr>
      </w:pPr>
      <w:r w:rsidRPr="00450A3A">
        <w:rPr>
          <w:rFonts w:ascii="Calibri" w:hAnsi="Calibri" w:cs="Calibri"/>
        </w:rPr>
        <w:t xml:space="preserve">A empresa licitante está sujeita a obrigações específicas relacionadas à apresentação de sua proposta comercial, incluindo o uso do modelo fornecido no </w:t>
      </w:r>
      <w:r w:rsidR="00252B78" w:rsidRPr="00450A3A">
        <w:rPr>
          <w:rStyle w:val="Normal2Char"/>
          <w:rFonts w:ascii="Calibri" w:eastAsiaTheme="minorHAnsi" w:hAnsi="Calibri" w:cs="Calibri"/>
          <w:color w:val="auto"/>
        </w:rPr>
        <w:t xml:space="preserve">ANEXO </w:t>
      </w:r>
      <w:r w:rsidR="000A4E5C" w:rsidRPr="00450A3A">
        <w:rPr>
          <w:rStyle w:val="Normal2Char"/>
          <w:rFonts w:ascii="Calibri" w:eastAsiaTheme="minorHAnsi" w:hAnsi="Calibri" w:cs="Calibri"/>
          <w:color w:val="auto"/>
        </w:rPr>
        <w:t>V</w:t>
      </w:r>
      <w:r w:rsidR="00645AE6" w:rsidRPr="00450A3A">
        <w:rPr>
          <w:rStyle w:val="Normal2Char"/>
          <w:rFonts w:ascii="Calibri" w:eastAsiaTheme="minorHAnsi" w:hAnsi="Calibri" w:cs="Calibri"/>
          <w:color w:val="auto"/>
        </w:rPr>
        <w:t>II</w:t>
      </w:r>
      <w:r w:rsidR="00252B78" w:rsidRPr="00450A3A">
        <w:rPr>
          <w:rStyle w:val="Normal2Char"/>
          <w:rFonts w:ascii="Calibri" w:eastAsiaTheme="minorHAnsi" w:hAnsi="Calibri" w:cs="Calibri"/>
          <w:color w:val="auto"/>
        </w:rPr>
        <w:t>,</w:t>
      </w:r>
      <w:r w:rsidRPr="00450A3A">
        <w:rPr>
          <w:rFonts w:ascii="Calibri" w:hAnsi="Calibri" w:cs="Calibri"/>
        </w:rPr>
        <w:t xml:space="preserve"> que deve abranger todos os custos necessários para a completa execução do objeto do presente certame. Além disso, a empresa deverá explicitar sua taxa de BDI (Benefício e Despesas Indiretas), conforme o Acórdão nº 2.622/2013 do Tribunal de Contas da União, apresentando a composição em uma planilha distinta, com base nas diretrizes desse Acórdão.</w:t>
      </w:r>
    </w:p>
    <w:p w14:paraId="126578DC" w14:textId="37D61F5B" w:rsidR="00591BD0" w:rsidRPr="00450A3A" w:rsidRDefault="00591BD0" w:rsidP="00591BD0">
      <w:pPr>
        <w:pStyle w:val="Normal1"/>
        <w:rPr>
          <w:rFonts w:ascii="Calibri" w:hAnsi="Calibri" w:cs="Calibri"/>
        </w:rPr>
      </w:pPr>
      <w:r w:rsidRPr="00450A3A">
        <w:rPr>
          <w:rFonts w:ascii="Calibri" w:hAnsi="Calibri" w:cs="Calibri"/>
        </w:rPr>
        <w:t xml:space="preserve">A empresa licitante também deverá preencher um cronograma físico-financeiro, que poderá ser ajustado com base em critérios técnicos, de acordo com o </w:t>
      </w:r>
      <w:r w:rsidR="00666A56" w:rsidRPr="00450A3A">
        <w:rPr>
          <w:rStyle w:val="Normal2Char"/>
          <w:rFonts w:ascii="Calibri" w:eastAsiaTheme="minorHAnsi" w:hAnsi="Calibri" w:cs="Calibri"/>
          <w:color w:val="auto"/>
        </w:rPr>
        <w:t xml:space="preserve">ANEXO </w:t>
      </w:r>
      <w:r w:rsidR="00AA0A34" w:rsidRPr="00450A3A">
        <w:rPr>
          <w:rStyle w:val="Normal2Char"/>
          <w:rFonts w:ascii="Calibri" w:eastAsiaTheme="minorHAnsi" w:hAnsi="Calibri" w:cs="Calibri"/>
          <w:color w:val="auto"/>
        </w:rPr>
        <w:t>VI</w:t>
      </w:r>
      <w:r w:rsidRPr="00450A3A">
        <w:rPr>
          <w:rFonts w:ascii="Calibri" w:hAnsi="Calibri" w:cs="Calibri"/>
        </w:rPr>
        <w:t xml:space="preserve">, mas respeitando o prazo final não superior a </w:t>
      </w:r>
      <w:r w:rsidR="00B675CC" w:rsidRPr="00450A3A">
        <w:rPr>
          <w:rFonts w:ascii="Calibri" w:hAnsi="Calibri" w:cs="Calibri"/>
        </w:rPr>
        <w:t>nove</w:t>
      </w:r>
      <w:r w:rsidRPr="00450A3A">
        <w:rPr>
          <w:rFonts w:ascii="Calibri" w:hAnsi="Calibri" w:cs="Calibri"/>
        </w:rPr>
        <w:t xml:space="preserve"> meses para a completa execução do objeto desta licitação.</w:t>
      </w:r>
    </w:p>
    <w:p w14:paraId="23D18351" w14:textId="77777777" w:rsidR="00591BD0" w:rsidRPr="00450A3A" w:rsidRDefault="00591BD0" w:rsidP="00591BD0">
      <w:pPr>
        <w:pStyle w:val="Normal1"/>
        <w:rPr>
          <w:rFonts w:ascii="Calibri" w:hAnsi="Calibri" w:cs="Calibri"/>
        </w:rPr>
      </w:pPr>
      <w:r w:rsidRPr="00450A3A">
        <w:rPr>
          <w:rFonts w:ascii="Calibri" w:hAnsi="Calibri" w:cs="Calibri"/>
        </w:rPr>
        <w:t>Todas as planilhas devem ser preenchidas por um profissional competente, que deve assinar e incluir seu nome, bem como o número de registro em seu respectivo conselho profissional (Conselho Regional de Engenharia e Agronomia – CREA ou Conselho de Arquitetura e Urbanismo – CAU).</w:t>
      </w:r>
    </w:p>
    <w:p w14:paraId="309FA104" w14:textId="6BAC8166" w:rsidR="00591BD0" w:rsidRDefault="00591BD0" w:rsidP="00591BD0">
      <w:pPr>
        <w:pStyle w:val="Normal1"/>
        <w:rPr>
          <w:rFonts w:ascii="Calibri" w:hAnsi="Calibri" w:cs="Calibri"/>
        </w:rPr>
      </w:pPr>
      <w:r w:rsidRPr="00450A3A">
        <w:rPr>
          <w:rFonts w:ascii="Calibri" w:hAnsi="Calibri" w:cs="Calibri"/>
        </w:rPr>
        <w:t xml:space="preserve">A proposta de preço precisa abranger todos os custos diretos e indiretos, englobando despesas relacionadas a materiais, mão de obra especializada ou não, seguros em geral, encargos conforme as legislações trabalhista, previdenciária e tributária, bem como quaisquer outros gastos necessários para a completa prestação dos serviços </w:t>
      </w:r>
      <w:r w:rsidR="008505B2" w:rsidRPr="00450A3A">
        <w:rPr>
          <w:rFonts w:ascii="Calibri" w:hAnsi="Calibri" w:cs="Calibri"/>
        </w:rPr>
        <w:t>da presente contratação e, necessários para a licitação da contratação da execução das obras do Eixo Viário Oeste, incluindo todas as aprovações pertinentes para tal.</w:t>
      </w:r>
    </w:p>
    <w:p w14:paraId="53ED1805" w14:textId="77777777" w:rsidR="00192F74" w:rsidRPr="00450A3A" w:rsidRDefault="00192F74" w:rsidP="00591BD0">
      <w:pPr>
        <w:pStyle w:val="Normal1"/>
        <w:rPr>
          <w:rFonts w:ascii="Calibri" w:hAnsi="Calibri" w:cs="Calibri"/>
        </w:rPr>
      </w:pPr>
    </w:p>
    <w:p w14:paraId="690D3618" w14:textId="1C0A02D4" w:rsidR="00A2753F" w:rsidRPr="00450A3A" w:rsidRDefault="00A2753F" w:rsidP="00BD4C0D">
      <w:pPr>
        <w:pStyle w:val="TtuloA"/>
        <w:rPr>
          <w:rFonts w:ascii="Calibri" w:hAnsi="Calibri" w:cs="Calibri"/>
        </w:rPr>
      </w:pPr>
      <w:bookmarkStart w:id="101" w:name="_Toc153461591"/>
      <w:r w:rsidRPr="00450A3A">
        <w:rPr>
          <w:rFonts w:ascii="Calibri" w:hAnsi="Calibri" w:cs="Calibri"/>
        </w:rPr>
        <w:t xml:space="preserve">DAS </w:t>
      </w:r>
      <w:r w:rsidR="00AB6A9C" w:rsidRPr="00450A3A">
        <w:rPr>
          <w:rFonts w:ascii="Calibri" w:hAnsi="Calibri" w:cs="Calibri"/>
        </w:rPr>
        <w:t>REVISÕES, APROVAÇÕES E PAGAMENTO DOS PROJETOS</w:t>
      </w:r>
      <w:bookmarkEnd w:id="101"/>
    </w:p>
    <w:p w14:paraId="6B440FB5" w14:textId="03E39DED" w:rsidR="00BD4C0D" w:rsidRPr="00450A3A" w:rsidRDefault="00BD4C0D" w:rsidP="00AB6A9C">
      <w:pPr>
        <w:pStyle w:val="Tpico3"/>
        <w:numPr>
          <w:ilvl w:val="0"/>
          <w:numId w:val="35"/>
        </w:numPr>
        <w:rPr>
          <w:rFonts w:ascii="Calibri" w:hAnsi="Calibri" w:cs="Calibri"/>
        </w:rPr>
      </w:pPr>
      <w:r w:rsidRPr="00450A3A">
        <w:rPr>
          <w:rFonts w:ascii="Calibri" w:hAnsi="Calibri" w:cs="Calibri"/>
        </w:rPr>
        <w:t>DAS REVISÕES E ALTERAÇÕES:</w:t>
      </w:r>
    </w:p>
    <w:p w14:paraId="3AE116B4" w14:textId="3A43D895" w:rsidR="00A2753F" w:rsidRPr="00450A3A" w:rsidRDefault="00B56070" w:rsidP="00A2753F">
      <w:pPr>
        <w:pStyle w:val="Normal1"/>
        <w:rPr>
          <w:rFonts w:ascii="Calibri" w:hAnsi="Calibri" w:cs="Calibri"/>
        </w:rPr>
      </w:pPr>
      <w:r w:rsidRPr="00450A3A">
        <w:rPr>
          <w:rFonts w:ascii="Calibri" w:hAnsi="Calibri" w:cs="Calibri"/>
        </w:rPr>
        <w:t>Durante as etapas de projeto, a</w:t>
      </w:r>
      <w:r w:rsidR="00A2753F" w:rsidRPr="00450A3A">
        <w:rPr>
          <w:rFonts w:ascii="Calibri" w:hAnsi="Calibri" w:cs="Calibri"/>
        </w:rPr>
        <w:t>s revisões, alterações e aprovações d</w:t>
      </w:r>
      <w:r w:rsidR="00666A56" w:rsidRPr="00450A3A">
        <w:rPr>
          <w:rFonts w:ascii="Calibri" w:hAnsi="Calibri" w:cs="Calibri"/>
        </w:rPr>
        <w:t>os</w:t>
      </w:r>
      <w:r w:rsidR="00A2753F" w:rsidRPr="00450A3A">
        <w:rPr>
          <w:rFonts w:ascii="Calibri" w:hAnsi="Calibri" w:cs="Calibri"/>
        </w:rPr>
        <w:t xml:space="preserve"> projetos desempenham um papel fundamental em garantir que as iniciativas sejam executadas de maneira eficaz, segura e em conformidade com os padrões e requisitos estabelecidos.</w:t>
      </w:r>
    </w:p>
    <w:p w14:paraId="6830C504" w14:textId="19880B45" w:rsidR="00A2753F" w:rsidRPr="00450A3A" w:rsidRDefault="00A2753F" w:rsidP="00A2753F">
      <w:pPr>
        <w:pStyle w:val="Normal1"/>
        <w:rPr>
          <w:rFonts w:ascii="Calibri" w:hAnsi="Calibri" w:cs="Calibri"/>
        </w:rPr>
      </w:pPr>
      <w:r w:rsidRPr="00450A3A">
        <w:rPr>
          <w:rFonts w:ascii="Calibri" w:hAnsi="Calibri" w:cs="Calibri"/>
        </w:rPr>
        <w:t>Cada projeto será dividido em etapas claramente definidas</w:t>
      </w:r>
      <w:r w:rsidR="00666A56" w:rsidRPr="00450A3A">
        <w:rPr>
          <w:rFonts w:ascii="Calibri" w:hAnsi="Calibri" w:cs="Calibri"/>
        </w:rPr>
        <w:t xml:space="preserve"> a seguir:</w:t>
      </w:r>
    </w:p>
    <w:p w14:paraId="7BDDAE25" w14:textId="77777777" w:rsidR="00666A56" w:rsidRPr="00450A3A" w:rsidRDefault="00666A56" w:rsidP="00AB6A9C">
      <w:pPr>
        <w:pStyle w:val="Tpico2"/>
        <w:numPr>
          <w:ilvl w:val="0"/>
          <w:numId w:val="36"/>
        </w:numPr>
        <w:rPr>
          <w:rFonts w:ascii="Calibri" w:hAnsi="Calibri" w:cs="Calibri"/>
        </w:rPr>
      </w:pPr>
      <w:r w:rsidRPr="00450A3A">
        <w:rPr>
          <w:rFonts w:ascii="Calibri" w:hAnsi="Calibri" w:cs="Calibri"/>
        </w:rPr>
        <w:t>Estudo Preliminar:</w:t>
      </w:r>
    </w:p>
    <w:p w14:paraId="6B55C7B9" w14:textId="77777777" w:rsidR="00666A56" w:rsidRPr="00450A3A" w:rsidRDefault="00666A56" w:rsidP="00666A56">
      <w:pPr>
        <w:pStyle w:val="Tpico"/>
        <w:rPr>
          <w:rFonts w:ascii="Calibri" w:hAnsi="Calibri" w:cs="Calibri"/>
        </w:rPr>
      </w:pPr>
      <w:r w:rsidRPr="00450A3A">
        <w:rPr>
          <w:rFonts w:ascii="Calibri" w:hAnsi="Calibri" w:cs="Calibri"/>
        </w:rPr>
        <w:t>O Estudo Preliminar é a fase inicial do projeto, na qual se realiza uma análise abrangente das necessidades e objetivos gerais do empreendimento. Nesta etapa, busca-se entender os problemas a serem resolvidos e identificar soluções potenciais.</w:t>
      </w:r>
    </w:p>
    <w:p w14:paraId="54DC028A" w14:textId="62B150FF" w:rsidR="00666A56" w:rsidRPr="00450A3A" w:rsidRDefault="00666A56" w:rsidP="00666A56">
      <w:pPr>
        <w:pStyle w:val="Tpico"/>
        <w:rPr>
          <w:rFonts w:ascii="Calibri" w:hAnsi="Calibri" w:cs="Calibri"/>
        </w:rPr>
      </w:pPr>
      <w:r w:rsidRPr="00450A3A">
        <w:rPr>
          <w:rFonts w:ascii="Calibri" w:hAnsi="Calibri" w:cs="Calibri"/>
        </w:rPr>
        <w:t>O foco principal é conceitual, e o objetivo é criar um panorama geral do projeto, com poucos detalhes técnicos. Isso inclui a definição das principais diretrizes, a delimitação da área de intervenção, análise de custos iniciais, estudos de viabilidade e impactos ambientais e sociais.</w:t>
      </w:r>
    </w:p>
    <w:p w14:paraId="7BC18937" w14:textId="5F1B9313" w:rsidR="00666A56" w:rsidRPr="00450A3A" w:rsidRDefault="00656671" w:rsidP="00666A56">
      <w:pPr>
        <w:pStyle w:val="Tpico2"/>
        <w:rPr>
          <w:rFonts w:ascii="Calibri" w:hAnsi="Calibri" w:cs="Calibri"/>
        </w:rPr>
      </w:pPr>
      <w:r w:rsidRPr="00450A3A">
        <w:rPr>
          <w:rFonts w:ascii="Calibri" w:hAnsi="Calibri" w:cs="Calibri"/>
        </w:rPr>
        <w:lastRenderedPageBreak/>
        <w:t>Projeto Básico</w:t>
      </w:r>
      <w:r w:rsidR="00666A56" w:rsidRPr="00450A3A">
        <w:rPr>
          <w:rFonts w:ascii="Calibri" w:hAnsi="Calibri" w:cs="Calibri"/>
        </w:rPr>
        <w:t xml:space="preserve">: </w:t>
      </w:r>
    </w:p>
    <w:p w14:paraId="59759DB9" w14:textId="0706C54A" w:rsidR="00666A56" w:rsidRPr="00450A3A" w:rsidRDefault="00666A56" w:rsidP="00666A56">
      <w:pPr>
        <w:pStyle w:val="Tpico"/>
        <w:rPr>
          <w:rFonts w:ascii="Calibri" w:hAnsi="Calibri" w:cs="Calibri"/>
        </w:rPr>
      </w:pPr>
      <w:r w:rsidRPr="00450A3A">
        <w:rPr>
          <w:rFonts w:ascii="Calibri" w:hAnsi="Calibri" w:cs="Calibri"/>
        </w:rPr>
        <w:t xml:space="preserve">O </w:t>
      </w:r>
      <w:r w:rsidR="00656671" w:rsidRPr="00450A3A">
        <w:rPr>
          <w:rFonts w:ascii="Calibri" w:hAnsi="Calibri" w:cs="Calibri"/>
        </w:rPr>
        <w:t>Projeto Básico</w:t>
      </w:r>
      <w:r w:rsidRPr="00450A3A">
        <w:rPr>
          <w:rFonts w:ascii="Calibri" w:hAnsi="Calibri" w:cs="Calibri"/>
        </w:rPr>
        <w:t xml:space="preserve"> é a etapa subsequente, na qual o conceito inicial do Estudo Preliminar é detalhado e refinado. Nesta fase, são desenvolvidos os projetos básicos e específicos relacionados à engenharia, arquitetura etc.</w:t>
      </w:r>
    </w:p>
    <w:p w14:paraId="10309B13" w14:textId="59EE89B9" w:rsidR="00666A56" w:rsidRPr="00450A3A" w:rsidRDefault="00666A56" w:rsidP="00666A56">
      <w:pPr>
        <w:pStyle w:val="Tpico"/>
        <w:rPr>
          <w:rFonts w:ascii="Calibri" w:hAnsi="Calibri" w:cs="Calibri"/>
        </w:rPr>
      </w:pPr>
      <w:r w:rsidRPr="00450A3A">
        <w:rPr>
          <w:rFonts w:ascii="Calibri" w:hAnsi="Calibri" w:cs="Calibri"/>
        </w:rPr>
        <w:t xml:space="preserve">O </w:t>
      </w:r>
      <w:r w:rsidR="00656671" w:rsidRPr="00450A3A">
        <w:rPr>
          <w:rFonts w:ascii="Calibri" w:hAnsi="Calibri" w:cs="Calibri"/>
        </w:rPr>
        <w:t>Projeto Básico</w:t>
      </w:r>
      <w:r w:rsidRPr="00450A3A">
        <w:rPr>
          <w:rFonts w:ascii="Calibri" w:hAnsi="Calibri" w:cs="Calibri"/>
        </w:rPr>
        <w:t xml:space="preserve"> inclui a definição das especificações técnicas, desenhos, orçamento estimado, cronograma geral e a consideração de normas e regulamentações aplicáveis.</w:t>
      </w:r>
    </w:p>
    <w:p w14:paraId="33B9EBB7" w14:textId="46E96AF8" w:rsidR="00666A56" w:rsidRPr="00450A3A" w:rsidRDefault="00666A56" w:rsidP="00666A56">
      <w:pPr>
        <w:pStyle w:val="Tpico"/>
        <w:rPr>
          <w:rFonts w:ascii="Calibri" w:hAnsi="Calibri" w:cs="Calibri"/>
        </w:rPr>
      </w:pPr>
      <w:r w:rsidRPr="00450A3A">
        <w:rPr>
          <w:rFonts w:ascii="Calibri" w:hAnsi="Calibri" w:cs="Calibri"/>
        </w:rPr>
        <w:t xml:space="preserve">O </w:t>
      </w:r>
      <w:r w:rsidR="00656671" w:rsidRPr="00450A3A">
        <w:rPr>
          <w:rFonts w:ascii="Calibri" w:hAnsi="Calibri" w:cs="Calibri"/>
        </w:rPr>
        <w:t>Projeto Básico</w:t>
      </w:r>
      <w:r w:rsidRPr="00450A3A">
        <w:rPr>
          <w:rFonts w:ascii="Calibri" w:hAnsi="Calibri" w:cs="Calibri"/>
        </w:rPr>
        <w:t xml:space="preserve"> permite uma compreensão mais precisa dos custos e prazos envolvidos no projeto, além de servir como base para a comunicação com as partes interessadas e a obtenção de aprovações regulatórias</w:t>
      </w:r>
      <w:r w:rsidR="00656671" w:rsidRPr="00450A3A">
        <w:rPr>
          <w:rFonts w:ascii="Calibri" w:hAnsi="Calibri" w:cs="Calibri"/>
        </w:rPr>
        <w:t xml:space="preserve"> nos órgãos como DEINFRA, Secretaria de Patrimônio da União - SPU, ou outros órgãos competentes.</w:t>
      </w:r>
    </w:p>
    <w:p w14:paraId="7E948DB7" w14:textId="77777777" w:rsidR="00666A56" w:rsidRPr="00450A3A" w:rsidRDefault="00666A56" w:rsidP="00666A56">
      <w:pPr>
        <w:pStyle w:val="Tpico2"/>
        <w:rPr>
          <w:rFonts w:ascii="Calibri" w:hAnsi="Calibri" w:cs="Calibri"/>
        </w:rPr>
      </w:pPr>
      <w:r w:rsidRPr="00450A3A">
        <w:rPr>
          <w:rFonts w:ascii="Calibri" w:hAnsi="Calibri" w:cs="Calibri"/>
        </w:rPr>
        <w:t>Projeto Executivo:</w:t>
      </w:r>
    </w:p>
    <w:p w14:paraId="382198C6" w14:textId="77777777" w:rsidR="00666A56" w:rsidRPr="00450A3A" w:rsidRDefault="00666A56" w:rsidP="00666A56">
      <w:pPr>
        <w:pStyle w:val="Tpico"/>
        <w:rPr>
          <w:rFonts w:ascii="Calibri" w:hAnsi="Calibri" w:cs="Calibri"/>
        </w:rPr>
      </w:pPr>
      <w:r w:rsidRPr="00450A3A">
        <w:rPr>
          <w:rFonts w:ascii="Calibri" w:hAnsi="Calibri" w:cs="Calibri"/>
        </w:rPr>
        <w:t>O Projeto Executivo é a etapa final e mais detalhada do processo de planejamento. Nesta fase, todos os aspectos técnicos e práticos do projeto são desenvolvidos em profundidade, incluindo desenhos finais, cálculos detalhados, especificações de materiais, detalhes construtivos e planos de execução.</w:t>
      </w:r>
    </w:p>
    <w:p w14:paraId="7BEEB633" w14:textId="01884268" w:rsidR="00666A56" w:rsidRPr="00450A3A" w:rsidRDefault="00666A56" w:rsidP="00666A56">
      <w:pPr>
        <w:pStyle w:val="Tpico"/>
        <w:rPr>
          <w:rFonts w:ascii="Calibri" w:hAnsi="Calibri" w:cs="Calibri"/>
        </w:rPr>
      </w:pPr>
      <w:r w:rsidRPr="00450A3A">
        <w:rPr>
          <w:rFonts w:ascii="Calibri" w:hAnsi="Calibri" w:cs="Calibri"/>
        </w:rPr>
        <w:t>Este estágio é crucial para a execução eficaz da obra, pois fornece informações precisas</w:t>
      </w:r>
      <w:r w:rsidR="00E47C9E" w:rsidRPr="00450A3A">
        <w:rPr>
          <w:rFonts w:ascii="Calibri" w:hAnsi="Calibri" w:cs="Calibri"/>
        </w:rPr>
        <w:t xml:space="preserve"> e detalhadas</w:t>
      </w:r>
      <w:r w:rsidRPr="00450A3A">
        <w:rPr>
          <w:rFonts w:ascii="Calibri" w:hAnsi="Calibri" w:cs="Calibri"/>
        </w:rPr>
        <w:t xml:space="preserve"> para a construção e evita surpresas ou contratempos durante a implementação.</w:t>
      </w:r>
    </w:p>
    <w:p w14:paraId="6A092284" w14:textId="0FD0AD4E" w:rsidR="00666A56" w:rsidRPr="00450A3A" w:rsidRDefault="00666A56" w:rsidP="00666A56">
      <w:pPr>
        <w:pStyle w:val="Tpico"/>
        <w:rPr>
          <w:rFonts w:ascii="Calibri" w:hAnsi="Calibri" w:cs="Calibri"/>
        </w:rPr>
      </w:pPr>
      <w:r w:rsidRPr="00450A3A">
        <w:rPr>
          <w:rFonts w:ascii="Calibri" w:hAnsi="Calibri" w:cs="Calibri"/>
        </w:rPr>
        <w:t>O Projeto Executivo é usado como base para a contratação de empreiteiros e outros profissionais envolvidos na execução do projeto, bem como para obtenção de licenças e autorizações necessárias.</w:t>
      </w:r>
    </w:p>
    <w:p w14:paraId="736B0533" w14:textId="77777777" w:rsidR="00666A56" w:rsidRPr="00450A3A" w:rsidRDefault="00666A56" w:rsidP="00666A56">
      <w:pPr>
        <w:pStyle w:val="Linha"/>
        <w:rPr>
          <w:rFonts w:ascii="Calibri" w:hAnsi="Calibri" w:cs="Calibri"/>
        </w:rPr>
      </w:pPr>
    </w:p>
    <w:p w14:paraId="63A36E79" w14:textId="200617FE" w:rsidR="00AB6A9C" w:rsidRPr="00450A3A" w:rsidRDefault="00A2753F" w:rsidP="00AB6A9C">
      <w:pPr>
        <w:pStyle w:val="Normal1"/>
        <w:rPr>
          <w:rFonts w:ascii="Calibri" w:hAnsi="Calibri" w:cs="Calibri"/>
        </w:rPr>
      </w:pPr>
      <w:r w:rsidRPr="00450A3A">
        <w:rPr>
          <w:rFonts w:ascii="Calibri" w:hAnsi="Calibri" w:cs="Calibri"/>
        </w:rPr>
        <w:t>Durante cada etapa do projeto, a CONTRATADA terá a flexibilidade de realizar quantas revisões e alterações forem necessárias para garantir a qualidade e a conformidade com os requisitos.</w:t>
      </w:r>
      <w:r w:rsidR="00AB6A9C" w:rsidRPr="00450A3A">
        <w:rPr>
          <w:rFonts w:ascii="Calibri" w:hAnsi="Calibri" w:cs="Calibri"/>
        </w:rPr>
        <w:t xml:space="preserve"> Ainda, a Fiscalização dos projetos tem o direito de recusar ou solicitar a reelaboração de serviços considerados inadequados e/ou abaixo dos padrões de qualidade pretendidos.</w:t>
      </w:r>
    </w:p>
    <w:p w14:paraId="39D0F705" w14:textId="3AF63839" w:rsidR="00A2753F" w:rsidRPr="00450A3A" w:rsidRDefault="00A2753F" w:rsidP="00A2753F">
      <w:pPr>
        <w:pStyle w:val="Normal1"/>
        <w:rPr>
          <w:rFonts w:ascii="Calibri" w:hAnsi="Calibri" w:cs="Calibri"/>
        </w:rPr>
      </w:pPr>
      <w:r w:rsidRPr="00450A3A">
        <w:rPr>
          <w:rFonts w:ascii="Calibri" w:hAnsi="Calibri" w:cs="Calibri"/>
        </w:rPr>
        <w:t>Uma vez que uma etapa do projeto seja considerada completa e atenda aos requisitos estabelecidos, a CONTRATADA conduzirá uma revisão final e, se aprovada, a etapa será considerada encerrada. Após a aprovação, a etapa não será retornada para revisões anteriores, exceto em casos excepcionais e devidamente justificados.</w:t>
      </w:r>
    </w:p>
    <w:p w14:paraId="52C713CB" w14:textId="796BDC68" w:rsidR="00386A0E" w:rsidRPr="00450A3A" w:rsidRDefault="005E67F4" w:rsidP="00386A0E">
      <w:pPr>
        <w:pStyle w:val="Normal1"/>
        <w:rPr>
          <w:rFonts w:ascii="Calibri" w:hAnsi="Calibri" w:cs="Calibri"/>
        </w:rPr>
      </w:pPr>
      <w:r w:rsidRPr="00450A3A">
        <w:rPr>
          <w:rFonts w:ascii="Calibri" w:hAnsi="Calibri" w:cs="Calibri"/>
        </w:rPr>
        <w:t xml:space="preserve">Para os itens do escopo </w:t>
      </w:r>
      <w:r w:rsidR="00B56070" w:rsidRPr="00450A3A">
        <w:rPr>
          <w:rFonts w:ascii="Calibri" w:hAnsi="Calibri" w:cs="Calibri"/>
        </w:rPr>
        <w:t xml:space="preserve">que </w:t>
      </w:r>
      <w:r w:rsidRPr="00450A3A">
        <w:rPr>
          <w:rFonts w:ascii="Calibri" w:hAnsi="Calibri" w:cs="Calibri"/>
        </w:rPr>
        <w:t xml:space="preserve">não </w:t>
      </w:r>
      <w:r w:rsidR="00B56070" w:rsidRPr="00450A3A">
        <w:rPr>
          <w:rFonts w:ascii="Calibri" w:hAnsi="Calibri" w:cs="Calibri"/>
        </w:rPr>
        <w:t>se enquadrem nas</w:t>
      </w:r>
      <w:r w:rsidRPr="00450A3A">
        <w:rPr>
          <w:rFonts w:ascii="Calibri" w:hAnsi="Calibri" w:cs="Calibri"/>
        </w:rPr>
        <w:t xml:space="preserve"> etapas, serão considerados </w:t>
      </w:r>
      <w:r w:rsidR="00B56070" w:rsidRPr="00450A3A">
        <w:rPr>
          <w:rFonts w:ascii="Calibri" w:hAnsi="Calibri" w:cs="Calibri"/>
        </w:rPr>
        <w:t>q</w:t>
      </w:r>
      <w:r w:rsidR="00386A0E" w:rsidRPr="00450A3A">
        <w:rPr>
          <w:rFonts w:ascii="Calibri" w:hAnsi="Calibri" w:cs="Calibri"/>
        </w:rPr>
        <w:t>ue consistem em apenas uma etapa</w:t>
      </w:r>
      <w:r w:rsidRPr="00450A3A">
        <w:rPr>
          <w:rFonts w:ascii="Calibri" w:hAnsi="Calibri" w:cs="Calibri"/>
        </w:rPr>
        <w:t>,</w:t>
      </w:r>
      <w:r w:rsidR="00386A0E" w:rsidRPr="00450A3A">
        <w:rPr>
          <w:rFonts w:ascii="Calibri" w:hAnsi="Calibri" w:cs="Calibri"/>
        </w:rPr>
        <w:t xml:space="preserve"> não</w:t>
      </w:r>
      <w:r w:rsidRPr="00450A3A">
        <w:rPr>
          <w:rFonts w:ascii="Calibri" w:hAnsi="Calibri" w:cs="Calibri"/>
        </w:rPr>
        <w:t xml:space="preserve"> estando</w:t>
      </w:r>
      <w:r w:rsidR="00386A0E" w:rsidRPr="00450A3A">
        <w:rPr>
          <w:rFonts w:ascii="Calibri" w:hAnsi="Calibri" w:cs="Calibri"/>
        </w:rPr>
        <w:t xml:space="preserve"> isentos de revisões e correções. </w:t>
      </w:r>
      <w:r w:rsidR="00921E05" w:rsidRPr="00450A3A">
        <w:rPr>
          <w:rFonts w:ascii="Calibri" w:hAnsi="Calibri" w:cs="Calibri"/>
        </w:rPr>
        <w:t>A</w:t>
      </w:r>
      <w:r w:rsidR="00386A0E" w:rsidRPr="00450A3A">
        <w:rPr>
          <w:rFonts w:ascii="Calibri" w:hAnsi="Calibri" w:cs="Calibri"/>
        </w:rPr>
        <w:t xml:space="preserve"> precisão e a integridade dos dados são fundamentais em qualquer tipo de análise ou pesquisa. Mesmo com uma única etapa, podem surgir erros ou descobertas que exigem ajustes. Além disso, novas informações ou mudanças nas condições podem surgir após a conclusão do estudo, tornando necessária a revisão e atualização dos resultados.</w:t>
      </w:r>
    </w:p>
    <w:p w14:paraId="20A158B4" w14:textId="77777777" w:rsidR="00A2753F" w:rsidRPr="00450A3A" w:rsidRDefault="00A2753F" w:rsidP="00A2753F">
      <w:pPr>
        <w:pStyle w:val="Normal1"/>
        <w:rPr>
          <w:rFonts w:ascii="Calibri" w:hAnsi="Calibri" w:cs="Calibri"/>
        </w:rPr>
      </w:pPr>
      <w:r w:rsidRPr="00450A3A">
        <w:rPr>
          <w:rFonts w:ascii="Calibri" w:hAnsi="Calibri" w:cs="Calibri"/>
        </w:rPr>
        <w:t>Todas as revisões, aprovações e alterações realizadas em cada etapa devem ser devidamente documentadas e registradas, mantendo um histórico completo e organizado do processo.</w:t>
      </w:r>
    </w:p>
    <w:p w14:paraId="68D4BBB8" w14:textId="77777777" w:rsidR="00A2753F" w:rsidRPr="00450A3A" w:rsidRDefault="00A2753F" w:rsidP="00A2753F">
      <w:pPr>
        <w:pStyle w:val="Normal1"/>
        <w:rPr>
          <w:rFonts w:ascii="Calibri" w:hAnsi="Calibri" w:cs="Calibri"/>
        </w:rPr>
      </w:pPr>
      <w:r w:rsidRPr="00450A3A">
        <w:rPr>
          <w:rFonts w:ascii="Calibri" w:hAnsi="Calibri" w:cs="Calibri"/>
        </w:rPr>
        <w:t>A comunicação entre a CONTRATADA e a CONTRATANTE deve ser transparente e eficaz durante todo o processo de revisão e aprovação por etapas, garantindo que todas as partes estejam alinhadas com o andamento do projeto.</w:t>
      </w:r>
    </w:p>
    <w:p w14:paraId="443262E0" w14:textId="77777777" w:rsidR="00A2753F" w:rsidRPr="00450A3A" w:rsidRDefault="00A2753F" w:rsidP="00A2753F">
      <w:pPr>
        <w:pStyle w:val="Normal1"/>
        <w:rPr>
          <w:rFonts w:ascii="Calibri" w:hAnsi="Calibri" w:cs="Calibri"/>
        </w:rPr>
      </w:pPr>
      <w:r w:rsidRPr="00450A3A">
        <w:rPr>
          <w:rFonts w:ascii="Calibri" w:hAnsi="Calibri" w:cs="Calibri"/>
        </w:rPr>
        <w:t>Este processo de revisão e aprovação por etapas assegura que cada etapa do projeto seja realizada de maneira rigorosa e que as revisões necessárias sejam feitas, mantendo, ao mesmo tempo, a progressão do projeto em direção às próximas etapas. Isso contribui para o controle de qualidade e o cumprimento dos prazos estabelecidos no contrato.</w:t>
      </w:r>
    </w:p>
    <w:p w14:paraId="140DE414" w14:textId="37FF8032" w:rsidR="00AB6A9C" w:rsidRPr="00450A3A" w:rsidRDefault="00AB6A9C" w:rsidP="00AB6A9C">
      <w:pPr>
        <w:pStyle w:val="Tpico3"/>
        <w:rPr>
          <w:rFonts w:ascii="Calibri" w:hAnsi="Calibri" w:cs="Calibri"/>
        </w:rPr>
      </w:pPr>
      <w:r w:rsidRPr="00450A3A">
        <w:rPr>
          <w:rFonts w:ascii="Calibri" w:hAnsi="Calibri" w:cs="Calibri"/>
        </w:rPr>
        <w:t>DA CONCLUSÃO DO PROJETO.</w:t>
      </w:r>
    </w:p>
    <w:p w14:paraId="051EF638" w14:textId="77777777" w:rsidR="00AB6A9C" w:rsidRPr="00450A3A" w:rsidRDefault="00AB6A9C" w:rsidP="00AB6A9C">
      <w:pPr>
        <w:pStyle w:val="Normal1"/>
        <w:rPr>
          <w:rFonts w:ascii="Calibri" w:hAnsi="Calibri" w:cs="Calibri"/>
        </w:rPr>
      </w:pPr>
      <w:r w:rsidRPr="00450A3A">
        <w:rPr>
          <w:rFonts w:ascii="Calibri" w:hAnsi="Calibri" w:cs="Calibri"/>
        </w:rPr>
        <w:lastRenderedPageBreak/>
        <w:t>Cada projeto é tratado como uma entidade individual, considerando-se concluído somente após a aprovação pela Fiscalização. Quando a legislação aplicável assim determinar, a aprovação dos órgãos competentes a nível municipal, estadual e federal também é requisito para a conclusão do projeto. Este processo assegura que cada etapa do projeto é devidamente avaliada e aprovada, cumprindo os requisitos técnicos e legais necessários.</w:t>
      </w:r>
    </w:p>
    <w:p w14:paraId="4A61D0BE" w14:textId="5BF72CA8" w:rsidR="00B56070" w:rsidRPr="00450A3A" w:rsidRDefault="00B56070" w:rsidP="00BD4C0D">
      <w:pPr>
        <w:pStyle w:val="Tpico3"/>
        <w:rPr>
          <w:rFonts w:ascii="Calibri" w:hAnsi="Calibri" w:cs="Calibri"/>
        </w:rPr>
      </w:pPr>
      <w:r w:rsidRPr="00450A3A">
        <w:rPr>
          <w:rFonts w:ascii="Calibri" w:hAnsi="Calibri" w:cs="Calibri"/>
        </w:rPr>
        <w:t>DO PAGAMENTO DOS PROJETOS</w:t>
      </w:r>
      <w:r w:rsidR="009A30C5" w:rsidRPr="00450A3A">
        <w:rPr>
          <w:rFonts w:ascii="Calibri" w:hAnsi="Calibri" w:cs="Calibri"/>
        </w:rPr>
        <w:t xml:space="preserve"> E DAS LICENÇAS AMBIENTAIS</w:t>
      </w:r>
    </w:p>
    <w:p w14:paraId="5366E25F" w14:textId="77777777" w:rsidR="009A30C5" w:rsidRPr="00450A3A" w:rsidRDefault="00B56070" w:rsidP="00B56070">
      <w:pPr>
        <w:pStyle w:val="Normal1"/>
        <w:rPr>
          <w:rFonts w:ascii="Calibri" w:hAnsi="Calibri" w:cs="Calibri"/>
        </w:rPr>
      </w:pPr>
      <w:r w:rsidRPr="00450A3A">
        <w:rPr>
          <w:rFonts w:ascii="Calibri" w:hAnsi="Calibri" w:cs="Calibri"/>
        </w:rPr>
        <w:t>O</w:t>
      </w:r>
      <w:r w:rsidR="009A30C5" w:rsidRPr="00450A3A">
        <w:rPr>
          <w:rFonts w:ascii="Calibri" w:hAnsi="Calibri" w:cs="Calibri"/>
        </w:rPr>
        <w:t>s</w:t>
      </w:r>
      <w:r w:rsidRPr="00450A3A">
        <w:rPr>
          <w:rFonts w:ascii="Calibri" w:hAnsi="Calibri" w:cs="Calibri"/>
        </w:rPr>
        <w:t xml:space="preserve"> pagamento</w:t>
      </w:r>
      <w:r w:rsidR="009A30C5" w:rsidRPr="00450A3A">
        <w:rPr>
          <w:rFonts w:ascii="Calibri" w:hAnsi="Calibri" w:cs="Calibri"/>
        </w:rPr>
        <w:t>s serão realizados conforme estabelecido no orçamento estimativo de custos.</w:t>
      </w:r>
    </w:p>
    <w:p w14:paraId="568E3BD4" w14:textId="77777777" w:rsidR="00675B5C" w:rsidRPr="00450A3A" w:rsidRDefault="00675B5C" w:rsidP="00675B5C">
      <w:pPr>
        <w:pStyle w:val="Normal1"/>
        <w:rPr>
          <w:rFonts w:ascii="Calibri" w:hAnsi="Calibri" w:cs="Calibri"/>
        </w:rPr>
      </w:pPr>
    </w:p>
    <w:p w14:paraId="02BF4214" w14:textId="485574E9" w:rsidR="00A2753F" w:rsidRPr="00450A3A" w:rsidRDefault="00587FE3" w:rsidP="00BD4C0D">
      <w:pPr>
        <w:pStyle w:val="TtuloA"/>
        <w:rPr>
          <w:rFonts w:ascii="Calibri" w:hAnsi="Calibri" w:cs="Calibri"/>
        </w:rPr>
      </w:pPr>
      <w:bookmarkStart w:id="102" w:name="_Toc153461592"/>
      <w:r w:rsidRPr="00450A3A">
        <w:rPr>
          <w:rFonts w:ascii="Calibri" w:hAnsi="Calibri" w:cs="Calibri"/>
        </w:rPr>
        <w:t xml:space="preserve">DO </w:t>
      </w:r>
      <w:r w:rsidR="00A2753F" w:rsidRPr="00450A3A">
        <w:rPr>
          <w:rFonts w:ascii="Calibri" w:hAnsi="Calibri" w:cs="Calibri"/>
        </w:rPr>
        <w:t>PRAZO DE EXECUÇÃO DO OBJETO</w:t>
      </w:r>
      <w:bookmarkEnd w:id="102"/>
    </w:p>
    <w:p w14:paraId="58D83324" w14:textId="41FFF123" w:rsidR="00BD4C0D" w:rsidRPr="00450A3A" w:rsidRDefault="00BD4C0D" w:rsidP="00BD4C0D">
      <w:pPr>
        <w:pStyle w:val="Normal1"/>
        <w:rPr>
          <w:rFonts w:ascii="Calibri" w:hAnsi="Calibri" w:cs="Calibri"/>
        </w:rPr>
      </w:pPr>
      <w:r w:rsidRPr="00450A3A">
        <w:rPr>
          <w:rFonts w:ascii="Calibri" w:hAnsi="Calibri" w:cs="Calibri"/>
        </w:rPr>
        <w:t xml:space="preserve">O prazo máximo para a execução do objeto será de </w:t>
      </w:r>
      <w:r w:rsidR="00385560" w:rsidRPr="00450A3A">
        <w:rPr>
          <w:rFonts w:ascii="Calibri" w:hAnsi="Calibri" w:cs="Calibri"/>
        </w:rPr>
        <w:t>270</w:t>
      </w:r>
      <w:r w:rsidRPr="00450A3A">
        <w:rPr>
          <w:rFonts w:ascii="Calibri" w:hAnsi="Calibri" w:cs="Calibri"/>
        </w:rPr>
        <w:t xml:space="preserve"> (</w:t>
      </w:r>
      <w:r w:rsidR="00385560" w:rsidRPr="00450A3A">
        <w:rPr>
          <w:rFonts w:ascii="Calibri" w:hAnsi="Calibri" w:cs="Calibri"/>
        </w:rPr>
        <w:t>duzentos e setenta</w:t>
      </w:r>
      <w:r w:rsidRPr="00450A3A">
        <w:rPr>
          <w:rFonts w:ascii="Calibri" w:hAnsi="Calibri" w:cs="Calibri"/>
        </w:rPr>
        <w:t xml:space="preserve">) dias a partir da emissão da Ordem de Serviço, conforme definido no cronograma físico-financeiro. O prazo contratual total </w:t>
      </w:r>
      <w:r w:rsidR="004C30EA" w:rsidRPr="00450A3A">
        <w:rPr>
          <w:rFonts w:ascii="Calibri" w:hAnsi="Calibri" w:cs="Calibri"/>
        </w:rPr>
        <w:t>será</w:t>
      </w:r>
      <w:r w:rsidRPr="00450A3A">
        <w:rPr>
          <w:rFonts w:ascii="Calibri" w:hAnsi="Calibri" w:cs="Calibri"/>
        </w:rPr>
        <w:t xml:space="preserve"> de 3</w:t>
      </w:r>
      <w:r w:rsidR="00385560" w:rsidRPr="00450A3A">
        <w:rPr>
          <w:rFonts w:ascii="Calibri" w:hAnsi="Calibri" w:cs="Calibri"/>
        </w:rPr>
        <w:t>60</w:t>
      </w:r>
      <w:r w:rsidRPr="00450A3A">
        <w:rPr>
          <w:rFonts w:ascii="Calibri" w:hAnsi="Calibri" w:cs="Calibri"/>
        </w:rPr>
        <w:t xml:space="preserve"> (trezentos</w:t>
      </w:r>
      <w:r w:rsidR="00385560" w:rsidRPr="00450A3A">
        <w:rPr>
          <w:rFonts w:ascii="Calibri" w:hAnsi="Calibri" w:cs="Calibri"/>
        </w:rPr>
        <w:t xml:space="preserve"> e sessenta</w:t>
      </w:r>
      <w:r w:rsidRPr="00450A3A">
        <w:rPr>
          <w:rFonts w:ascii="Calibri" w:hAnsi="Calibri" w:cs="Calibri"/>
        </w:rPr>
        <w:t>) dias.</w:t>
      </w:r>
    </w:p>
    <w:p w14:paraId="2A273D8E" w14:textId="77777777" w:rsidR="00587FE3" w:rsidRPr="00450A3A" w:rsidRDefault="00587FE3" w:rsidP="00BD4C0D">
      <w:pPr>
        <w:pStyle w:val="Normal1"/>
        <w:rPr>
          <w:rFonts w:ascii="Calibri" w:hAnsi="Calibri" w:cs="Calibri"/>
          <w:color w:val="CD851C" w:themeColor="accent3"/>
        </w:rPr>
      </w:pPr>
    </w:p>
    <w:p w14:paraId="194FBFA5" w14:textId="15E3D4B1" w:rsidR="00587FE3" w:rsidRPr="00450A3A" w:rsidRDefault="00587FE3" w:rsidP="00587FE3">
      <w:pPr>
        <w:pStyle w:val="TtuloA"/>
        <w:rPr>
          <w:rFonts w:ascii="Calibri" w:hAnsi="Calibri" w:cs="Calibri"/>
        </w:rPr>
      </w:pPr>
      <w:bookmarkStart w:id="103" w:name="_Toc153461593"/>
      <w:r w:rsidRPr="00450A3A">
        <w:rPr>
          <w:rFonts w:ascii="Calibri" w:hAnsi="Calibri" w:cs="Calibri"/>
        </w:rPr>
        <w:t>DO TERMO DE RECEBIMENTO PROVISÓRIO</w:t>
      </w:r>
      <w:r w:rsidR="004C30EA" w:rsidRPr="00450A3A">
        <w:rPr>
          <w:rFonts w:ascii="Calibri" w:hAnsi="Calibri" w:cs="Calibri"/>
        </w:rPr>
        <w:t xml:space="preserve"> E DEFINITIVO</w:t>
      </w:r>
      <w:bookmarkEnd w:id="103"/>
    </w:p>
    <w:p w14:paraId="3EF7E2AF" w14:textId="642137C1" w:rsidR="00587FE3" w:rsidRPr="00450A3A" w:rsidRDefault="004C30EA" w:rsidP="00587FE3">
      <w:pPr>
        <w:pStyle w:val="Normal1"/>
        <w:rPr>
          <w:rFonts w:ascii="Calibri" w:hAnsi="Calibri" w:cs="Calibri"/>
        </w:rPr>
      </w:pPr>
      <w:r w:rsidRPr="00450A3A">
        <w:rPr>
          <w:rFonts w:ascii="Calibri" w:hAnsi="Calibri" w:cs="Calibri"/>
        </w:rPr>
        <w:t xml:space="preserve">O </w:t>
      </w:r>
      <w:r w:rsidR="00587FE3" w:rsidRPr="00450A3A">
        <w:rPr>
          <w:rFonts w:ascii="Calibri" w:hAnsi="Calibri" w:cs="Calibri"/>
        </w:rPr>
        <w:t>TERMO DE RECEBIMENTO PROVISÓRIO será emitido no prazo máximo de 15 (quinze) dias a partir da notificação por escrito da CONTRATADA. Esses procedimentos garantem o cumprimento eficaz dos termos do contrato</w:t>
      </w:r>
      <w:r w:rsidR="0041578A" w:rsidRPr="00450A3A">
        <w:rPr>
          <w:rFonts w:ascii="Calibri" w:hAnsi="Calibri" w:cs="Calibri"/>
        </w:rPr>
        <w:t>.</w:t>
      </w:r>
    </w:p>
    <w:p w14:paraId="314D0D45" w14:textId="7DECC091" w:rsidR="004C30EA" w:rsidRPr="00450A3A" w:rsidRDefault="004C30EA" w:rsidP="004C30EA">
      <w:pPr>
        <w:pStyle w:val="Normal1"/>
        <w:rPr>
          <w:rFonts w:ascii="Calibri" w:hAnsi="Calibri" w:cs="Calibri"/>
        </w:rPr>
      </w:pPr>
      <w:r w:rsidRPr="00450A3A">
        <w:rPr>
          <w:rFonts w:ascii="Calibri" w:hAnsi="Calibri" w:cs="Calibri"/>
        </w:rPr>
        <w:t>O TERMO DE RECEBIMENTO DEFINITIVO será emitido dentro de um prazo de até 90 (noventa) dias, contados a partir da data da vistoria que ateste a conformidade do objeto com os termos contratuais. Este termo de recebimento poderá ser emitido pelo fiscal dos serviços, ou por comissão de recebimento, a critério da Administração Municipal.</w:t>
      </w:r>
    </w:p>
    <w:p w14:paraId="151A582B" w14:textId="77777777" w:rsidR="007C762F" w:rsidRPr="00450A3A" w:rsidRDefault="007C762F" w:rsidP="004C30EA">
      <w:pPr>
        <w:pStyle w:val="Normal1"/>
        <w:rPr>
          <w:rFonts w:ascii="Calibri" w:hAnsi="Calibri" w:cs="Calibri"/>
        </w:rPr>
      </w:pPr>
    </w:p>
    <w:p w14:paraId="0245119E" w14:textId="2DB6C08D" w:rsidR="00656671" w:rsidRPr="00450A3A" w:rsidRDefault="00656671" w:rsidP="00656671">
      <w:pPr>
        <w:pStyle w:val="TtuloA"/>
        <w:rPr>
          <w:rFonts w:ascii="Calibri" w:hAnsi="Calibri" w:cs="Calibri"/>
        </w:rPr>
      </w:pPr>
      <w:bookmarkStart w:id="104" w:name="_Toc153461594"/>
      <w:r w:rsidRPr="00450A3A">
        <w:rPr>
          <w:rFonts w:ascii="Calibri" w:hAnsi="Calibri" w:cs="Calibri"/>
        </w:rPr>
        <w:t>OBRIGAÇÕES DA CONTRATADA</w:t>
      </w:r>
      <w:bookmarkEnd w:id="104"/>
    </w:p>
    <w:p w14:paraId="0594C1E9" w14:textId="77777777" w:rsidR="00656671" w:rsidRPr="00450A3A" w:rsidRDefault="00656671" w:rsidP="00656671">
      <w:pPr>
        <w:pStyle w:val="Normal1"/>
        <w:rPr>
          <w:rFonts w:ascii="Calibri" w:hAnsi="Calibri" w:cs="Calibri"/>
        </w:rPr>
      </w:pPr>
      <w:r w:rsidRPr="00450A3A">
        <w:rPr>
          <w:rFonts w:ascii="Calibri" w:hAnsi="Calibri" w:cs="Calibri"/>
        </w:rPr>
        <w:t>A empresa CONTRATADA deverá participar de reuniões periódicas com a Fiscalização do Contrato, conforme cronograma apresentado no seu Plano de Trabalho, ou eventualmente, se convocada. Estas reuniões servirão para orientações mútuas e para tomada de ciência sobre o andamento da elaboração dos projetos, bem como para que sejam tomadas disposições para os ajustes e ações corretivas que se fizerem necessárias.</w:t>
      </w:r>
    </w:p>
    <w:p w14:paraId="4011C652" w14:textId="77777777" w:rsidR="00656671" w:rsidRPr="00450A3A" w:rsidRDefault="00656671" w:rsidP="00656671">
      <w:pPr>
        <w:pStyle w:val="Normal1"/>
        <w:rPr>
          <w:rFonts w:ascii="Calibri" w:hAnsi="Calibri" w:cs="Calibri"/>
        </w:rPr>
      </w:pPr>
      <w:r w:rsidRPr="00450A3A">
        <w:rPr>
          <w:rFonts w:ascii="Calibri" w:hAnsi="Calibri" w:cs="Calibri"/>
        </w:rPr>
        <w:t>O(s) responsável(</w:t>
      </w:r>
      <w:proofErr w:type="spellStart"/>
      <w:r w:rsidRPr="00450A3A">
        <w:rPr>
          <w:rFonts w:ascii="Calibri" w:hAnsi="Calibri" w:cs="Calibri"/>
        </w:rPr>
        <w:t>is</w:t>
      </w:r>
      <w:proofErr w:type="spellEnd"/>
      <w:r w:rsidRPr="00450A3A">
        <w:rPr>
          <w:rFonts w:ascii="Calibri" w:hAnsi="Calibri" w:cs="Calibri"/>
        </w:rPr>
        <w:t>) técnico(s) e demais profissionais técnicos deverão participar com assiduidade na condução dos serviços realizados pela empresa CONTRATADA.</w:t>
      </w:r>
    </w:p>
    <w:p w14:paraId="57642A99" w14:textId="77777777" w:rsidR="00656671" w:rsidRPr="00450A3A" w:rsidRDefault="00656671" w:rsidP="00656671">
      <w:pPr>
        <w:pStyle w:val="Normal1"/>
        <w:rPr>
          <w:rFonts w:ascii="Calibri" w:hAnsi="Calibri" w:cs="Calibri"/>
        </w:rPr>
      </w:pPr>
      <w:r w:rsidRPr="00450A3A">
        <w:rPr>
          <w:rFonts w:ascii="Calibri" w:hAnsi="Calibri" w:cs="Calibri"/>
        </w:rPr>
        <w:t>Os projetos serão considerados concluídos somente após a análise e aprovação pela Fiscalização do Município.</w:t>
      </w:r>
    </w:p>
    <w:p w14:paraId="49923DCF" w14:textId="5007BB67" w:rsidR="00656671" w:rsidRPr="00450A3A" w:rsidRDefault="00656671" w:rsidP="00656671">
      <w:pPr>
        <w:pStyle w:val="Normal1"/>
        <w:rPr>
          <w:rFonts w:ascii="Calibri" w:hAnsi="Calibri" w:cs="Calibri"/>
        </w:rPr>
      </w:pPr>
      <w:r w:rsidRPr="00450A3A">
        <w:rPr>
          <w:rFonts w:ascii="Calibri" w:hAnsi="Calibri" w:cs="Calibri"/>
        </w:rPr>
        <w:t>A empresa CONTRATADA deverá assumir toda a responsabilidade pelos serviços prestados, dando por eles total garantia e a execução dos serviços deverá ser orientada por profissional habilitado, utilizando-se equipamentos adequados e obedecendo-se aos critérios de segurança recomendados.</w:t>
      </w:r>
    </w:p>
    <w:p w14:paraId="0A5A112F" w14:textId="77777777" w:rsidR="00656671" w:rsidRPr="00450A3A" w:rsidRDefault="00656671" w:rsidP="00656671">
      <w:pPr>
        <w:pStyle w:val="Normal1"/>
        <w:rPr>
          <w:rFonts w:ascii="Calibri" w:hAnsi="Calibri" w:cs="Calibri"/>
        </w:rPr>
      </w:pPr>
      <w:r w:rsidRPr="00450A3A">
        <w:rPr>
          <w:rFonts w:ascii="Calibri" w:hAnsi="Calibri" w:cs="Calibri"/>
        </w:rPr>
        <w:t xml:space="preserve">A empresa CONTRATADA poderá subcontratar alguns serviços necessários para a elaboração do objeto, dos quais deverá ter prévia anuência da Fiscalização e responderá integralmente pelo serviço e profissionais, sem qualquer ônus à contratante, sendo que não poderá transferir para outrem, no todo ou em parte, a responsabilidade pela prestação dos serviços ora contratados. </w:t>
      </w:r>
    </w:p>
    <w:p w14:paraId="2D78B563" w14:textId="77777777" w:rsidR="00656671" w:rsidRPr="00450A3A" w:rsidRDefault="00656671" w:rsidP="00656671">
      <w:pPr>
        <w:pStyle w:val="Normal1"/>
        <w:rPr>
          <w:rFonts w:ascii="Calibri" w:hAnsi="Calibri" w:cs="Calibri"/>
        </w:rPr>
      </w:pPr>
      <w:r w:rsidRPr="00450A3A">
        <w:rPr>
          <w:rFonts w:ascii="Calibri" w:hAnsi="Calibri" w:cs="Calibri"/>
        </w:rPr>
        <w:lastRenderedPageBreak/>
        <w:t>No caso de haver a subcontratação, a empresa CONTRATADA se obriga a comprovar à Fiscalização a devida capacidade técnica da subcontratada por intermédio de Certidão de Acervo Técnico – CAT, emitido pelo conselho profissional respetivo, de execução de obra e/ou serviço similar ao subcontratado, assim como a documentação necessária que comprove estar em dia com suas obrigações jurídica, fiscal e financeira, sob pena de não ter a subcontratação aprovada pela Fiscalização.</w:t>
      </w:r>
    </w:p>
    <w:p w14:paraId="21AA67C1" w14:textId="59F4F64B" w:rsidR="001A2E7C" w:rsidRPr="00450A3A" w:rsidRDefault="001A2E7C" w:rsidP="00656671">
      <w:pPr>
        <w:pStyle w:val="Normal1"/>
        <w:rPr>
          <w:rFonts w:ascii="Calibri" w:hAnsi="Calibri" w:cs="Calibri"/>
        </w:rPr>
      </w:pPr>
      <w:r w:rsidRPr="00450A3A">
        <w:rPr>
          <w:rFonts w:ascii="Calibri" w:hAnsi="Calibri" w:cs="Calibri"/>
        </w:rPr>
        <w:t>A empresa CONTRATADA deverá ser a responsável técnica pelo serviço final.</w:t>
      </w:r>
    </w:p>
    <w:p w14:paraId="6BF787E1" w14:textId="3A45C52F" w:rsidR="00656671" w:rsidRPr="00450A3A" w:rsidRDefault="00656671" w:rsidP="00656671">
      <w:pPr>
        <w:pStyle w:val="Normal1"/>
        <w:rPr>
          <w:rFonts w:ascii="Calibri" w:hAnsi="Calibri" w:cs="Calibri"/>
        </w:rPr>
      </w:pPr>
      <w:r w:rsidRPr="00450A3A">
        <w:rPr>
          <w:rFonts w:ascii="Calibri" w:hAnsi="Calibri" w:cs="Calibri"/>
        </w:rPr>
        <w:t>A empresa CONTRATADA deverá apresentar a Anotação de Responsabilidade Técnica – ART ou Registro de Responsabilidade Técnica – RRT dos serviços em até 5 dias após a assinatura do contrato, registrada no CREA e/ou CAU da região onde os serviços forem prestados, sob pena de paralisação dos trabalhos e incorrer nas penalidades dela decorrentes.</w:t>
      </w:r>
    </w:p>
    <w:p w14:paraId="223B8411" w14:textId="77777777" w:rsidR="00656671" w:rsidRPr="00450A3A" w:rsidRDefault="00656671" w:rsidP="00656671">
      <w:pPr>
        <w:pStyle w:val="Normal1"/>
        <w:rPr>
          <w:rFonts w:ascii="Calibri" w:hAnsi="Calibri" w:cs="Calibri"/>
        </w:rPr>
      </w:pPr>
      <w:r w:rsidRPr="00450A3A">
        <w:rPr>
          <w:rFonts w:ascii="Calibri" w:hAnsi="Calibri" w:cs="Calibri"/>
        </w:rPr>
        <w:t>Nos atrasos que porventura venham a ocorrer, não serão admitidas justificativas baseadas na eventual insuficiência de projetistas e de funcionários relacionados à prestação dos serviços.</w:t>
      </w:r>
    </w:p>
    <w:p w14:paraId="0531C60D" w14:textId="77777777" w:rsidR="00656671" w:rsidRPr="00450A3A" w:rsidRDefault="00656671" w:rsidP="00656671">
      <w:pPr>
        <w:pStyle w:val="Normal1"/>
        <w:rPr>
          <w:rFonts w:ascii="Calibri" w:hAnsi="Calibri" w:cs="Calibri"/>
        </w:rPr>
      </w:pPr>
      <w:r w:rsidRPr="00450A3A">
        <w:rPr>
          <w:rFonts w:ascii="Calibri" w:hAnsi="Calibri" w:cs="Calibri"/>
        </w:rPr>
        <w:t xml:space="preserve">A empresa CONTRATADA se compromete em prontamente atender aos chamados e a dar início ao atendimento das solicitações feitas pela Fiscalização dos projetos a serem elaborados em no máximo três dias após tomar ciência e, sempre que necessário, elaborar e cumprir um cronograma de execução das ações ou serviços. </w:t>
      </w:r>
    </w:p>
    <w:p w14:paraId="2B9A7FB0" w14:textId="77777777" w:rsidR="00656671" w:rsidRPr="00450A3A" w:rsidRDefault="00656671" w:rsidP="00656671">
      <w:pPr>
        <w:pStyle w:val="Normal1"/>
        <w:rPr>
          <w:rFonts w:ascii="Calibri" w:hAnsi="Calibri" w:cs="Calibri"/>
        </w:rPr>
      </w:pPr>
      <w:r w:rsidRPr="00450A3A">
        <w:rPr>
          <w:rFonts w:ascii="Calibri" w:hAnsi="Calibri" w:cs="Calibri"/>
        </w:rPr>
        <w:t>Nenhuma ocorrência de responsabilidade da empresa CONTRATADA constituirá ônus ao órgão contratante e nem motivará a ampliação dos prazos contratuais.</w:t>
      </w:r>
    </w:p>
    <w:p w14:paraId="57C0322A" w14:textId="77777777" w:rsidR="00656671" w:rsidRPr="00450A3A" w:rsidRDefault="00656671" w:rsidP="00656671">
      <w:pPr>
        <w:pStyle w:val="Normal1"/>
        <w:rPr>
          <w:rFonts w:ascii="Calibri" w:hAnsi="Calibri" w:cs="Calibri"/>
        </w:rPr>
      </w:pPr>
      <w:r w:rsidRPr="00450A3A">
        <w:rPr>
          <w:rFonts w:ascii="Calibri" w:hAnsi="Calibri" w:cs="Calibri"/>
        </w:rPr>
        <w:t>Todo o fornecimento de material, mão de obra, equipamentos, transporte de pessoal, alimentação, hospedagem, obrigações fiscais e sociais, seguros por danos pessoais, materiais, responsabilidades técnica e civil, correrão à custa exclusiva da empresa CONTRATADA, estando incluído o pagamento de todos os impostos, taxas e demais obrigações fiscais incidentes ou que vierem a incidir sobre o objeto do contrato.</w:t>
      </w:r>
    </w:p>
    <w:p w14:paraId="6043300A" w14:textId="77777777" w:rsidR="00656671" w:rsidRPr="00450A3A" w:rsidRDefault="00656671" w:rsidP="00656671">
      <w:pPr>
        <w:pStyle w:val="Normal1"/>
        <w:rPr>
          <w:rFonts w:ascii="Calibri" w:hAnsi="Calibri" w:cs="Calibri"/>
        </w:rPr>
      </w:pPr>
      <w:r w:rsidRPr="00450A3A">
        <w:rPr>
          <w:rFonts w:ascii="Calibri" w:hAnsi="Calibri" w:cs="Calibri"/>
        </w:rPr>
        <w:t>Toda e qualquer responsabilidade civil, trabalhista previdenciária, de acidente de trabalho gerada por força de vínculo contratual de pessoal e acidentes é de responsabilidade única e exclusiva da empresa CONTRATADA, eximindo a contratante de qualquer ônus.</w:t>
      </w:r>
    </w:p>
    <w:p w14:paraId="10D8A2D5" w14:textId="77777777" w:rsidR="00656671" w:rsidRPr="00450A3A" w:rsidRDefault="00656671" w:rsidP="00656671">
      <w:pPr>
        <w:pStyle w:val="Normal1"/>
        <w:rPr>
          <w:rFonts w:ascii="Calibri" w:hAnsi="Calibri" w:cs="Calibri"/>
        </w:rPr>
      </w:pPr>
      <w:r w:rsidRPr="00450A3A">
        <w:rPr>
          <w:rFonts w:ascii="Calibri" w:hAnsi="Calibri" w:cs="Calibri"/>
        </w:rPr>
        <w:t xml:space="preserve">A empresa CONTRATADA deverá adotar critérios de sustentabilidade (ambiental, econômica e social) como de sua integral responsabilidade, além cumprir o previsto nos Códigos, Leis, Decretos, Portarias e Normas Federais, Estaduais e Municipais, inclusive normas de concessionárias de serviços públicos. </w:t>
      </w:r>
    </w:p>
    <w:p w14:paraId="2234B379" w14:textId="77777777" w:rsidR="00656671" w:rsidRPr="00450A3A" w:rsidRDefault="00656671" w:rsidP="00656671">
      <w:pPr>
        <w:pStyle w:val="Normal1"/>
        <w:rPr>
          <w:rFonts w:ascii="Calibri" w:hAnsi="Calibri" w:cs="Calibri"/>
        </w:rPr>
      </w:pPr>
      <w:r w:rsidRPr="00450A3A">
        <w:rPr>
          <w:rFonts w:ascii="Calibri" w:hAnsi="Calibri" w:cs="Calibri"/>
        </w:rPr>
        <w:t xml:space="preserve">A responsabilidade técnica engloba todas as normas estipuladas pelo órgão controlador da atividade profissional e demais legislações vigentes, portanto deverá providenciar junto ao CAU ou CREA as Anotações ou Registros de Responsabilidade Técnica – </w:t>
      </w:r>
      <w:proofErr w:type="spellStart"/>
      <w:r w:rsidRPr="00450A3A">
        <w:rPr>
          <w:rFonts w:ascii="Calibri" w:hAnsi="Calibri" w:cs="Calibri"/>
        </w:rPr>
        <w:t>ARTs</w:t>
      </w:r>
      <w:proofErr w:type="spellEnd"/>
      <w:r w:rsidRPr="00450A3A">
        <w:rPr>
          <w:rFonts w:ascii="Calibri" w:hAnsi="Calibri" w:cs="Calibri"/>
        </w:rPr>
        <w:t xml:space="preserve"> ou </w:t>
      </w:r>
      <w:proofErr w:type="spellStart"/>
      <w:r w:rsidRPr="00450A3A">
        <w:rPr>
          <w:rFonts w:ascii="Calibri" w:hAnsi="Calibri" w:cs="Calibri"/>
        </w:rPr>
        <w:t>RRTs</w:t>
      </w:r>
      <w:proofErr w:type="spellEnd"/>
      <w:r w:rsidRPr="00450A3A">
        <w:rPr>
          <w:rFonts w:ascii="Calibri" w:hAnsi="Calibri" w:cs="Calibri"/>
        </w:rPr>
        <w:t xml:space="preserve"> referentes ao objeto do contrato e especialidades pertinentes, sob pena de retenção da medição.</w:t>
      </w:r>
    </w:p>
    <w:p w14:paraId="5C957C0B" w14:textId="77777777" w:rsidR="00656671" w:rsidRPr="00450A3A" w:rsidRDefault="00656671" w:rsidP="00656671">
      <w:pPr>
        <w:pStyle w:val="Normal1"/>
        <w:rPr>
          <w:rFonts w:ascii="Calibri" w:hAnsi="Calibri" w:cs="Calibri"/>
        </w:rPr>
      </w:pPr>
      <w:r w:rsidRPr="00450A3A">
        <w:rPr>
          <w:rFonts w:ascii="Calibri" w:hAnsi="Calibri" w:cs="Calibri"/>
        </w:rPr>
        <w:t>É de inteira responsabilidade da empresa CONTRATADA a fiel execução dos serviços, em conformidade com o objeto, de forma que a posterior execução da obra seja realizada de acordo com a boa técnica e as normas específicas.</w:t>
      </w:r>
    </w:p>
    <w:p w14:paraId="28ED5A24" w14:textId="77777777" w:rsidR="00656671" w:rsidRPr="00450A3A" w:rsidRDefault="00656671" w:rsidP="00656671">
      <w:pPr>
        <w:pStyle w:val="Normal1"/>
        <w:rPr>
          <w:rFonts w:ascii="Calibri" w:hAnsi="Calibri" w:cs="Calibri"/>
        </w:rPr>
      </w:pPr>
      <w:r w:rsidRPr="00450A3A">
        <w:rPr>
          <w:rFonts w:ascii="Calibri" w:hAnsi="Calibri" w:cs="Calibri"/>
        </w:rPr>
        <w:t>A empresa CONTRATADA deverá contar com equipe tecnicamente qualificada e especializada, maquinário e equipamentos considerados essenciais para a boa execução dos serviços previstos neste TR, não sendo admitido alegar a impossibilidade de execução ou atraso pela falta ou indisponibilidade deste(s).</w:t>
      </w:r>
    </w:p>
    <w:p w14:paraId="24BEF380" w14:textId="77777777" w:rsidR="00656671" w:rsidRPr="00450A3A" w:rsidRDefault="00656671" w:rsidP="00656671">
      <w:pPr>
        <w:pStyle w:val="Normal1"/>
        <w:rPr>
          <w:rFonts w:ascii="Calibri" w:hAnsi="Calibri" w:cs="Calibri"/>
        </w:rPr>
      </w:pPr>
      <w:r w:rsidRPr="00450A3A">
        <w:rPr>
          <w:rFonts w:ascii="Calibri" w:hAnsi="Calibri" w:cs="Calibri"/>
        </w:rPr>
        <w:lastRenderedPageBreak/>
        <w:t>Manter sempre um supervisor e preparado para responder prontamente pela empresa junto à Fiscalização.</w:t>
      </w:r>
    </w:p>
    <w:p w14:paraId="549FEC8A" w14:textId="77777777" w:rsidR="00656671" w:rsidRPr="00450A3A" w:rsidRDefault="00656671" w:rsidP="00656671">
      <w:pPr>
        <w:pStyle w:val="Normal1"/>
        <w:rPr>
          <w:rFonts w:ascii="Calibri" w:hAnsi="Calibri" w:cs="Calibri"/>
        </w:rPr>
      </w:pPr>
      <w:r w:rsidRPr="00450A3A">
        <w:rPr>
          <w:rFonts w:ascii="Calibri" w:hAnsi="Calibri" w:cs="Calibri"/>
        </w:rPr>
        <w:t xml:space="preserve">Deverão ser observadas pela empresa CONTRATADA, todas as condições de segurança e higiene, medicina e meio ambiente do trabalho, normas regulamentadas pelo Ministério do Trabalho, bem como outros dispositivos legais e normas específicas, necessárias à preservação da integridade de seus colaboradores, do patrimônio público e privado e dos usuários. </w:t>
      </w:r>
    </w:p>
    <w:p w14:paraId="07EE70DB" w14:textId="77777777" w:rsidR="00656671" w:rsidRPr="00450A3A" w:rsidRDefault="00656671" w:rsidP="00656671">
      <w:pPr>
        <w:pStyle w:val="Normal1"/>
        <w:rPr>
          <w:rFonts w:ascii="Calibri" w:hAnsi="Calibri" w:cs="Calibri"/>
        </w:rPr>
      </w:pPr>
      <w:r w:rsidRPr="00450A3A">
        <w:rPr>
          <w:rFonts w:ascii="Calibri" w:hAnsi="Calibri" w:cs="Calibri"/>
        </w:rPr>
        <w:t>Refazer qualquer trabalho que não obedeça aos elementos do projeto e demais disposições contratuais, correndo por conta da CONTRATADA as despesas decorrentes desta correção/reparo.</w:t>
      </w:r>
    </w:p>
    <w:p w14:paraId="12450238" w14:textId="0FE22472" w:rsidR="00656671" w:rsidRPr="00450A3A" w:rsidRDefault="00656671" w:rsidP="00656671">
      <w:pPr>
        <w:pStyle w:val="Normal1"/>
        <w:rPr>
          <w:rFonts w:ascii="Calibri" w:hAnsi="Calibri" w:cs="Calibri"/>
        </w:rPr>
      </w:pPr>
      <w:r w:rsidRPr="00450A3A">
        <w:rPr>
          <w:rFonts w:ascii="Calibri" w:hAnsi="Calibri" w:cs="Calibri"/>
        </w:rPr>
        <w:t>Respeitar e cumprir com todas as recomendações estabelecidas pela equipe de Fiscalização e de acompanhamento do projeto.</w:t>
      </w:r>
    </w:p>
    <w:p w14:paraId="49EB9A85" w14:textId="77777777" w:rsidR="00587FE3" w:rsidRPr="00450A3A" w:rsidRDefault="00587FE3" w:rsidP="00587FE3">
      <w:pPr>
        <w:pStyle w:val="Normal1"/>
        <w:rPr>
          <w:rFonts w:ascii="Calibri" w:hAnsi="Calibri" w:cs="Calibri"/>
        </w:rPr>
      </w:pPr>
    </w:p>
    <w:p w14:paraId="46C035A8" w14:textId="69587032" w:rsidR="00587FE3" w:rsidRPr="00450A3A" w:rsidRDefault="00656671" w:rsidP="00656671">
      <w:pPr>
        <w:pStyle w:val="TtuloA"/>
        <w:rPr>
          <w:rFonts w:ascii="Calibri" w:hAnsi="Calibri" w:cs="Calibri"/>
        </w:rPr>
      </w:pPr>
      <w:bookmarkStart w:id="105" w:name="_Toc153461595"/>
      <w:r w:rsidRPr="00450A3A">
        <w:rPr>
          <w:rFonts w:ascii="Calibri" w:hAnsi="Calibri" w:cs="Calibri"/>
        </w:rPr>
        <w:t>OBRIGAÇÕES DA CONTRATANTE</w:t>
      </w:r>
      <w:bookmarkEnd w:id="105"/>
    </w:p>
    <w:p w14:paraId="3B03EA12" w14:textId="77777777" w:rsidR="00656671" w:rsidRPr="00450A3A" w:rsidRDefault="00656671" w:rsidP="00656671">
      <w:pPr>
        <w:pStyle w:val="Normal1"/>
        <w:rPr>
          <w:rFonts w:ascii="Calibri" w:hAnsi="Calibri" w:cs="Calibri"/>
        </w:rPr>
      </w:pPr>
      <w:r w:rsidRPr="00450A3A">
        <w:rPr>
          <w:rFonts w:ascii="Calibri" w:hAnsi="Calibri" w:cs="Calibri"/>
        </w:rPr>
        <w:t>Disponibilizar todos os dados, projetos, detalhes técnicos, para a boa execução do objeto.</w:t>
      </w:r>
    </w:p>
    <w:p w14:paraId="0CDCC23E" w14:textId="77777777" w:rsidR="00656671" w:rsidRPr="00450A3A" w:rsidRDefault="00656671" w:rsidP="00656671">
      <w:pPr>
        <w:pStyle w:val="Normal1"/>
        <w:rPr>
          <w:rFonts w:ascii="Calibri" w:hAnsi="Calibri" w:cs="Calibri"/>
        </w:rPr>
      </w:pPr>
      <w:r w:rsidRPr="00450A3A">
        <w:rPr>
          <w:rFonts w:ascii="Calibri" w:hAnsi="Calibri" w:cs="Calibri"/>
        </w:rPr>
        <w:t>Fazer a gestão e fiscalização do contrato e do objeto.</w:t>
      </w:r>
    </w:p>
    <w:p w14:paraId="0A7FD054" w14:textId="77777777" w:rsidR="00656671" w:rsidRPr="00450A3A" w:rsidRDefault="00656671" w:rsidP="00656671">
      <w:pPr>
        <w:pStyle w:val="Normal1"/>
        <w:rPr>
          <w:rFonts w:ascii="Calibri" w:hAnsi="Calibri" w:cs="Calibri"/>
        </w:rPr>
      </w:pPr>
      <w:r w:rsidRPr="00450A3A">
        <w:rPr>
          <w:rFonts w:ascii="Calibri" w:hAnsi="Calibri" w:cs="Calibri"/>
        </w:rPr>
        <w:t>Definir conjuntamente com a empresa CONTRATADA o Plano de Trabalho.</w:t>
      </w:r>
    </w:p>
    <w:p w14:paraId="7EC0FB57" w14:textId="77777777" w:rsidR="00656671" w:rsidRPr="00450A3A" w:rsidRDefault="00656671" w:rsidP="00656671">
      <w:pPr>
        <w:pStyle w:val="Normal1"/>
        <w:rPr>
          <w:rFonts w:ascii="Calibri" w:hAnsi="Calibri" w:cs="Calibri"/>
        </w:rPr>
      </w:pPr>
      <w:r w:rsidRPr="00450A3A">
        <w:rPr>
          <w:rFonts w:ascii="Calibri" w:hAnsi="Calibri" w:cs="Calibri"/>
        </w:rPr>
        <w:t>Emitir a Ordem de Serviço, para início do prazo de execução, sendo a execução acompanhada e fiscalizada por técnicos designados pelo Município.</w:t>
      </w:r>
    </w:p>
    <w:p w14:paraId="12BA46BF" w14:textId="77777777" w:rsidR="00656671" w:rsidRPr="00450A3A" w:rsidRDefault="00656671" w:rsidP="00656671">
      <w:pPr>
        <w:pStyle w:val="Normal1"/>
        <w:rPr>
          <w:rFonts w:ascii="Calibri" w:hAnsi="Calibri" w:cs="Calibri"/>
        </w:rPr>
      </w:pPr>
      <w:r w:rsidRPr="00450A3A">
        <w:rPr>
          <w:rFonts w:ascii="Calibri" w:hAnsi="Calibri" w:cs="Calibri"/>
        </w:rPr>
        <w:t>Realizar os Boletins de Medição, os quais serão feitos pela Fiscalização designada, baseados na aprovação dos produtos entregues e emiti-los somente após a comprovação de que os produtos estejam totalmente concluídos e finalizados. Esses Boletins de Medição depois de conferidos a conclusão do produto, serão assinados pelos: Responsável Técnico da empresa CONTRATADA e pelo(s) Fiscal(</w:t>
      </w:r>
      <w:proofErr w:type="spellStart"/>
      <w:r w:rsidRPr="00450A3A">
        <w:rPr>
          <w:rFonts w:ascii="Calibri" w:hAnsi="Calibri" w:cs="Calibri"/>
        </w:rPr>
        <w:t>is</w:t>
      </w:r>
      <w:proofErr w:type="spellEnd"/>
      <w:r w:rsidRPr="00450A3A">
        <w:rPr>
          <w:rFonts w:ascii="Calibri" w:hAnsi="Calibri" w:cs="Calibri"/>
        </w:rPr>
        <w:t>) devidamente designado(s) pela Contratante.</w:t>
      </w:r>
    </w:p>
    <w:p w14:paraId="0EECD43A" w14:textId="6DCF5F98" w:rsidR="00656671" w:rsidRPr="00450A3A" w:rsidRDefault="00656671" w:rsidP="00656671">
      <w:pPr>
        <w:pStyle w:val="Normal1"/>
        <w:rPr>
          <w:rFonts w:ascii="Calibri" w:hAnsi="Calibri" w:cs="Calibri"/>
        </w:rPr>
      </w:pPr>
      <w:r w:rsidRPr="00450A3A">
        <w:rPr>
          <w:rFonts w:ascii="Calibri" w:hAnsi="Calibri" w:cs="Calibri"/>
        </w:rPr>
        <w:t xml:space="preserve">Fiscalizar e acompanhar o andamento da elaboração do objeto que será efetuado de acordo com os prazos de execução, diretrizes básicas contidas neste TR e marcos contratual definido </w:t>
      </w:r>
      <w:r w:rsidR="008E4E4E" w:rsidRPr="00450A3A">
        <w:rPr>
          <w:rFonts w:ascii="Calibri" w:hAnsi="Calibri" w:cs="Calibri"/>
        </w:rPr>
        <w:t xml:space="preserve">no </w:t>
      </w:r>
      <w:r w:rsidRPr="00450A3A">
        <w:rPr>
          <w:rFonts w:ascii="Calibri" w:hAnsi="Calibri" w:cs="Calibri"/>
        </w:rPr>
        <w:t xml:space="preserve">Plano de Trabalho e </w:t>
      </w:r>
      <w:r w:rsidR="008E4E4E" w:rsidRPr="00450A3A">
        <w:rPr>
          <w:rFonts w:ascii="Calibri" w:hAnsi="Calibri" w:cs="Calibri"/>
        </w:rPr>
        <w:t xml:space="preserve">no </w:t>
      </w:r>
      <w:r w:rsidRPr="00450A3A">
        <w:rPr>
          <w:rFonts w:ascii="Calibri" w:hAnsi="Calibri" w:cs="Calibri"/>
        </w:rPr>
        <w:t>Cronograma Físico-Financeiro</w:t>
      </w:r>
      <w:r w:rsidR="008E4E4E" w:rsidRPr="00450A3A">
        <w:rPr>
          <w:rFonts w:ascii="Calibri" w:hAnsi="Calibri" w:cs="Calibri"/>
        </w:rPr>
        <w:t>.</w:t>
      </w:r>
    </w:p>
    <w:p w14:paraId="5E465139" w14:textId="3E28BAB2" w:rsidR="00656671" w:rsidRPr="00450A3A" w:rsidRDefault="00656671" w:rsidP="00656671">
      <w:pPr>
        <w:pStyle w:val="Normal1"/>
        <w:rPr>
          <w:rFonts w:ascii="Calibri" w:hAnsi="Calibri" w:cs="Calibri"/>
        </w:rPr>
      </w:pPr>
      <w:r w:rsidRPr="00450A3A">
        <w:rPr>
          <w:rFonts w:ascii="Calibri" w:hAnsi="Calibri" w:cs="Calibri"/>
        </w:rPr>
        <w:t>O Município de Itajaí designará técnico</w:t>
      </w:r>
      <w:r w:rsidR="008E4E4E" w:rsidRPr="00450A3A">
        <w:rPr>
          <w:rFonts w:ascii="Calibri" w:hAnsi="Calibri" w:cs="Calibri"/>
        </w:rPr>
        <w:t>(s)</w:t>
      </w:r>
      <w:r w:rsidRPr="00450A3A">
        <w:rPr>
          <w:rFonts w:ascii="Calibri" w:hAnsi="Calibri" w:cs="Calibri"/>
        </w:rPr>
        <w:t xml:space="preserve"> para a fiscalização e o acompanhamento dos serviços de elaboração do objeto licitado, devendo </w:t>
      </w:r>
      <w:r w:rsidR="008E4E4E" w:rsidRPr="00450A3A">
        <w:rPr>
          <w:rFonts w:ascii="Calibri" w:hAnsi="Calibri" w:cs="Calibri"/>
        </w:rPr>
        <w:t xml:space="preserve">estes </w:t>
      </w:r>
      <w:r w:rsidRPr="00450A3A">
        <w:rPr>
          <w:rFonts w:ascii="Calibri" w:hAnsi="Calibri" w:cs="Calibri"/>
        </w:rPr>
        <w:t>coordenar, acompanhar e aprovar os produtos entregues.</w:t>
      </w:r>
    </w:p>
    <w:p w14:paraId="00902DB2" w14:textId="77777777" w:rsidR="00656671" w:rsidRPr="00450A3A" w:rsidRDefault="00656671" w:rsidP="00656671">
      <w:pPr>
        <w:pStyle w:val="Normal1"/>
        <w:rPr>
          <w:rFonts w:ascii="Calibri" w:hAnsi="Calibri" w:cs="Calibri"/>
        </w:rPr>
      </w:pPr>
      <w:r w:rsidRPr="00450A3A">
        <w:rPr>
          <w:rFonts w:ascii="Calibri" w:hAnsi="Calibri" w:cs="Calibri"/>
        </w:rPr>
        <w:t>A fiscalização será exercida no interesse da Administração e não exclui nem reduz a responsabilidade da CONTRATADA, inclusive perante terceiros, por quaisquer irregularidades, e, a sua ocorrência, não implica corresponsabilidade do Poder Público ou de seus agentes e prepostos.</w:t>
      </w:r>
    </w:p>
    <w:p w14:paraId="4396E813" w14:textId="77777777" w:rsidR="00656671" w:rsidRPr="00450A3A" w:rsidRDefault="00656671" w:rsidP="00656671">
      <w:pPr>
        <w:pStyle w:val="Normal1"/>
        <w:rPr>
          <w:rFonts w:ascii="Calibri" w:hAnsi="Calibri" w:cs="Calibri"/>
        </w:rPr>
      </w:pPr>
      <w:r w:rsidRPr="00450A3A">
        <w:rPr>
          <w:rFonts w:ascii="Calibri" w:hAnsi="Calibri" w:cs="Calibri"/>
        </w:rPr>
        <w:t xml:space="preserve">Durante a elaboração dos serviços haverá a comunicação constante e formal entre as partes técnicas da fiscalização e da empresa CONTRATADA, visando o acompanhamento e a execução do objeto. </w:t>
      </w:r>
    </w:p>
    <w:p w14:paraId="1A96F713" w14:textId="77777777" w:rsidR="00587FE3" w:rsidRPr="00450A3A" w:rsidRDefault="00587FE3" w:rsidP="00587FE3">
      <w:pPr>
        <w:pStyle w:val="Normal1"/>
        <w:rPr>
          <w:rFonts w:ascii="Calibri" w:hAnsi="Calibri" w:cs="Calibri"/>
        </w:rPr>
      </w:pPr>
    </w:p>
    <w:p w14:paraId="0283F53F" w14:textId="728C6D81" w:rsidR="00587FE3" w:rsidRPr="00450A3A" w:rsidRDefault="00656671" w:rsidP="00656671">
      <w:pPr>
        <w:pStyle w:val="TtuloA"/>
        <w:rPr>
          <w:rFonts w:ascii="Calibri" w:hAnsi="Calibri" w:cs="Calibri"/>
        </w:rPr>
      </w:pPr>
      <w:bookmarkStart w:id="106" w:name="_Toc153461596"/>
      <w:r w:rsidRPr="00450A3A">
        <w:rPr>
          <w:rFonts w:ascii="Calibri" w:hAnsi="Calibri" w:cs="Calibri"/>
        </w:rPr>
        <w:t>CONSIDERAÇÕES FINAIS</w:t>
      </w:r>
      <w:bookmarkEnd w:id="106"/>
    </w:p>
    <w:p w14:paraId="7F4A35E3" w14:textId="77777777" w:rsidR="00656671" w:rsidRPr="00450A3A" w:rsidRDefault="00656671" w:rsidP="00656671">
      <w:pPr>
        <w:pStyle w:val="Normal1"/>
        <w:rPr>
          <w:rFonts w:ascii="Calibri" w:hAnsi="Calibri" w:cs="Calibri"/>
        </w:rPr>
      </w:pPr>
      <w:r w:rsidRPr="00450A3A">
        <w:rPr>
          <w:rFonts w:ascii="Calibri" w:hAnsi="Calibri" w:cs="Calibri"/>
        </w:rPr>
        <w:t xml:space="preserve">As especificações dos procedimentos a serem adotados em todas as etapas da execução da obra estarão contidas no projeto e no memorial descritivo. </w:t>
      </w:r>
    </w:p>
    <w:p w14:paraId="3BCCFC25" w14:textId="77777777" w:rsidR="00656671" w:rsidRPr="00450A3A" w:rsidRDefault="00656671" w:rsidP="00656671">
      <w:pPr>
        <w:pStyle w:val="Normal1"/>
        <w:rPr>
          <w:rFonts w:ascii="Calibri" w:hAnsi="Calibri" w:cs="Calibri"/>
        </w:rPr>
      </w:pPr>
      <w:r w:rsidRPr="00450A3A">
        <w:rPr>
          <w:rFonts w:ascii="Calibri" w:hAnsi="Calibri" w:cs="Calibri"/>
        </w:rPr>
        <w:t xml:space="preserve">Não se poderá alegar, em hipótese alguma, como justificativa ou defesa, pela CONTRATADA, desconhecimento, incompreensão, dúvida ou esquecimento das cláusulas e condições do contrato, do </w:t>
      </w:r>
      <w:r w:rsidRPr="00450A3A">
        <w:rPr>
          <w:rFonts w:ascii="Calibri" w:hAnsi="Calibri" w:cs="Calibri"/>
        </w:rPr>
        <w:lastRenderedPageBreak/>
        <w:t xml:space="preserve">edital, bem como de tudo o que estiver contido nas normas, especificações e métodos da ABNT, e outras normas pertinentes. </w:t>
      </w:r>
    </w:p>
    <w:p w14:paraId="775DE45F" w14:textId="77777777" w:rsidR="00656671" w:rsidRPr="00450A3A" w:rsidRDefault="00656671" w:rsidP="00656671">
      <w:pPr>
        <w:pStyle w:val="Normal1"/>
        <w:rPr>
          <w:rFonts w:ascii="Calibri" w:hAnsi="Calibri" w:cs="Calibri"/>
        </w:rPr>
      </w:pPr>
      <w:r w:rsidRPr="00450A3A">
        <w:rPr>
          <w:rFonts w:ascii="Calibri" w:hAnsi="Calibri" w:cs="Calibri"/>
        </w:rPr>
        <w:t>A existência e a atuação da Fiscalização em nada diminuirão a responsabilidade única, integral e exclusiva da empresa CONTRATADA no que concerne aos serviços ora contratados e suas implicações próximas ou remotas, sempre de conformidade com o contrato, o Código Civil e demais leis ou regulamentos vigentes e pertinentes, no Município, Estado ou União.</w:t>
      </w:r>
    </w:p>
    <w:p w14:paraId="244076D2" w14:textId="77777777" w:rsidR="00656671" w:rsidRPr="00450A3A" w:rsidRDefault="00656671" w:rsidP="00656671">
      <w:pPr>
        <w:pStyle w:val="Normal1"/>
        <w:rPr>
          <w:rFonts w:ascii="Calibri" w:hAnsi="Calibri" w:cs="Calibri"/>
        </w:rPr>
      </w:pPr>
      <w:r w:rsidRPr="00450A3A">
        <w:rPr>
          <w:rFonts w:ascii="Calibri" w:hAnsi="Calibri" w:cs="Calibri"/>
        </w:rPr>
        <w:t>A empresa CONTRATADA ficará responsável por todos os serviços contratados, bem como obrigações civis, trabalhistas, previdenciárias, de acidente de trabalho gerada por força de vínculo contratual de pessoal e correspondentes a todos os trabalhadores que estiverem efetivamente executando serviços na obra, independente de subcontratação ou execução direta, incluindo qualquer tipo de encargos sociais, eximindo a contratante de qualquer ônus.</w:t>
      </w:r>
    </w:p>
    <w:p w14:paraId="2FD0FA5D" w14:textId="21638997" w:rsidR="00656671" w:rsidRPr="00450A3A" w:rsidRDefault="00656671" w:rsidP="00656671">
      <w:pPr>
        <w:pStyle w:val="Normal1"/>
        <w:rPr>
          <w:rFonts w:ascii="Calibri" w:hAnsi="Calibri" w:cs="Calibri"/>
        </w:rPr>
      </w:pPr>
      <w:r w:rsidRPr="00450A3A">
        <w:rPr>
          <w:rFonts w:ascii="Calibri" w:hAnsi="Calibri" w:cs="Calibri"/>
        </w:rPr>
        <w:t>Este documento e seus anexos serão parte integrante do contrato a ser firmado entre o Município de Itajaí e a empresa CONTRATADA.</w:t>
      </w:r>
    </w:p>
    <w:p w14:paraId="713F2FE8" w14:textId="59C8F582" w:rsidR="00091470" w:rsidRPr="00450A3A" w:rsidRDefault="00091470" w:rsidP="00192F74">
      <w:pPr>
        <w:pStyle w:val="Normal1"/>
        <w:jc w:val="right"/>
        <w:rPr>
          <w:rFonts w:ascii="Calibri" w:hAnsi="Calibri" w:cs="Calibri"/>
        </w:rPr>
      </w:pPr>
      <w:r w:rsidRPr="00450A3A">
        <w:rPr>
          <w:rFonts w:ascii="Calibri" w:hAnsi="Calibri" w:cs="Calibri"/>
        </w:rPr>
        <w:t xml:space="preserve">Itajaí, </w:t>
      </w:r>
      <w:r w:rsidR="00907388" w:rsidRPr="00450A3A">
        <w:rPr>
          <w:rFonts w:ascii="Calibri" w:hAnsi="Calibri" w:cs="Calibri"/>
        </w:rPr>
        <w:t>1</w:t>
      </w:r>
      <w:r w:rsidR="003F6995" w:rsidRPr="00450A3A">
        <w:rPr>
          <w:rFonts w:ascii="Calibri" w:hAnsi="Calibri" w:cs="Calibri"/>
        </w:rPr>
        <w:t>4</w:t>
      </w:r>
      <w:r w:rsidRPr="00450A3A">
        <w:rPr>
          <w:rFonts w:ascii="Calibri" w:hAnsi="Calibri" w:cs="Calibri"/>
        </w:rPr>
        <w:t xml:space="preserve"> de </w:t>
      </w:r>
      <w:r w:rsidR="00907388" w:rsidRPr="00450A3A">
        <w:rPr>
          <w:rFonts w:ascii="Calibri" w:hAnsi="Calibri" w:cs="Calibri"/>
        </w:rPr>
        <w:t>dez</w:t>
      </w:r>
      <w:r w:rsidRPr="00450A3A">
        <w:rPr>
          <w:rFonts w:ascii="Calibri" w:hAnsi="Calibri" w:cs="Calibri"/>
        </w:rPr>
        <w:t>embro de 2023.</w:t>
      </w:r>
    </w:p>
    <w:p w14:paraId="427C337E" w14:textId="77777777" w:rsidR="00C26B2A" w:rsidRPr="00450A3A" w:rsidRDefault="00C26B2A" w:rsidP="00091470">
      <w:pPr>
        <w:pStyle w:val="Normal1"/>
        <w:jc w:val="center"/>
        <w:rPr>
          <w:rFonts w:ascii="Calibri" w:hAnsi="Calibri" w:cs="Calibri"/>
        </w:rPr>
      </w:pPr>
    </w:p>
    <w:p w14:paraId="1B9E6979" w14:textId="77777777" w:rsidR="00C26B2A" w:rsidRPr="00450A3A" w:rsidRDefault="00C26B2A" w:rsidP="00091470">
      <w:pPr>
        <w:pStyle w:val="Normal1"/>
        <w:jc w:val="center"/>
        <w:rPr>
          <w:rFonts w:ascii="Calibri" w:hAnsi="Calibri" w:cs="Calibri"/>
        </w:rPr>
      </w:pPr>
    </w:p>
    <w:p w14:paraId="07C720B0" w14:textId="77777777" w:rsidR="00C26B2A" w:rsidRPr="00450A3A" w:rsidRDefault="00C26B2A" w:rsidP="00091470">
      <w:pPr>
        <w:pStyle w:val="Normal1"/>
        <w:jc w:val="center"/>
        <w:rPr>
          <w:rFonts w:ascii="Calibri" w:hAnsi="Calibri" w:cs="Calibri"/>
        </w:rPr>
      </w:pPr>
    </w:p>
    <w:tbl>
      <w:tblPr>
        <w:tblStyle w:val="Tabelacomgrade"/>
        <w:tblW w:w="8633" w:type="dxa"/>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shd w:val="clear" w:color="auto" w:fill="F2F2F2" w:themeFill="background1" w:themeFillShade="F2"/>
        <w:tblLook w:val="04A0" w:firstRow="1" w:lastRow="0" w:firstColumn="1" w:lastColumn="0" w:noHBand="0" w:noVBand="1"/>
      </w:tblPr>
      <w:tblGrid>
        <w:gridCol w:w="8633"/>
      </w:tblGrid>
      <w:tr w:rsidR="00F266A7" w:rsidRPr="00450A3A" w14:paraId="5A934F80" w14:textId="77777777" w:rsidTr="00F266A7">
        <w:trPr>
          <w:trHeight w:val="812"/>
        </w:trPr>
        <w:tc>
          <w:tcPr>
            <w:tcW w:w="8633" w:type="dxa"/>
            <w:shd w:val="clear" w:color="auto" w:fill="F2F2F2" w:themeFill="background1" w:themeFillShade="F2"/>
          </w:tcPr>
          <w:p w14:paraId="1E194601" w14:textId="77777777" w:rsidR="00F266A7" w:rsidRPr="00450A3A" w:rsidRDefault="00F266A7" w:rsidP="00450A3A">
            <w:pPr>
              <w:pStyle w:val="Linha"/>
              <w:spacing w:line="259" w:lineRule="auto"/>
              <w:jc w:val="center"/>
              <w:rPr>
                <w:rFonts w:ascii="Calibri" w:hAnsi="Calibri" w:cs="Calibri"/>
              </w:rPr>
            </w:pPr>
          </w:p>
          <w:p w14:paraId="4A9F5567" w14:textId="28CF8E49" w:rsidR="00F266A7" w:rsidRPr="00450A3A" w:rsidRDefault="00F266A7" w:rsidP="00450A3A">
            <w:pPr>
              <w:pStyle w:val="Linha"/>
              <w:jc w:val="center"/>
              <w:rPr>
                <w:rFonts w:ascii="Calibri" w:hAnsi="Calibri" w:cs="Calibri"/>
                <w:b/>
                <w:bCs/>
              </w:rPr>
            </w:pPr>
            <w:r w:rsidRPr="00450A3A">
              <w:rPr>
                <w:rFonts w:ascii="Calibri" w:hAnsi="Calibri" w:cs="Calibri"/>
                <w:b/>
                <w:bCs/>
              </w:rPr>
              <w:t>Eng. Vinícius de Castro</w:t>
            </w:r>
            <w:r w:rsidR="003F6995" w:rsidRPr="00450A3A">
              <w:rPr>
                <w:rFonts w:ascii="Calibri" w:hAnsi="Calibri" w:cs="Calibri"/>
                <w:b/>
                <w:bCs/>
              </w:rPr>
              <w:t xml:space="preserve"> Oliveira</w:t>
            </w:r>
          </w:p>
          <w:p w14:paraId="5D9C1D5E" w14:textId="6C07BE40" w:rsidR="00F266A7" w:rsidRPr="00450A3A" w:rsidRDefault="00F266A7" w:rsidP="00450A3A">
            <w:pPr>
              <w:pStyle w:val="Linha"/>
              <w:jc w:val="center"/>
              <w:rPr>
                <w:rFonts w:ascii="Calibri" w:hAnsi="Calibri" w:cs="Calibri"/>
              </w:rPr>
            </w:pPr>
            <w:r w:rsidRPr="00450A3A">
              <w:rPr>
                <w:rFonts w:ascii="Calibri" w:hAnsi="Calibri" w:cs="Calibri"/>
              </w:rPr>
              <w:t xml:space="preserve">CREA/SC </w:t>
            </w:r>
            <w:r w:rsidR="003F6995" w:rsidRPr="00450A3A">
              <w:rPr>
                <w:rFonts w:ascii="Calibri" w:hAnsi="Calibri" w:cs="Calibri"/>
              </w:rPr>
              <w:t>075.783-5</w:t>
            </w:r>
          </w:p>
          <w:p w14:paraId="491F8DE4" w14:textId="77777777" w:rsidR="00F266A7" w:rsidRPr="00450A3A" w:rsidRDefault="00F266A7" w:rsidP="00450A3A">
            <w:pPr>
              <w:pStyle w:val="Linha"/>
              <w:rPr>
                <w:rFonts w:ascii="Calibri" w:hAnsi="Calibri" w:cs="Calibri"/>
              </w:rPr>
            </w:pPr>
          </w:p>
        </w:tc>
      </w:tr>
    </w:tbl>
    <w:p w14:paraId="021EC859" w14:textId="77777777" w:rsidR="003E1181" w:rsidRPr="00450A3A" w:rsidRDefault="003E1181" w:rsidP="008E4E4E">
      <w:pPr>
        <w:jc w:val="both"/>
        <w:rPr>
          <w:rFonts w:ascii="Calibri" w:hAnsi="Calibri" w:cs="Calibri"/>
        </w:rPr>
      </w:pPr>
    </w:p>
    <w:p w14:paraId="65000E28" w14:textId="77777777" w:rsidR="00981455" w:rsidRDefault="00981455" w:rsidP="003F5362">
      <w:pPr>
        <w:pStyle w:val="TtuloSumrio"/>
        <w:rPr>
          <w:rFonts w:ascii="Calibri" w:hAnsi="Calibri" w:cs="Calibri"/>
        </w:rPr>
      </w:pPr>
      <w:bookmarkStart w:id="107" w:name="_Toc153461597"/>
    </w:p>
    <w:p w14:paraId="57321075" w14:textId="77777777" w:rsidR="00981455" w:rsidRDefault="00981455" w:rsidP="003F5362">
      <w:pPr>
        <w:pStyle w:val="TtuloSumrio"/>
        <w:rPr>
          <w:rFonts w:ascii="Calibri" w:hAnsi="Calibri" w:cs="Calibri"/>
        </w:rPr>
      </w:pPr>
    </w:p>
    <w:p w14:paraId="7954199F" w14:textId="77777777" w:rsidR="00981455" w:rsidRDefault="00981455" w:rsidP="003F5362">
      <w:pPr>
        <w:pStyle w:val="TtuloSumrio"/>
        <w:rPr>
          <w:rFonts w:ascii="Calibri" w:hAnsi="Calibri" w:cs="Calibri"/>
        </w:rPr>
      </w:pPr>
    </w:p>
    <w:p w14:paraId="53F0A432" w14:textId="77777777" w:rsidR="00981455" w:rsidRDefault="00981455" w:rsidP="003F5362">
      <w:pPr>
        <w:pStyle w:val="TtuloSumrio"/>
        <w:rPr>
          <w:rFonts w:ascii="Calibri" w:hAnsi="Calibri" w:cs="Calibri"/>
        </w:rPr>
      </w:pPr>
    </w:p>
    <w:p w14:paraId="6E166A71" w14:textId="77777777" w:rsidR="00981455" w:rsidRDefault="00981455" w:rsidP="003F5362">
      <w:pPr>
        <w:pStyle w:val="TtuloSumrio"/>
        <w:rPr>
          <w:rFonts w:ascii="Calibri" w:hAnsi="Calibri" w:cs="Calibri"/>
        </w:rPr>
      </w:pPr>
    </w:p>
    <w:p w14:paraId="344073DD" w14:textId="77777777" w:rsidR="00981455" w:rsidRDefault="00981455" w:rsidP="003F5362">
      <w:pPr>
        <w:pStyle w:val="TtuloSumrio"/>
        <w:rPr>
          <w:rFonts w:ascii="Calibri" w:hAnsi="Calibri" w:cs="Calibri"/>
        </w:rPr>
      </w:pPr>
    </w:p>
    <w:p w14:paraId="433B009A" w14:textId="77777777" w:rsidR="00981455" w:rsidRDefault="00981455" w:rsidP="003F5362">
      <w:pPr>
        <w:pStyle w:val="TtuloSumrio"/>
        <w:rPr>
          <w:rFonts w:ascii="Calibri" w:hAnsi="Calibri" w:cs="Calibri"/>
        </w:rPr>
      </w:pPr>
    </w:p>
    <w:p w14:paraId="7E41506D" w14:textId="77777777" w:rsidR="00981455" w:rsidRDefault="00981455" w:rsidP="003F5362">
      <w:pPr>
        <w:pStyle w:val="TtuloSumrio"/>
        <w:rPr>
          <w:rFonts w:ascii="Calibri" w:hAnsi="Calibri" w:cs="Calibri"/>
        </w:rPr>
      </w:pPr>
    </w:p>
    <w:p w14:paraId="1BB63D79" w14:textId="77777777" w:rsidR="00981455" w:rsidRDefault="00981455" w:rsidP="003F5362">
      <w:pPr>
        <w:pStyle w:val="TtuloSumrio"/>
        <w:rPr>
          <w:rFonts w:ascii="Calibri" w:hAnsi="Calibri" w:cs="Calibri"/>
        </w:rPr>
      </w:pPr>
    </w:p>
    <w:p w14:paraId="4EB87FFC" w14:textId="77777777" w:rsidR="00981455" w:rsidRDefault="00981455" w:rsidP="003F5362">
      <w:pPr>
        <w:pStyle w:val="TtuloSumrio"/>
        <w:rPr>
          <w:rFonts w:ascii="Calibri" w:hAnsi="Calibri" w:cs="Calibri"/>
        </w:rPr>
      </w:pPr>
    </w:p>
    <w:p w14:paraId="5EB31B16" w14:textId="77777777" w:rsidR="00981455" w:rsidRDefault="00981455" w:rsidP="003F5362">
      <w:pPr>
        <w:pStyle w:val="TtuloSumrio"/>
        <w:rPr>
          <w:rFonts w:ascii="Calibri" w:hAnsi="Calibri" w:cs="Calibri"/>
        </w:rPr>
      </w:pPr>
    </w:p>
    <w:p w14:paraId="0F062748" w14:textId="77777777" w:rsidR="00981455" w:rsidRDefault="00981455" w:rsidP="003F5362">
      <w:pPr>
        <w:pStyle w:val="TtuloSumrio"/>
        <w:rPr>
          <w:rFonts w:ascii="Calibri" w:hAnsi="Calibri" w:cs="Calibri"/>
        </w:rPr>
      </w:pPr>
    </w:p>
    <w:p w14:paraId="5CD9B93B" w14:textId="77777777" w:rsidR="00981455" w:rsidRDefault="00981455" w:rsidP="003F5362">
      <w:pPr>
        <w:pStyle w:val="TtuloSumrio"/>
        <w:rPr>
          <w:rFonts w:ascii="Calibri" w:hAnsi="Calibri" w:cs="Calibri"/>
        </w:rPr>
      </w:pPr>
    </w:p>
    <w:p w14:paraId="1D156E9E" w14:textId="77777777" w:rsidR="00981455" w:rsidRDefault="00981455" w:rsidP="003F5362">
      <w:pPr>
        <w:pStyle w:val="TtuloSumrio"/>
        <w:rPr>
          <w:rFonts w:ascii="Calibri" w:hAnsi="Calibri" w:cs="Calibri"/>
        </w:rPr>
      </w:pPr>
    </w:p>
    <w:p w14:paraId="4FA648CB" w14:textId="77777777" w:rsidR="00981455" w:rsidRDefault="00981455" w:rsidP="003F5362">
      <w:pPr>
        <w:pStyle w:val="TtuloSumrio"/>
        <w:rPr>
          <w:rFonts w:ascii="Calibri" w:hAnsi="Calibri" w:cs="Calibri"/>
        </w:rPr>
      </w:pPr>
    </w:p>
    <w:p w14:paraId="08E40540" w14:textId="77777777" w:rsidR="00981455" w:rsidRDefault="00981455" w:rsidP="003F5362">
      <w:pPr>
        <w:pStyle w:val="TtuloSumrio"/>
        <w:rPr>
          <w:rFonts w:ascii="Calibri" w:hAnsi="Calibri" w:cs="Calibri"/>
        </w:rPr>
      </w:pPr>
    </w:p>
    <w:p w14:paraId="42FE671C" w14:textId="77777777" w:rsidR="00981455" w:rsidRDefault="00981455" w:rsidP="003F5362">
      <w:pPr>
        <w:pStyle w:val="TtuloSumrio"/>
        <w:rPr>
          <w:rFonts w:ascii="Calibri" w:hAnsi="Calibri" w:cs="Calibri"/>
        </w:rPr>
      </w:pPr>
    </w:p>
    <w:p w14:paraId="638771E5" w14:textId="77777777" w:rsidR="00981455" w:rsidRDefault="00981455" w:rsidP="003F5362">
      <w:pPr>
        <w:pStyle w:val="TtuloSumrio"/>
        <w:rPr>
          <w:rFonts w:ascii="Calibri" w:hAnsi="Calibri" w:cs="Calibri"/>
        </w:rPr>
      </w:pPr>
    </w:p>
    <w:p w14:paraId="4947BFAD" w14:textId="77777777" w:rsidR="00981455" w:rsidRDefault="00981455" w:rsidP="003F5362">
      <w:pPr>
        <w:pStyle w:val="TtuloSumrio"/>
        <w:rPr>
          <w:rFonts w:ascii="Calibri" w:hAnsi="Calibri" w:cs="Calibri"/>
        </w:rPr>
      </w:pPr>
    </w:p>
    <w:p w14:paraId="6806E4C6" w14:textId="77777777" w:rsidR="00981455" w:rsidRDefault="00981455" w:rsidP="003F5362">
      <w:pPr>
        <w:pStyle w:val="TtuloSumrio"/>
        <w:rPr>
          <w:rFonts w:ascii="Calibri" w:hAnsi="Calibri" w:cs="Calibri"/>
        </w:rPr>
      </w:pPr>
    </w:p>
    <w:p w14:paraId="75BFCE48" w14:textId="77777777" w:rsidR="00981455" w:rsidRDefault="00981455" w:rsidP="003F5362">
      <w:pPr>
        <w:pStyle w:val="TtuloSumrio"/>
        <w:rPr>
          <w:rFonts w:ascii="Calibri" w:hAnsi="Calibri" w:cs="Calibri"/>
        </w:rPr>
      </w:pPr>
    </w:p>
    <w:p w14:paraId="62175755" w14:textId="70E3FF23" w:rsidR="006A64FC" w:rsidRPr="00450A3A" w:rsidRDefault="006A64FC" w:rsidP="003F5362">
      <w:pPr>
        <w:pStyle w:val="TtuloSumrio"/>
        <w:rPr>
          <w:rFonts w:ascii="Calibri" w:hAnsi="Calibri" w:cs="Calibri"/>
        </w:rPr>
      </w:pPr>
      <w:r w:rsidRPr="00450A3A">
        <w:rPr>
          <w:rFonts w:ascii="Calibri" w:hAnsi="Calibri" w:cs="Calibri"/>
        </w:rPr>
        <w:t>ANEXO II</w:t>
      </w:r>
      <w:r w:rsidR="003F5362" w:rsidRPr="00450A3A">
        <w:rPr>
          <w:rFonts w:ascii="Calibri" w:hAnsi="Calibri" w:cs="Calibri"/>
        </w:rPr>
        <w:t xml:space="preserve"> - </w:t>
      </w:r>
      <w:r w:rsidRPr="00450A3A">
        <w:rPr>
          <w:rFonts w:ascii="Calibri" w:hAnsi="Calibri" w:cs="Calibri"/>
        </w:rPr>
        <w:t>QUADRO EQUIPE TÉCNICA MÍNIMA</w:t>
      </w:r>
      <w:bookmarkEnd w:id="107"/>
    </w:p>
    <w:p w14:paraId="20E4B551" w14:textId="77777777" w:rsidR="006A64FC" w:rsidRPr="00450A3A" w:rsidRDefault="006A64FC" w:rsidP="006A64FC">
      <w:pPr>
        <w:pStyle w:val="Normal1"/>
        <w:jc w:val="center"/>
        <w:rPr>
          <w:rFonts w:ascii="Calibri" w:hAnsi="Calibri" w:cs="Calibri"/>
        </w:rPr>
      </w:pPr>
    </w:p>
    <w:p w14:paraId="5B268AD9" w14:textId="3368786C" w:rsidR="006A64FC" w:rsidRPr="00450A3A" w:rsidRDefault="006A64FC" w:rsidP="006A64FC">
      <w:pPr>
        <w:pStyle w:val="Normal1"/>
        <w:rPr>
          <w:rFonts w:ascii="Calibri" w:hAnsi="Calibri" w:cs="Calibri"/>
        </w:rPr>
      </w:pPr>
      <w:r w:rsidRPr="00450A3A">
        <w:rPr>
          <w:rFonts w:ascii="Calibri" w:hAnsi="Calibri" w:cs="Calibri"/>
        </w:rPr>
        <w:t>Obrigatória apresentação de um quadro de composição de equipe técnica que desenvolverá o serviço contratado.  No entanto para o processo de habilitação da empresa no certame licitatório deverá ser composto, no mínimo, por 5 (cinco) responsáveis técnicos distintos e para as áreas de atuação (serviços/projetos) descritas no quadro. Os profissionais da equipe técnica de composição mínima deverão atender ao item de qualificação técnica deste Termo de referência.</w:t>
      </w:r>
    </w:p>
    <w:p w14:paraId="7780E90C" w14:textId="77777777" w:rsidR="006A64FC" w:rsidRPr="00450A3A" w:rsidRDefault="006A64FC" w:rsidP="006A64FC">
      <w:pPr>
        <w:pStyle w:val="Normal1"/>
        <w:rPr>
          <w:rFonts w:ascii="Calibri" w:hAnsi="Calibri" w:cs="Calibri"/>
        </w:rPr>
      </w:pPr>
    </w:p>
    <w:tbl>
      <w:tblPr>
        <w:tblStyle w:val="PlainTable3"/>
        <w:tblW w:w="0" w:type="auto"/>
        <w:tblLook w:val="04A0" w:firstRow="1" w:lastRow="0" w:firstColumn="1" w:lastColumn="0" w:noHBand="0" w:noVBand="1"/>
      </w:tblPr>
      <w:tblGrid>
        <w:gridCol w:w="567"/>
        <w:gridCol w:w="5095"/>
        <w:gridCol w:w="2832"/>
      </w:tblGrid>
      <w:tr w:rsidR="006A64FC" w:rsidRPr="00450A3A" w14:paraId="22A69354" w14:textId="77777777" w:rsidTr="00A71D0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67" w:type="dxa"/>
          </w:tcPr>
          <w:p w14:paraId="0E28CBB8" w14:textId="0D6816DE" w:rsidR="006A64FC" w:rsidRPr="00450A3A" w:rsidRDefault="006A64FC" w:rsidP="006A64FC">
            <w:pPr>
              <w:pStyle w:val="Normal1"/>
              <w:rPr>
                <w:rFonts w:ascii="Calibri" w:hAnsi="Calibri" w:cs="Calibri"/>
              </w:rPr>
            </w:pPr>
          </w:p>
        </w:tc>
        <w:tc>
          <w:tcPr>
            <w:tcW w:w="5095" w:type="dxa"/>
            <w:vAlign w:val="center"/>
          </w:tcPr>
          <w:p w14:paraId="4E1C1667" w14:textId="251E102C" w:rsidR="006A64FC" w:rsidRPr="00450A3A" w:rsidRDefault="006A64FC" w:rsidP="003E1181">
            <w:pPr>
              <w:pStyle w:val="Normal3"/>
              <w:cnfStyle w:val="100000000000" w:firstRow="1" w:lastRow="0" w:firstColumn="0" w:lastColumn="0" w:oddVBand="0" w:evenVBand="0" w:oddHBand="0" w:evenHBand="0" w:firstRowFirstColumn="0" w:firstRowLastColumn="0" w:lastRowFirstColumn="0" w:lastRowLastColumn="0"/>
              <w:rPr>
                <w:rFonts w:ascii="Calibri" w:hAnsi="Calibri" w:cs="Calibri"/>
                <w:b/>
                <w:bCs/>
              </w:rPr>
            </w:pPr>
            <w:r w:rsidRPr="00450A3A">
              <w:rPr>
                <w:rFonts w:ascii="Calibri" w:hAnsi="Calibri" w:cs="Calibri"/>
                <w:b/>
                <w:bCs/>
              </w:rPr>
              <w:t>SERVIÇOES / PROJETOS</w:t>
            </w:r>
          </w:p>
        </w:tc>
        <w:tc>
          <w:tcPr>
            <w:tcW w:w="2832" w:type="dxa"/>
            <w:vAlign w:val="center"/>
          </w:tcPr>
          <w:p w14:paraId="26944EFA" w14:textId="6D10B9E4" w:rsidR="006A64FC" w:rsidRPr="00450A3A" w:rsidRDefault="006A64FC" w:rsidP="003E1181">
            <w:pPr>
              <w:pStyle w:val="Normal3"/>
              <w:cnfStyle w:val="100000000000" w:firstRow="1" w:lastRow="0" w:firstColumn="0" w:lastColumn="0" w:oddVBand="0" w:evenVBand="0" w:oddHBand="0" w:evenHBand="0" w:firstRowFirstColumn="0" w:firstRowLastColumn="0" w:lastRowFirstColumn="0" w:lastRowLastColumn="0"/>
              <w:rPr>
                <w:rFonts w:ascii="Calibri" w:hAnsi="Calibri" w:cs="Calibri"/>
                <w:b/>
                <w:bCs/>
              </w:rPr>
            </w:pPr>
            <w:r w:rsidRPr="00450A3A">
              <w:rPr>
                <w:rFonts w:ascii="Calibri" w:hAnsi="Calibri" w:cs="Calibri"/>
                <w:b/>
                <w:bCs/>
              </w:rPr>
              <w:t>RESPONSÁVEL TÉCNICO</w:t>
            </w:r>
          </w:p>
        </w:tc>
      </w:tr>
      <w:tr w:rsidR="006A64FC" w:rsidRPr="00450A3A" w14:paraId="4AFA3057" w14:textId="77777777" w:rsidTr="00A71D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vAlign w:val="center"/>
          </w:tcPr>
          <w:p w14:paraId="6B6ED46E" w14:textId="0CB41A5F" w:rsidR="006A64FC" w:rsidRPr="00450A3A" w:rsidRDefault="00A71D03" w:rsidP="00A71D03">
            <w:pPr>
              <w:pStyle w:val="Normal1"/>
              <w:jc w:val="center"/>
              <w:rPr>
                <w:rFonts w:ascii="Calibri" w:hAnsi="Calibri" w:cs="Calibri"/>
                <w:b w:val="0"/>
                <w:bCs w:val="0"/>
              </w:rPr>
            </w:pPr>
            <w:r w:rsidRPr="00450A3A">
              <w:rPr>
                <w:rFonts w:ascii="Calibri" w:hAnsi="Calibri" w:cs="Calibri"/>
                <w:b w:val="0"/>
                <w:bCs w:val="0"/>
              </w:rPr>
              <w:t>01</w:t>
            </w:r>
          </w:p>
        </w:tc>
        <w:tc>
          <w:tcPr>
            <w:tcW w:w="5095" w:type="dxa"/>
            <w:vAlign w:val="center"/>
          </w:tcPr>
          <w:p w14:paraId="15D874C7" w14:textId="75151573" w:rsidR="006A64FC" w:rsidRPr="00450A3A" w:rsidRDefault="00A71D03" w:rsidP="00A71D03">
            <w:pPr>
              <w:pStyle w:val="Normal1"/>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450A3A">
              <w:rPr>
                <w:rFonts w:ascii="Calibri" w:hAnsi="Calibri" w:cs="Calibri"/>
              </w:rPr>
              <w:t>Coordenação de projetos</w:t>
            </w:r>
          </w:p>
        </w:tc>
        <w:tc>
          <w:tcPr>
            <w:tcW w:w="2832" w:type="dxa"/>
            <w:vAlign w:val="center"/>
          </w:tcPr>
          <w:p w14:paraId="2C04B0AA" w14:textId="405A42FB" w:rsidR="006A64FC" w:rsidRPr="00450A3A" w:rsidRDefault="00A71D03" w:rsidP="00A71D03">
            <w:pPr>
              <w:pStyle w:val="Normal1"/>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450A3A">
              <w:rPr>
                <w:rFonts w:ascii="Calibri" w:hAnsi="Calibri" w:cs="Calibri"/>
              </w:rPr>
              <w:t>(Nome e registro)</w:t>
            </w:r>
          </w:p>
        </w:tc>
      </w:tr>
      <w:tr w:rsidR="00A71D03" w:rsidRPr="00450A3A" w14:paraId="77FFD7C6" w14:textId="77777777" w:rsidTr="00A71D03">
        <w:tc>
          <w:tcPr>
            <w:cnfStyle w:val="001000000000" w:firstRow="0" w:lastRow="0" w:firstColumn="1" w:lastColumn="0" w:oddVBand="0" w:evenVBand="0" w:oddHBand="0" w:evenHBand="0" w:firstRowFirstColumn="0" w:firstRowLastColumn="0" w:lastRowFirstColumn="0" w:lastRowLastColumn="0"/>
            <w:tcW w:w="567" w:type="dxa"/>
            <w:vAlign w:val="center"/>
          </w:tcPr>
          <w:p w14:paraId="7B1D577D" w14:textId="4B4C2A5B" w:rsidR="00A71D03" w:rsidRPr="00450A3A" w:rsidRDefault="00A71D03" w:rsidP="00A71D03">
            <w:pPr>
              <w:pStyle w:val="Normal1"/>
              <w:jc w:val="center"/>
              <w:rPr>
                <w:rFonts w:ascii="Calibri" w:hAnsi="Calibri" w:cs="Calibri"/>
                <w:b w:val="0"/>
                <w:bCs w:val="0"/>
              </w:rPr>
            </w:pPr>
            <w:r w:rsidRPr="00450A3A">
              <w:rPr>
                <w:rFonts w:ascii="Calibri" w:hAnsi="Calibri" w:cs="Calibri"/>
                <w:b w:val="0"/>
                <w:bCs w:val="0"/>
              </w:rPr>
              <w:t>02</w:t>
            </w:r>
          </w:p>
        </w:tc>
        <w:tc>
          <w:tcPr>
            <w:tcW w:w="5095" w:type="dxa"/>
            <w:vAlign w:val="center"/>
          </w:tcPr>
          <w:p w14:paraId="2FB2471B" w14:textId="266834B2" w:rsidR="00A71D03" w:rsidRPr="00450A3A" w:rsidRDefault="00A71D03" w:rsidP="00A71D03">
            <w:pPr>
              <w:pStyle w:val="Normal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450A3A">
              <w:rPr>
                <w:rFonts w:ascii="Calibri" w:hAnsi="Calibri" w:cs="Calibri"/>
              </w:rPr>
              <w:t>Licenciamento Ambiental</w:t>
            </w:r>
          </w:p>
        </w:tc>
        <w:tc>
          <w:tcPr>
            <w:tcW w:w="2832" w:type="dxa"/>
            <w:vAlign w:val="center"/>
          </w:tcPr>
          <w:p w14:paraId="655E917A" w14:textId="1B43E394" w:rsidR="00A71D03" w:rsidRPr="00450A3A" w:rsidRDefault="00A71D03" w:rsidP="00A71D03">
            <w:pPr>
              <w:pStyle w:val="Normal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450A3A">
              <w:rPr>
                <w:rFonts w:ascii="Calibri" w:hAnsi="Calibri" w:cs="Calibri"/>
              </w:rPr>
              <w:t>(Nome e registro)</w:t>
            </w:r>
          </w:p>
        </w:tc>
      </w:tr>
      <w:tr w:rsidR="00A71D03" w:rsidRPr="00450A3A" w14:paraId="3EAD177F" w14:textId="77777777" w:rsidTr="00A71D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vAlign w:val="center"/>
          </w:tcPr>
          <w:p w14:paraId="2D05BAB2" w14:textId="130243D9" w:rsidR="00A71D03" w:rsidRPr="00450A3A" w:rsidRDefault="00A71D03" w:rsidP="00A71D03">
            <w:pPr>
              <w:pStyle w:val="Normal1"/>
              <w:jc w:val="center"/>
              <w:rPr>
                <w:rFonts w:ascii="Calibri" w:hAnsi="Calibri" w:cs="Calibri"/>
                <w:b w:val="0"/>
                <w:bCs w:val="0"/>
              </w:rPr>
            </w:pPr>
            <w:r w:rsidRPr="00450A3A">
              <w:rPr>
                <w:rFonts w:ascii="Calibri" w:hAnsi="Calibri" w:cs="Calibri"/>
                <w:b w:val="0"/>
                <w:bCs w:val="0"/>
              </w:rPr>
              <w:t>03</w:t>
            </w:r>
          </w:p>
        </w:tc>
        <w:tc>
          <w:tcPr>
            <w:tcW w:w="5095" w:type="dxa"/>
            <w:vAlign w:val="center"/>
          </w:tcPr>
          <w:p w14:paraId="0F38336C" w14:textId="7BED6B6A" w:rsidR="00A71D03" w:rsidRPr="00450A3A" w:rsidRDefault="00DA1EAF" w:rsidP="00A71D03">
            <w:pPr>
              <w:pStyle w:val="Normal1"/>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450A3A">
              <w:rPr>
                <w:rFonts w:ascii="Calibri" w:hAnsi="Calibri" w:cs="Calibri"/>
              </w:rPr>
              <w:t>Ჿ</w:t>
            </w:r>
            <w:r w:rsidR="00A71D03" w:rsidRPr="00450A3A">
              <w:rPr>
                <w:rFonts w:ascii="Calibri" w:hAnsi="Calibri" w:cs="Calibri"/>
              </w:rPr>
              <w:t xml:space="preserve"> Levantamento Topográfico;</w:t>
            </w:r>
          </w:p>
          <w:p w14:paraId="7A1962AA" w14:textId="50237614" w:rsidR="00A71D03" w:rsidRPr="00450A3A" w:rsidRDefault="00DA1EAF" w:rsidP="00A71D03">
            <w:pPr>
              <w:pStyle w:val="Normal1"/>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450A3A">
              <w:rPr>
                <w:rFonts w:ascii="Calibri" w:hAnsi="Calibri" w:cs="Calibri"/>
              </w:rPr>
              <w:t xml:space="preserve">Ჿ </w:t>
            </w:r>
            <w:r w:rsidR="00A71D03" w:rsidRPr="00450A3A">
              <w:rPr>
                <w:rFonts w:ascii="Calibri" w:hAnsi="Calibri" w:cs="Calibri"/>
              </w:rPr>
              <w:t>Projeto de Terraplanagem;</w:t>
            </w:r>
          </w:p>
          <w:p w14:paraId="3AEB08F2" w14:textId="5B0B009D" w:rsidR="00A71D03" w:rsidRPr="00450A3A" w:rsidRDefault="00DA1EAF" w:rsidP="00A71D03">
            <w:pPr>
              <w:pStyle w:val="Normal1"/>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450A3A">
              <w:rPr>
                <w:rFonts w:ascii="Calibri" w:hAnsi="Calibri" w:cs="Calibri"/>
              </w:rPr>
              <w:t>Ჿ</w:t>
            </w:r>
            <w:r w:rsidR="00A71D03" w:rsidRPr="00450A3A">
              <w:rPr>
                <w:rFonts w:ascii="Calibri" w:hAnsi="Calibri" w:cs="Calibri"/>
              </w:rPr>
              <w:t xml:space="preserve"> Projeto Geométrico;</w:t>
            </w:r>
          </w:p>
          <w:p w14:paraId="65C3090C" w14:textId="43F2F76E" w:rsidR="00A71D03" w:rsidRPr="00450A3A" w:rsidRDefault="00DA1EAF" w:rsidP="00A71D03">
            <w:pPr>
              <w:pStyle w:val="Normal1"/>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450A3A">
              <w:rPr>
                <w:rFonts w:ascii="Calibri" w:hAnsi="Calibri" w:cs="Calibri"/>
              </w:rPr>
              <w:t>Ჿ</w:t>
            </w:r>
            <w:r w:rsidR="00A71D03" w:rsidRPr="00450A3A">
              <w:rPr>
                <w:rFonts w:ascii="Calibri" w:hAnsi="Calibri" w:cs="Calibri"/>
              </w:rPr>
              <w:t xml:space="preserve"> Projeto de Drenagem;</w:t>
            </w:r>
          </w:p>
          <w:p w14:paraId="063F0919" w14:textId="6CCB07B1" w:rsidR="00A71D03" w:rsidRPr="00450A3A" w:rsidRDefault="00DA1EAF" w:rsidP="00A71D03">
            <w:pPr>
              <w:pStyle w:val="Normal1"/>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450A3A">
              <w:rPr>
                <w:rFonts w:ascii="Calibri" w:hAnsi="Calibri" w:cs="Calibri"/>
              </w:rPr>
              <w:t>Ჿ</w:t>
            </w:r>
            <w:r w:rsidR="00A71D03" w:rsidRPr="00450A3A">
              <w:rPr>
                <w:rFonts w:ascii="Calibri" w:hAnsi="Calibri" w:cs="Calibri"/>
              </w:rPr>
              <w:t xml:space="preserve"> Projeto de Pavimentação;</w:t>
            </w:r>
          </w:p>
          <w:p w14:paraId="4FD80A91" w14:textId="62EB027B" w:rsidR="00A71D03" w:rsidRPr="00450A3A" w:rsidRDefault="00DA1EAF" w:rsidP="00A71D03">
            <w:pPr>
              <w:pStyle w:val="Normal1"/>
              <w:spacing w:after="0"/>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450A3A">
              <w:rPr>
                <w:rFonts w:ascii="Calibri" w:hAnsi="Calibri" w:cs="Calibri"/>
              </w:rPr>
              <w:t>Ჿ</w:t>
            </w:r>
            <w:r w:rsidR="00A71D03" w:rsidRPr="00450A3A">
              <w:rPr>
                <w:rFonts w:ascii="Calibri" w:hAnsi="Calibri" w:cs="Calibri"/>
              </w:rPr>
              <w:t xml:space="preserve"> Projeto de Sinalização Viária.</w:t>
            </w:r>
          </w:p>
        </w:tc>
        <w:tc>
          <w:tcPr>
            <w:tcW w:w="2832" w:type="dxa"/>
            <w:vAlign w:val="center"/>
          </w:tcPr>
          <w:p w14:paraId="2E1A3697" w14:textId="167E619C" w:rsidR="00A71D03" w:rsidRPr="00450A3A" w:rsidRDefault="00A71D03" w:rsidP="00A71D03">
            <w:pPr>
              <w:pStyle w:val="Normal1"/>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450A3A">
              <w:rPr>
                <w:rFonts w:ascii="Calibri" w:hAnsi="Calibri" w:cs="Calibri"/>
              </w:rPr>
              <w:t>(Nome e registro)</w:t>
            </w:r>
          </w:p>
        </w:tc>
      </w:tr>
      <w:tr w:rsidR="00A71D03" w:rsidRPr="00450A3A" w14:paraId="25C7A01E" w14:textId="77777777" w:rsidTr="00A71D03">
        <w:tc>
          <w:tcPr>
            <w:cnfStyle w:val="001000000000" w:firstRow="0" w:lastRow="0" w:firstColumn="1" w:lastColumn="0" w:oddVBand="0" w:evenVBand="0" w:oddHBand="0" w:evenHBand="0" w:firstRowFirstColumn="0" w:firstRowLastColumn="0" w:lastRowFirstColumn="0" w:lastRowLastColumn="0"/>
            <w:tcW w:w="567" w:type="dxa"/>
            <w:vAlign w:val="center"/>
          </w:tcPr>
          <w:p w14:paraId="116B3869" w14:textId="492737EF" w:rsidR="00A71D03" w:rsidRPr="00450A3A" w:rsidRDefault="00A71D03" w:rsidP="00A71D03">
            <w:pPr>
              <w:pStyle w:val="Normal1"/>
              <w:jc w:val="center"/>
              <w:rPr>
                <w:rFonts w:ascii="Calibri" w:hAnsi="Calibri" w:cs="Calibri"/>
                <w:b w:val="0"/>
                <w:bCs w:val="0"/>
              </w:rPr>
            </w:pPr>
            <w:r w:rsidRPr="00450A3A">
              <w:rPr>
                <w:rFonts w:ascii="Calibri" w:hAnsi="Calibri" w:cs="Calibri"/>
                <w:b w:val="0"/>
                <w:bCs w:val="0"/>
              </w:rPr>
              <w:t>04</w:t>
            </w:r>
          </w:p>
        </w:tc>
        <w:tc>
          <w:tcPr>
            <w:tcW w:w="5095" w:type="dxa"/>
            <w:vAlign w:val="center"/>
          </w:tcPr>
          <w:p w14:paraId="595FBC61" w14:textId="61B07BAD" w:rsidR="00A71D03" w:rsidRPr="00450A3A" w:rsidRDefault="00A71D03" w:rsidP="00A71D03">
            <w:pPr>
              <w:pStyle w:val="Normal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450A3A">
              <w:rPr>
                <w:rFonts w:ascii="Calibri" w:hAnsi="Calibri" w:cs="Calibri"/>
              </w:rPr>
              <w:t>Urbanístico</w:t>
            </w:r>
          </w:p>
        </w:tc>
        <w:tc>
          <w:tcPr>
            <w:tcW w:w="2832" w:type="dxa"/>
            <w:vAlign w:val="center"/>
          </w:tcPr>
          <w:p w14:paraId="48CAC3D5" w14:textId="09736408" w:rsidR="00A71D03" w:rsidRPr="00450A3A" w:rsidRDefault="00A71D03" w:rsidP="00A71D03">
            <w:pPr>
              <w:pStyle w:val="Normal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450A3A">
              <w:rPr>
                <w:rFonts w:ascii="Calibri" w:hAnsi="Calibri" w:cs="Calibri"/>
              </w:rPr>
              <w:t>(Nome e registro)</w:t>
            </w:r>
          </w:p>
        </w:tc>
      </w:tr>
      <w:tr w:rsidR="00A71D03" w:rsidRPr="00450A3A" w14:paraId="03D3FF7B" w14:textId="77777777" w:rsidTr="00A71D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vAlign w:val="center"/>
          </w:tcPr>
          <w:p w14:paraId="76565B4A" w14:textId="24A597B4" w:rsidR="00A71D03" w:rsidRPr="00450A3A" w:rsidRDefault="00A71D03" w:rsidP="00A71D03">
            <w:pPr>
              <w:pStyle w:val="Normal1"/>
              <w:jc w:val="center"/>
              <w:rPr>
                <w:rFonts w:ascii="Calibri" w:hAnsi="Calibri" w:cs="Calibri"/>
                <w:b w:val="0"/>
                <w:bCs w:val="0"/>
              </w:rPr>
            </w:pPr>
            <w:r w:rsidRPr="00450A3A">
              <w:rPr>
                <w:rFonts w:ascii="Calibri" w:hAnsi="Calibri" w:cs="Calibri"/>
                <w:b w:val="0"/>
                <w:bCs w:val="0"/>
              </w:rPr>
              <w:t>05</w:t>
            </w:r>
          </w:p>
        </w:tc>
        <w:tc>
          <w:tcPr>
            <w:tcW w:w="5095" w:type="dxa"/>
            <w:vAlign w:val="center"/>
          </w:tcPr>
          <w:p w14:paraId="69F90F28" w14:textId="6C7A334D" w:rsidR="00A71D03" w:rsidRPr="00450A3A" w:rsidRDefault="00A71D03" w:rsidP="00A71D03">
            <w:pPr>
              <w:pStyle w:val="Normal1"/>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450A3A">
              <w:rPr>
                <w:rFonts w:ascii="Calibri" w:hAnsi="Calibri" w:cs="Calibri"/>
              </w:rPr>
              <w:t>Elétrico e de Iluminação Pública</w:t>
            </w:r>
          </w:p>
        </w:tc>
        <w:tc>
          <w:tcPr>
            <w:tcW w:w="2832" w:type="dxa"/>
            <w:vAlign w:val="center"/>
          </w:tcPr>
          <w:p w14:paraId="12C75351" w14:textId="2AD14FE3" w:rsidR="00A71D03" w:rsidRPr="00450A3A" w:rsidRDefault="00A71D03" w:rsidP="00A71D03">
            <w:pPr>
              <w:pStyle w:val="Normal1"/>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450A3A">
              <w:rPr>
                <w:rFonts w:ascii="Calibri" w:hAnsi="Calibri" w:cs="Calibri"/>
              </w:rPr>
              <w:t>(Nome e registro)</w:t>
            </w:r>
          </w:p>
        </w:tc>
      </w:tr>
      <w:tr w:rsidR="00A71D03" w:rsidRPr="00450A3A" w14:paraId="6F25F3C6" w14:textId="77777777" w:rsidTr="00A71D03">
        <w:tc>
          <w:tcPr>
            <w:cnfStyle w:val="001000000000" w:firstRow="0" w:lastRow="0" w:firstColumn="1" w:lastColumn="0" w:oddVBand="0" w:evenVBand="0" w:oddHBand="0" w:evenHBand="0" w:firstRowFirstColumn="0" w:firstRowLastColumn="0" w:lastRowFirstColumn="0" w:lastRowLastColumn="0"/>
            <w:tcW w:w="567" w:type="dxa"/>
            <w:vAlign w:val="center"/>
          </w:tcPr>
          <w:p w14:paraId="76FCB5DF" w14:textId="4B831BC1" w:rsidR="00A71D03" w:rsidRPr="00450A3A" w:rsidRDefault="00A71D03" w:rsidP="00A71D03">
            <w:pPr>
              <w:pStyle w:val="Normal1"/>
              <w:jc w:val="center"/>
              <w:rPr>
                <w:rFonts w:ascii="Calibri" w:hAnsi="Calibri" w:cs="Calibri"/>
                <w:b w:val="0"/>
                <w:bCs w:val="0"/>
              </w:rPr>
            </w:pPr>
            <w:r w:rsidRPr="00450A3A">
              <w:rPr>
                <w:rFonts w:ascii="Calibri" w:hAnsi="Calibri" w:cs="Calibri"/>
                <w:b w:val="0"/>
                <w:bCs w:val="0"/>
              </w:rPr>
              <w:t>...</w:t>
            </w:r>
          </w:p>
        </w:tc>
        <w:tc>
          <w:tcPr>
            <w:tcW w:w="5095" w:type="dxa"/>
            <w:vAlign w:val="center"/>
          </w:tcPr>
          <w:p w14:paraId="1CE663EC" w14:textId="537F5E1B" w:rsidR="00A71D03" w:rsidRPr="00450A3A" w:rsidRDefault="00A71D03" w:rsidP="00A71D03">
            <w:pPr>
              <w:pStyle w:val="Normal1"/>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450A3A">
              <w:rPr>
                <w:rFonts w:ascii="Calibri" w:hAnsi="Calibri" w:cs="Calibri"/>
              </w:rPr>
              <w:t>OUTROS</w:t>
            </w:r>
            <w:r w:rsidR="001C0A61" w:rsidRPr="00450A3A">
              <w:rPr>
                <w:rFonts w:ascii="Calibri" w:hAnsi="Calibri" w:cs="Calibri"/>
              </w:rPr>
              <w:t xml:space="preserve"> </w:t>
            </w:r>
          </w:p>
          <w:p w14:paraId="57DA21F3" w14:textId="4D940716" w:rsidR="00A71D03" w:rsidRPr="00450A3A" w:rsidRDefault="00A71D03" w:rsidP="00A71D03">
            <w:pPr>
              <w:pStyle w:val="Normal1"/>
              <w:spacing w:after="0"/>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450A3A">
              <w:rPr>
                <w:rFonts w:ascii="Calibri" w:hAnsi="Calibri" w:cs="Calibri"/>
              </w:rPr>
              <w:t>(Demais profissionais não exigíveis para a Habilitação da empresa, mas necessários para o desenvolvimento do serviço contratado deverão ser apresentados nesta planilha).</w:t>
            </w:r>
          </w:p>
        </w:tc>
        <w:tc>
          <w:tcPr>
            <w:tcW w:w="2832" w:type="dxa"/>
            <w:vAlign w:val="center"/>
          </w:tcPr>
          <w:p w14:paraId="66553D85" w14:textId="3AF28E28" w:rsidR="00A71D03" w:rsidRPr="00450A3A" w:rsidRDefault="00A71D03" w:rsidP="00A71D03">
            <w:pPr>
              <w:pStyle w:val="Normal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450A3A">
              <w:rPr>
                <w:rFonts w:ascii="Calibri" w:hAnsi="Calibri" w:cs="Calibri"/>
              </w:rPr>
              <w:t>(Nome e registro)</w:t>
            </w:r>
          </w:p>
        </w:tc>
      </w:tr>
    </w:tbl>
    <w:p w14:paraId="6D1D19C6" w14:textId="50BF40E7" w:rsidR="003F5362" w:rsidRPr="00450A3A" w:rsidRDefault="003F5362" w:rsidP="00A83E59">
      <w:pPr>
        <w:spacing w:after="160"/>
        <w:rPr>
          <w:rFonts w:ascii="Calibri" w:hAnsi="Calibri" w:cs="Calibri"/>
          <w:sz w:val="20"/>
        </w:rPr>
      </w:pPr>
    </w:p>
    <w:p w14:paraId="5429B522" w14:textId="77777777" w:rsidR="003F5362" w:rsidRPr="00450A3A" w:rsidRDefault="003F5362">
      <w:pPr>
        <w:spacing w:after="160"/>
        <w:rPr>
          <w:rFonts w:ascii="Calibri" w:hAnsi="Calibri" w:cs="Calibri"/>
          <w:sz w:val="20"/>
        </w:rPr>
      </w:pPr>
      <w:r w:rsidRPr="00450A3A">
        <w:rPr>
          <w:rFonts w:ascii="Calibri" w:hAnsi="Calibri" w:cs="Calibri"/>
          <w:sz w:val="20"/>
        </w:rPr>
        <w:br w:type="page"/>
      </w:r>
    </w:p>
    <w:p w14:paraId="55E51764" w14:textId="5974221F" w:rsidR="006A64FC" w:rsidRPr="00450A3A" w:rsidRDefault="003F5362" w:rsidP="003F5362">
      <w:pPr>
        <w:pStyle w:val="TtuloSumrio"/>
        <w:rPr>
          <w:rFonts w:ascii="Calibri" w:hAnsi="Calibri" w:cs="Calibri"/>
        </w:rPr>
      </w:pPr>
      <w:bookmarkStart w:id="108" w:name="_Toc153461598"/>
      <w:r w:rsidRPr="00450A3A">
        <w:rPr>
          <w:rFonts w:ascii="Calibri" w:hAnsi="Calibri" w:cs="Calibri"/>
        </w:rPr>
        <w:lastRenderedPageBreak/>
        <w:t>ANEXO III – DIRETRIZES ESTUDO VIÁRIO</w:t>
      </w:r>
      <w:bookmarkEnd w:id="108"/>
    </w:p>
    <w:p w14:paraId="6431E237" w14:textId="56039CAD" w:rsidR="002709E1" w:rsidRPr="00450A3A" w:rsidRDefault="00FF387A" w:rsidP="003F5362">
      <w:pPr>
        <w:pStyle w:val="Normal1"/>
        <w:rPr>
          <w:rFonts w:ascii="Calibri" w:hAnsi="Calibri" w:cs="Calibri"/>
        </w:rPr>
      </w:pPr>
      <w:r w:rsidRPr="00450A3A">
        <w:rPr>
          <w:rFonts w:ascii="Calibri" w:hAnsi="Calibri" w:cs="Calibri"/>
          <w:noProof/>
          <w:lang w:eastAsia="pt-BR"/>
        </w:rPr>
        <w:drawing>
          <wp:inline distT="0" distB="0" distL="0" distR="0" wp14:anchorId="107679B1" wp14:editId="0755147C">
            <wp:extent cx="5400675" cy="7639050"/>
            <wp:effectExtent l="0" t="0" r="9525" b="0"/>
            <wp:docPr id="148537482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675" cy="7639050"/>
                    </a:xfrm>
                    <a:prstGeom prst="rect">
                      <a:avLst/>
                    </a:prstGeom>
                    <a:noFill/>
                    <a:ln>
                      <a:noFill/>
                    </a:ln>
                  </pic:spPr>
                </pic:pic>
              </a:graphicData>
            </a:graphic>
          </wp:inline>
        </w:drawing>
      </w:r>
    </w:p>
    <w:p w14:paraId="391EC535" w14:textId="21E60E00" w:rsidR="00091470" w:rsidRPr="00450A3A" w:rsidRDefault="00091470" w:rsidP="00091470">
      <w:pPr>
        <w:pStyle w:val="TtuloSumrio"/>
        <w:rPr>
          <w:rFonts w:ascii="Calibri" w:hAnsi="Calibri" w:cs="Calibri"/>
        </w:rPr>
      </w:pPr>
      <w:bookmarkStart w:id="109" w:name="_Toc153461599"/>
      <w:r w:rsidRPr="00450A3A">
        <w:rPr>
          <w:rFonts w:ascii="Calibri" w:hAnsi="Calibri" w:cs="Calibri"/>
        </w:rPr>
        <w:lastRenderedPageBreak/>
        <w:t xml:space="preserve">ANEXO </w:t>
      </w:r>
      <w:r w:rsidR="008B388E" w:rsidRPr="00450A3A">
        <w:rPr>
          <w:rFonts w:ascii="Calibri" w:hAnsi="Calibri" w:cs="Calibri"/>
        </w:rPr>
        <w:t>IV</w:t>
      </w:r>
      <w:r w:rsidRPr="00450A3A">
        <w:rPr>
          <w:rFonts w:ascii="Calibri" w:hAnsi="Calibri" w:cs="Calibri"/>
        </w:rPr>
        <w:t xml:space="preserve"> – PERFIS VIÁRIO</w:t>
      </w:r>
      <w:bookmarkEnd w:id="109"/>
    </w:p>
    <w:p w14:paraId="6170A2B4" w14:textId="77777777" w:rsidR="00091470" w:rsidRPr="00450A3A" w:rsidRDefault="00091470" w:rsidP="003F5362">
      <w:pPr>
        <w:pStyle w:val="Normal1"/>
        <w:rPr>
          <w:rFonts w:ascii="Calibri" w:hAnsi="Calibri" w:cs="Calibri"/>
        </w:rPr>
      </w:pPr>
    </w:p>
    <w:tbl>
      <w:tblPr>
        <w:tblStyle w:val="Tabelacomgrade"/>
        <w:tblW w:w="10273" w:type="dxa"/>
        <w:tblInd w:w="-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73"/>
      </w:tblGrid>
      <w:tr w:rsidR="000B2280" w:rsidRPr="00450A3A" w14:paraId="5150FC61" w14:textId="77777777" w:rsidTr="006C753F">
        <w:tc>
          <w:tcPr>
            <w:tcW w:w="10273" w:type="dxa"/>
          </w:tcPr>
          <w:p w14:paraId="41FE3C02" w14:textId="1C908E75" w:rsidR="000B2280" w:rsidRPr="00450A3A" w:rsidRDefault="000B2280" w:rsidP="000B2280">
            <w:pPr>
              <w:pStyle w:val="Normal3"/>
              <w:rPr>
                <w:rFonts w:ascii="Calibri" w:hAnsi="Calibri" w:cs="Calibri"/>
                <w:b w:val="0"/>
                <w:bCs w:val="0"/>
              </w:rPr>
            </w:pPr>
            <w:r w:rsidRPr="00450A3A">
              <w:rPr>
                <w:rFonts w:ascii="Calibri" w:hAnsi="Calibri" w:cs="Calibri"/>
                <w:b w:val="0"/>
                <w:bCs w:val="0"/>
              </w:rPr>
              <w:t>PERFIL VIÁRIO 35 METROS:</w:t>
            </w:r>
          </w:p>
        </w:tc>
      </w:tr>
      <w:tr w:rsidR="000B2280" w:rsidRPr="00450A3A" w14:paraId="2EAF3D66" w14:textId="77777777" w:rsidTr="006C753F">
        <w:tc>
          <w:tcPr>
            <w:tcW w:w="10273" w:type="dxa"/>
          </w:tcPr>
          <w:p w14:paraId="2AEF0568" w14:textId="012FC493" w:rsidR="000B2280" w:rsidRPr="00450A3A" w:rsidRDefault="000B2280" w:rsidP="000B2280">
            <w:pPr>
              <w:pStyle w:val="Normal3"/>
              <w:rPr>
                <w:rFonts w:ascii="Calibri" w:hAnsi="Calibri" w:cs="Calibri"/>
              </w:rPr>
            </w:pPr>
            <w:r w:rsidRPr="00450A3A">
              <w:rPr>
                <w:rFonts w:ascii="Calibri" w:hAnsi="Calibri" w:cs="Calibri"/>
                <w:noProof/>
                <w:lang w:eastAsia="pt-BR"/>
              </w:rPr>
              <w:drawing>
                <wp:anchor distT="0" distB="0" distL="114300" distR="114300" simplePos="0" relativeHeight="251659264" behindDoc="0" locked="0" layoutInCell="1" allowOverlap="1" wp14:anchorId="57D266C1" wp14:editId="4DE0AA7E">
                  <wp:simplePos x="0" y="0"/>
                  <wp:positionH relativeFrom="column">
                    <wp:posOffset>4445</wp:posOffset>
                  </wp:positionH>
                  <wp:positionV relativeFrom="paragraph">
                    <wp:posOffset>0</wp:posOffset>
                  </wp:positionV>
                  <wp:extent cx="6386195" cy="2418715"/>
                  <wp:effectExtent l="0" t="0" r="0" b="635"/>
                  <wp:wrapSquare wrapText="bothSides"/>
                  <wp:docPr id="70185486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brightnessContrast bright="20000" contrast="-40000"/>
                                    </a14:imgEffect>
                                  </a14:imgLayer>
                                </a14:imgProps>
                              </a:ext>
                              <a:ext uri="{28A0092B-C50C-407E-A947-70E740481C1C}">
                                <a14:useLocalDpi xmlns:a14="http://schemas.microsoft.com/office/drawing/2010/main" val="0"/>
                              </a:ext>
                            </a:extLst>
                          </a:blip>
                          <a:srcRect t="12727" b="20063"/>
                          <a:stretch/>
                        </pic:blipFill>
                        <pic:spPr bwMode="auto">
                          <a:xfrm>
                            <a:off x="0" y="0"/>
                            <a:ext cx="6386195" cy="241871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tc>
      </w:tr>
      <w:tr w:rsidR="000B2280" w:rsidRPr="00450A3A" w14:paraId="2BF0E36B" w14:textId="77777777" w:rsidTr="006C753F">
        <w:tc>
          <w:tcPr>
            <w:tcW w:w="10273" w:type="dxa"/>
          </w:tcPr>
          <w:p w14:paraId="13D34AFF" w14:textId="6CC23E7E" w:rsidR="000B2280" w:rsidRPr="00450A3A" w:rsidRDefault="000B2280" w:rsidP="000B2280">
            <w:pPr>
              <w:pStyle w:val="Normal3"/>
              <w:rPr>
                <w:rFonts w:ascii="Calibri" w:hAnsi="Calibri" w:cs="Calibri"/>
                <w:b w:val="0"/>
                <w:bCs w:val="0"/>
              </w:rPr>
            </w:pPr>
            <w:r w:rsidRPr="00450A3A">
              <w:rPr>
                <w:rFonts w:ascii="Calibri" w:hAnsi="Calibri" w:cs="Calibri"/>
                <w:b w:val="0"/>
                <w:bCs w:val="0"/>
              </w:rPr>
              <w:t>PERFIL VIÁRIO 25 METROS:</w:t>
            </w:r>
          </w:p>
        </w:tc>
      </w:tr>
      <w:tr w:rsidR="000B2280" w:rsidRPr="00450A3A" w14:paraId="6EC3DCA3" w14:textId="77777777" w:rsidTr="006C753F">
        <w:tc>
          <w:tcPr>
            <w:tcW w:w="10273" w:type="dxa"/>
          </w:tcPr>
          <w:p w14:paraId="53513DFC" w14:textId="5641BA33" w:rsidR="000B2280" w:rsidRPr="00450A3A" w:rsidRDefault="000B2280">
            <w:pPr>
              <w:spacing w:after="160"/>
              <w:rPr>
                <w:rFonts w:ascii="Calibri" w:hAnsi="Calibri" w:cs="Calibri"/>
                <w:sz w:val="20"/>
              </w:rPr>
            </w:pPr>
            <w:r w:rsidRPr="00450A3A">
              <w:rPr>
                <w:rFonts w:ascii="Calibri" w:hAnsi="Calibri" w:cs="Calibri"/>
                <w:noProof/>
                <w:sz w:val="20"/>
                <w:lang w:eastAsia="pt-BR"/>
              </w:rPr>
              <w:drawing>
                <wp:anchor distT="0" distB="0" distL="114300" distR="114300" simplePos="0" relativeHeight="251658240" behindDoc="0" locked="0" layoutInCell="1" allowOverlap="1" wp14:anchorId="196156AA" wp14:editId="65A03366">
                  <wp:simplePos x="0" y="0"/>
                  <wp:positionH relativeFrom="column">
                    <wp:posOffset>1270</wp:posOffset>
                  </wp:positionH>
                  <wp:positionV relativeFrom="paragraph">
                    <wp:posOffset>3175</wp:posOffset>
                  </wp:positionV>
                  <wp:extent cx="6386195" cy="3068984"/>
                  <wp:effectExtent l="0" t="0" r="0" b="0"/>
                  <wp:wrapSquare wrapText="bothSides"/>
                  <wp:docPr id="1534233229"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BEBA8EAE-BF5A-486C-A8C5-ECC9F3942E4B}">
                                <a14:imgProps xmlns:a14="http://schemas.microsoft.com/office/drawing/2010/main">
                                  <a14:imgLayer r:embed="rId14">
                                    <a14:imgEffect>
                                      <a14:brightnessContrast bright="20000" contrast="-40000"/>
                                    </a14:imgEffect>
                                  </a14:imgLayer>
                                </a14:imgProps>
                              </a:ext>
                              <a:ext uri="{28A0092B-C50C-407E-A947-70E740481C1C}">
                                <a14:useLocalDpi xmlns:a14="http://schemas.microsoft.com/office/drawing/2010/main" val="0"/>
                              </a:ext>
                            </a:extLst>
                          </a:blip>
                          <a:srcRect t="4702" b="10031"/>
                          <a:stretch/>
                        </pic:blipFill>
                        <pic:spPr bwMode="auto">
                          <a:xfrm>
                            <a:off x="0" y="0"/>
                            <a:ext cx="6386195" cy="3068984"/>
                          </a:xfrm>
                          <a:prstGeom prst="rect">
                            <a:avLst/>
                          </a:prstGeom>
                          <a:noFill/>
                          <a:ln>
                            <a:noFill/>
                          </a:ln>
                          <a:extLst>
                            <a:ext uri="{53640926-AAD7-44D8-BBD7-CCE9431645EC}">
                              <a14:shadowObscured xmlns:a14="http://schemas.microsoft.com/office/drawing/2010/main"/>
                            </a:ext>
                          </a:extLst>
                        </pic:spPr>
                      </pic:pic>
                    </a:graphicData>
                  </a:graphic>
                </wp:anchor>
              </w:drawing>
            </w:r>
          </w:p>
        </w:tc>
      </w:tr>
    </w:tbl>
    <w:p w14:paraId="73D223F1" w14:textId="77777777" w:rsidR="006C753F" w:rsidRPr="00450A3A" w:rsidRDefault="006C753F" w:rsidP="006C753F">
      <w:pPr>
        <w:pStyle w:val="Normal1"/>
        <w:jc w:val="center"/>
        <w:rPr>
          <w:rFonts w:ascii="Calibri" w:hAnsi="Calibri" w:cs="Calibri"/>
        </w:rPr>
      </w:pPr>
    </w:p>
    <w:p w14:paraId="7AA42055" w14:textId="75E901E9" w:rsidR="00493E2F" w:rsidRDefault="00493E2F" w:rsidP="006C753F">
      <w:pPr>
        <w:pStyle w:val="Normal1"/>
        <w:jc w:val="center"/>
        <w:rPr>
          <w:rFonts w:ascii="Calibri" w:hAnsi="Calibri" w:cs="Calibri"/>
        </w:rPr>
      </w:pPr>
    </w:p>
    <w:p w14:paraId="06FB4574" w14:textId="77777777" w:rsidR="00192F74" w:rsidRPr="00450A3A" w:rsidRDefault="00192F74" w:rsidP="006C753F">
      <w:pPr>
        <w:pStyle w:val="Normal1"/>
        <w:jc w:val="center"/>
        <w:rPr>
          <w:rFonts w:ascii="Calibri" w:hAnsi="Calibri" w:cs="Calibri"/>
        </w:rPr>
      </w:pPr>
    </w:p>
    <w:p w14:paraId="354CEE75" w14:textId="77777777" w:rsidR="000E3B92" w:rsidRPr="00450A3A" w:rsidRDefault="000E3B92" w:rsidP="006C753F">
      <w:pPr>
        <w:pStyle w:val="Normal1"/>
        <w:jc w:val="center"/>
        <w:rPr>
          <w:rFonts w:ascii="Calibri" w:hAnsi="Calibri" w:cs="Calibri"/>
        </w:rPr>
      </w:pPr>
    </w:p>
    <w:p w14:paraId="009B0985" w14:textId="22D608FD" w:rsidR="000E3B92" w:rsidRPr="00450A3A" w:rsidRDefault="000E3B92" w:rsidP="000E3B92">
      <w:pPr>
        <w:pStyle w:val="TtuloSumrio"/>
        <w:rPr>
          <w:rFonts w:ascii="Calibri" w:hAnsi="Calibri" w:cs="Calibri"/>
        </w:rPr>
      </w:pPr>
      <w:bookmarkStart w:id="110" w:name="_Toc153461600"/>
      <w:r w:rsidRPr="00450A3A">
        <w:rPr>
          <w:rFonts w:ascii="Calibri" w:hAnsi="Calibri" w:cs="Calibri"/>
        </w:rPr>
        <w:lastRenderedPageBreak/>
        <w:t>ANEXO V – ORÇAMENTO ESTIMATIVO DE CUSTOS</w:t>
      </w:r>
      <w:bookmarkEnd w:id="110"/>
    </w:p>
    <w:tbl>
      <w:tblPr>
        <w:tblW w:w="10514" w:type="dxa"/>
        <w:tblInd w:w="-993" w:type="dxa"/>
        <w:tblLayout w:type="fixed"/>
        <w:tblCellMar>
          <w:left w:w="70" w:type="dxa"/>
          <w:right w:w="70" w:type="dxa"/>
        </w:tblCellMar>
        <w:tblLook w:val="04A0" w:firstRow="1" w:lastRow="0" w:firstColumn="1" w:lastColumn="0" w:noHBand="0" w:noVBand="1"/>
      </w:tblPr>
      <w:tblGrid>
        <w:gridCol w:w="575"/>
        <w:gridCol w:w="953"/>
        <w:gridCol w:w="931"/>
        <w:gridCol w:w="2847"/>
        <w:gridCol w:w="723"/>
        <w:gridCol w:w="951"/>
        <w:gridCol w:w="1257"/>
        <w:gridCol w:w="1336"/>
        <w:gridCol w:w="776"/>
        <w:gridCol w:w="165"/>
      </w:tblGrid>
      <w:tr w:rsidR="00FF7D92" w:rsidRPr="00450A3A" w14:paraId="6168EED0" w14:textId="77777777" w:rsidTr="00907388">
        <w:trPr>
          <w:gridAfter w:val="1"/>
          <w:wAfter w:w="165" w:type="dxa"/>
          <w:trHeight w:val="353"/>
        </w:trPr>
        <w:tc>
          <w:tcPr>
            <w:tcW w:w="10349" w:type="dxa"/>
            <w:gridSpan w:val="9"/>
            <w:tcBorders>
              <w:top w:val="nil"/>
              <w:left w:val="nil"/>
              <w:bottom w:val="nil"/>
              <w:right w:val="nil"/>
            </w:tcBorders>
            <w:shd w:val="clear" w:color="000000" w:fill="264D73"/>
            <w:noWrap/>
            <w:vAlign w:val="center"/>
            <w:hideMark/>
          </w:tcPr>
          <w:p w14:paraId="3F9C11F0" w14:textId="0445CCD4" w:rsidR="00640975" w:rsidRPr="00450A3A" w:rsidRDefault="00640975" w:rsidP="00FF7D92">
            <w:pPr>
              <w:spacing w:line="240" w:lineRule="auto"/>
              <w:jc w:val="center"/>
              <w:rPr>
                <w:rFonts w:ascii="Calibri" w:eastAsia="Times New Roman" w:hAnsi="Calibri" w:cs="Calibri"/>
                <w:b/>
                <w:bCs/>
                <w:color w:val="FFFFFF"/>
                <w:lang w:eastAsia="pt-BR"/>
              </w:rPr>
            </w:pPr>
            <w:r w:rsidRPr="00450A3A">
              <w:rPr>
                <w:rFonts w:ascii="Calibri" w:eastAsia="Times New Roman" w:hAnsi="Calibri" w:cs="Calibri"/>
                <w:b/>
                <w:bCs/>
                <w:color w:val="FFFFFF"/>
                <w:lang w:eastAsia="pt-BR"/>
              </w:rPr>
              <w:t xml:space="preserve"> ORÇAMENTO ESTIMATIVO</w:t>
            </w:r>
            <w:r w:rsidR="00FF7D92" w:rsidRPr="00450A3A">
              <w:rPr>
                <w:rFonts w:ascii="Calibri" w:eastAsia="Times New Roman" w:hAnsi="Calibri" w:cs="Calibri"/>
                <w:b/>
                <w:bCs/>
                <w:color w:val="FFFFFF"/>
                <w:lang w:eastAsia="pt-BR"/>
              </w:rPr>
              <w:t xml:space="preserve"> DE CUSTOS</w:t>
            </w:r>
          </w:p>
        </w:tc>
      </w:tr>
      <w:tr w:rsidR="00640975" w:rsidRPr="00450A3A" w14:paraId="278AF65A" w14:textId="77777777" w:rsidTr="00907388">
        <w:trPr>
          <w:gridAfter w:val="1"/>
          <w:wAfter w:w="160" w:type="dxa"/>
          <w:trHeight w:val="225"/>
        </w:trPr>
        <w:tc>
          <w:tcPr>
            <w:tcW w:w="576" w:type="dxa"/>
            <w:tcBorders>
              <w:top w:val="nil"/>
              <w:left w:val="nil"/>
              <w:bottom w:val="nil"/>
              <w:right w:val="nil"/>
            </w:tcBorders>
            <w:shd w:val="clear" w:color="auto" w:fill="auto"/>
            <w:noWrap/>
            <w:hideMark/>
          </w:tcPr>
          <w:p w14:paraId="119E9E79" w14:textId="77777777" w:rsidR="00640975" w:rsidRPr="00450A3A" w:rsidRDefault="00640975" w:rsidP="00640975">
            <w:pPr>
              <w:spacing w:line="240" w:lineRule="auto"/>
              <w:jc w:val="center"/>
              <w:rPr>
                <w:rFonts w:ascii="Calibri" w:eastAsia="Times New Roman" w:hAnsi="Calibri" w:cs="Calibri"/>
                <w:b/>
                <w:bCs/>
                <w:color w:val="FFFFFF"/>
                <w:sz w:val="36"/>
                <w:szCs w:val="36"/>
                <w:lang w:eastAsia="pt-BR"/>
              </w:rPr>
            </w:pPr>
          </w:p>
        </w:tc>
        <w:tc>
          <w:tcPr>
            <w:tcW w:w="953" w:type="dxa"/>
            <w:tcBorders>
              <w:top w:val="nil"/>
              <w:left w:val="nil"/>
              <w:bottom w:val="nil"/>
              <w:right w:val="nil"/>
            </w:tcBorders>
            <w:shd w:val="clear" w:color="auto" w:fill="auto"/>
            <w:noWrap/>
            <w:hideMark/>
          </w:tcPr>
          <w:p w14:paraId="0D323392" w14:textId="77777777" w:rsidR="00640975" w:rsidRPr="00450A3A" w:rsidRDefault="00640975" w:rsidP="00640975">
            <w:pPr>
              <w:spacing w:line="240" w:lineRule="auto"/>
              <w:rPr>
                <w:rFonts w:ascii="Calibri" w:eastAsia="Times New Roman" w:hAnsi="Calibri" w:cs="Calibri"/>
                <w:sz w:val="20"/>
                <w:szCs w:val="20"/>
                <w:lang w:eastAsia="pt-BR"/>
              </w:rPr>
            </w:pPr>
          </w:p>
        </w:tc>
        <w:tc>
          <w:tcPr>
            <w:tcW w:w="931" w:type="dxa"/>
            <w:tcBorders>
              <w:top w:val="nil"/>
              <w:left w:val="nil"/>
              <w:bottom w:val="nil"/>
              <w:right w:val="nil"/>
            </w:tcBorders>
            <w:shd w:val="clear" w:color="auto" w:fill="auto"/>
            <w:noWrap/>
            <w:hideMark/>
          </w:tcPr>
          <w:p w14:paraId="59F11093" w14:textId="77777777" w:rsidR="00640975" w:rsidRPr="00450A3A" w:rsidRDefault="00640975" w:rsidP="00640975">
            <w:pPr>
              <w:spacing w:line="240" w:lineRule="auto"/>
              <w:jc w:val="center"/>
              <w:rPr>
                <w:rFonts w:ascii="Calibri" w:eastAsia="Times New Roman" w:hAnsi="Calibri" w:cs="Calibri"/>
                <w:sz w:val="20"/>
                <w:szCs w:val="20"/>
                <w:lang w:eastAsia="pt-BR"/>
              </w:rPr>
            </w:pPr>
          </w:p>
        </w:tc>
        <w:tc>
          <w:tcPr>
            <w:tcW w:w="2849" w:type="dxa"/>
            <w:tcBorders>
              <w:top w:val="nil"/>
              <w:left w:val="nil"/>
              <w:bottom w:val="nil"/>
              <w:right w:val="nil"/>
            </w:tcBorders>
            <w:shd w:val="clear" w:color="auto" w:fill="auto"/>
            <w:hideMark/>
          </w:tcPr>
          <w:p w14:paraId="1015BB83" w14:textId="77777777" w:rsidR="00640975" w:rsidRPr="00450A3A" w:rsidRDefault="00640975" w:rsidP="00640975">
            <w:pPr>
              <w:spacing w:line="240" w:lineRule="auto"/>
              <w:jc w:val="center"/>
              <w:rPr>
                <w:rFonts w:ascii="Calibri" w:eastAsia="Times New Roman" w:hAnsi="Calibri" w:cs="Calibri"/>
                <w:sz w:val="20"/>
                <w:szCs w:val="20"/>
                <w:lang w:eastAsia="pt-BR"/>
              </w:rPr>
            </w:pPr>
          </w:p>
        </w:tc>
        <w:tc>
          <w:tcPr>
            <w:tcW w:w="723" w:type="dxa"/>
            <w:tcBorders>
              <w:top w:val="nil"/>
              <w:left w:val="nil"/>
              <w:bottom w:val="nil"/>
              <w:right w:val="nil"/>
            </w:tcBorders>
            <w:shd w:val="clear" w:color="auto" w:fill="auto"/>
            <w:noWrap/>
            <w:hideMark/>
          </w:tcPr>
          <w:p w14:paraId="2CC7377B" w14:textId="77777777" w:rsidR="00640975" w:rsidRPr="00450A3A" w:rsidRDefault="00640975" w:rsidP="00640975">
            <w:pPr>
              <w:spacing w:line="240" w:lineRule="auto"/>
              <w:rPr>
                <w:rFonts w:ascii="Calibri" w:eastAsia="Times New Roman" w:hAnsi="Calibri" w:cs="Calibri"/>
                <w:sz w:val="20"/>
                <w:szCs w:val="20"/>
                <w:lang w:eastAsia="pt-BR"/>
              </w:rPr>
            </w:pPr>
          </w:p>
        </w:tc>
        <w:tc>
          <w:tcPr>
            <w:tcW w:w="951" w:type="dxa"/>
            <w:tcBorders>
              <w:top w:val="nil"/>
              <w:left w:val="nil"/>
              <w:bottom w:val="nil"/>
              <w:right w:val="nil"/>
            </w:tcBorders>
            <w:shd w:val="clear" w:color="auto" w:fill="auto"/>
            <w:noWrap/>
            <w:hideMark/>
          </w:tcPr>
          <w:p w14:paraId="71A82792" w14:textId="77777777" w:rsidR="00640975" w:rsidRPr="00450A3A" w:rsidRDefault="00640975" w:rsidP="00640975">
            <w:pPr>
              <w:spacing w:line="240" w:lineRule="auto"/>
              <w:jc w:val="center"/>
              <w:rPr>
                <w:rFonts w:ascii="Calibri" w:eastAsia="Times New Roman" w:hAnsi="Calibri" w:cs="Calibri"/>
                <w:sz w:val="20"/>
                <w:szCs w:val="20"/>
                <w:lang w:eastAsia="pt-BR"/>
              </w:rPr>
            </w:pPr>
          </w:p>
        </w:tc>
        <w:tc>
          <w:tcPr>
            <w:tcW w:w="1258" w:type="dxa"/>
            <w:tcBorders>
              <w:top w:val="nil"/>
              <w:left w:val="nil"/>
              <w:bottom w:val="nil"/>
              <w:right w:val="nil"/>
            </w:tcBorders>
            <w:shd w:val="clear" w:color="auto" w:fill="auto"/>
            <w:noWrap/>
            <w:hideMark/>
          </w:tcPr>
          <w:p w14:paraId="5B030D97" w14:textId="77777777" w:rsidR="00640975" w:rsidRPr="00450A3A" w:rsidRDefault="00640975" w:rsidP="00640975">
            <w:pPr>
              <w:spacing w:line="240" w:lineRule="auto"/>
              <w:jc w:val="center"/>
              <w:rPr>
                <w:rFonts w:ascii="Calibri" w:eastAsia="Times New Roman" w:hAnsi="Calibri" w:cs="Calibri"/>
                <w:sz w:val="20"/>
                <w:szCs w:val="20"/>
                <w:lang w:eastAsia="pt-BR"/>
              </w:rPr>
            </w:pPr>
          </w:p>
        </w:tc>
        <w:tc>
          <w:tcPr>
            <w:tcW w:w="1337" w:type="dxa"/>
            <w:tcBorders>
              <w:top w:val="nil"/>
              <w:left w:val="nil"/>
              <w:bottom w:val="nil"/>
              <w:right w:val="nil"/>
            </w:tcBorders>
            <w:shd w:val="clear" w:color="auto" w:fill="auto"/>
            <w:noWrap/>
            <w:hideMark/>
          </w:tcPr>
          <w:p w14:paraId="1F2D35F2" w14:textId="77777777" w:rsidR="00640975" w:rsidRPr="00450A3A" w:rsidRDefault="00640975" w:rsidP="00640975">
            <w:pPr>
              <w:spacing w:line="240" w:lineRule="auto"/>
              <w:rPr>
                <w:rFonts w:ascii="Calibri" w:eastAsia="Times New Roman" w:hAnsi="Calibri" w:cs="Calibri"/>
                <w:sz w:val="20"/>
                <w:szCs w:val="20"/>
                <w:lang w:eastAsia="pt-BR"/>
              </w:rPr>
            </w:pPr>
          </w:p>
        </w:tc>
        <w:tc>
          <w:tcPr>
            <w:tcW w:w="776" w:type="dxa"/>
            <w:tcBorders>
              <w:top w:val="nil"/>
              <w:left w:val="nil"/>
              <w:bottom w:val="nil"/>
              <w:right w:val="nil"/>
            </w:tcBorders>
            <w:shd w:val="clear" w:color="auto" w:fill="auto"/>
            <w:noWrap/>
            <w:hideMark/>
          </w:tcPr>
          <w:p w14:paraId="247B4175" w14:textId="77777777" w:rsidR="00640975" w:rsidRPr="00450A3A" w:rsidRDefault="00640975" w:rsidP="00640975">
            <w:pPr>
              <w:spacing w:line="240" w:lineRule="auto"/>
              <w:rPr>
                <w:rFonts w:ascii="Calibri" w:eastAsia="Times New Roman" w:hAnsi="Calibri" w:cs="Calibri"/>
                <w:sz w:val="20"/>
                <w:szCs w:val="20"/>
                <w:lang w:eastAsia="pt-BR"/>
              </w:rPr>
            </w:pPr>
          </w:p>
        </w:tc>
      </w:tr>
      <w:tr w:rsidR="00FF7D92" w:rsidRPr="00450A3A" w14:paraId="11CA38DC" w14:textId="77777777" w:rsidTr="00907388">
        <w:trPr>
          <w:gridAfter w:val="1"/>
          <w:wAfter w:w="165" w:type="dxa"/>
          <w:trHeight w:val="375"/>
        </w:trPr>
        <w:tc>
          <w:tcPr>
            <w:tcW w:w="1529" w:type="dxa"/>
            <w:gridSpan w:val="2"/>
            <w:tcBorders>
              <w:top w:val="nil"/>
              <w:left w:val="nil"/>
              <w:bottom w:val="single" w:sz="4" w:space="0" w:color="D9D9D9"/>
              <w:right w:val="nil"/>
            </w:tcBorders>
            <w:shd w:val="clear" w:color="auto" w:fill="auto"/>
            <w:noWrap/>
            <w:hideMark/>
          </w:tcPr>
          <w:p w14:paraId="4508BED1" w14:textId="77777777" w:rsidR="00FF7D92" w:rsidRPr="00450A3A" w:rsidRDefault="00FF7D92"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OBRA:</w:t>
            </w:r>
          </w:p>
          <w:p w14:paraId="0A215E17" w14:textId="4D655F60" w:rsidR="00FF7D92" w:rsidRPr="00450A3A" w:rsidRDefault="00FF7D92"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31" w:type="dxa"/>
            <w:tcBorders>
              <w:top w:val="nil"/>
              <w:left w:val="nil"/>
              <w:bottom w:val="single" w:sz="4" w:space="0" w:color="D9D9D9"/>
              <w:right w:val="nil"/>
            </w:tcBorders>
            <w:shd w:val="clear" w:color="auto" w:fill="auto"/>
            <w:noWrap/>
            <w:hideMark/>
          </w:tcPr>
          <w:p w14:paraId="3D235FFD" w14:textId="77777777" w:rsidR="00FF7D92" w:rsidRPr="00450A3A" w:rsidRDefault="00FF7D92"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5781" w:type="dxa"/>
            <w:gridSpan w:val="4"/>
            <w:tcBorders>
              <w:top w:val="nil"/>
              <w:left w:val="nil"/>
              <w:bottom w:val="single" w:sz="4" w:space="0" w:color="D9D9D9"/>
              <w:right w:val="nil"/>
            </w:tcBorders>
            <w:shd w:val="clear" w:color="auto" w:fill="auto"/>
            <w:hideMark/>
          </w:tcPr>
          <w:p w14:paraId="11263944" w14:textId="77777777" w:rsidR="00FF7D92" w:rsidRPr="00450A3A" w:rsidRDefault="00FF7D92" w:rsidP="00640975">
            <w:pPr>
              <w:spacing w:line="240" w:lineRule="auto"/>
              <w:rPr>
                <w:rFonts w:ascii="Calibri" w:eastAsia="Times New Roman" w:hAnsi="Calibri" w:cs="Calibri"/>
                <w:b/>
                <w:bCs/>
                <w:sz w:val="18"/>
                <w:szCs w:val="18"/>
                <w:lang w:eastAsia="pt-BR"/>
              </w:rPr>
            </w:pPr>
            <w:r w:rsidRPr="00450A3A">
              <w:rPr>
                <w:rFonts w:ascii="Calibri" w:eastAsia="Times New Roman" w:hAnsi="Calibri" w:cs="Calibri"/>
                <w:b/>
                <w:bCs/>
                <w:sz w:val="18"/>
                <w:szCs w:val="18"/>
                <w:lang w:eastAsia="pt-BR"/>
              </w:rPr>
              <w:t>ELABORAÇÃO DE PROJETO EXECUTIVO PARA O EIXO VIÁRIO OESTE (LIGAÇÃO ENTRE SC-412 E SC-486)</w:t>
            </w:r>
          </w:p>
        </w:tc>
        <w:tc>
          <w:tcPr>
            <w:tcW w:w="1337" w:type="dxa"/>
            <w:tcBorders>
              <w:top w:val="nil"/>
              <w:left w:val="nil"/>
              <w:bottom w:val="single" w:sz="4" w:space="0" w:color="D9D9D9"/>
              <w:right w:val="nil"/>
            </w:tcBorders>
            <w:shd w:val="clear" w:color="auto" w:fill="auto"/>
            <w:noWrap/>
            <w:hideMark/>
          </w:tcPr>
          <w:p w14:paraId="026F9CB4" w14:textId="77777777" w:rsidR="00FF7D92" w:rsidRPr="00450A3A" w:rsidRDefault="00FF7D92" w:rsidP="00640975">
            <w:pPr>
              <w:spacing w:line="240" w:lineRule="auto"/>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c>
          <w:tcPr>
            <w:tcW w:w="771" w:type="dxa"/>
            <w:tcBorders>
              <w:top w:val="nil"/>
              <w:left w:val="nil"/>
              <w:bottom w:val="single" w:sz="4" w:space="0" w:color="D9D9D9"/>
              <w:right w:val="nil"/>
            </w:tcBorders>
            <w:shd w:val="clear" w:color="auto" w:fill="auto"/>
            <w:noWrap/>
            <w:hideMark/>
          </w:tcPr>
          <w:p w14:paraId="0EDB654F" w14:textId="77777777" w:rsidR="00FF7D92" w:rsidRPr="00450A3A" w:rsidRDefault="00FF7D92" w:rsidP="00640975">
            <w:pPr>
              <w:spacing w:line="240" w:lineRule="auto"/>
              <w:jc w:val="center"/>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r>
      <w:tr w:rsidR="00FF7D92" w:rsidRPr="00450A3A" w14:paraId="2D1FF5D9" w14:textId="77777777" w:rsidTr="00907388">
        <w:trPr>
          <w:gridAfter w:val="1"/>
          <w:wAfter w:w="165" w:type="dxa"/>
          <w:trHeight w:val="240"/>
        </w:trPr>
        <w:tc>
          <w:tcPr>
            <w:tcW w:w="2460" w:type="dxa"/>
            <w:gridSpan w:val="3"/>
            <w:tcBorders>
              <w:top w:val="nil"/>
              <w:left w:val="nil"/>
              <w:bottom w:val="single" w:sz="4" w:space="0" w:color="D9D9D9"/>
              <w:right w:val="nil"/>
            </w:tcBorders>
            <w:shd w:val="clear" w:color="auto" w:fill="auto"/>
            <w:noWrap/>
            <w:hideMark/>
          </w:tcPr>
          <w:p w14:paraId="15F3FA09"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xml:space="preserve">REFERÊNCIA ORÇAMENTÁRIA: </w:t>
            </w:r>
          </w:p>
        </w:tc>
        <w:tc>
          <w:tcPr>
            <w:tcW w:w="5781" w:type="dxa"/>
            <w:gridSpan w:val="4"/>
            <w:tcBorders>
              <w:top w:val="nil"/>
              <w:left w:val="nil"/>
              <w:bottom w:val="single" w:sz="4" w:space="0" w:color="D9D9D9"/>
              <w:right w:val="nil"/>
            </w:tcBorders>
            <w:shd w:val="clear" w:color="auto" w:fill="auto"/>
            <w:hideMark/>
          </w:tcPr>
          <w:p w14:paraId="4BCBE1E4"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Preço de mercado (cotações)</w:t>
            </w:r>
          </w:p>
        </w:tc>
        <w:tc>
          <w:tcPr>
            <w:tcW w:w="1337" w:type="dxa"/>
            <w:tcBorders>
              <w:top w:val="nil"/>
              <w:left w:val="nil"/>
              <w:bottom w:val="single" w:sz="4" w:space="0" w:color="D9D9D9"/>
              <w:right w:val="nil"/>
            </w:tcBorders>
            <w:shd w:val="clear" w:color="auto" w:fill="auto"/>
            <w:noWrap/>
            <w:hideMark/>
          </w:tcPr>
          <w:p w14:paraId="67A5D1A0" w14:textId="77777777" w:rsidR="00640975" w:rsidRPr="00450A3A" w:rsidRDefault="00640975"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DATA:</w:t>
            </w:r>
          </w:p>
        </w:tc>
        <w:tc>
          <w:tcPr>
            <w:tcW w:w="771" w:type="dxa"/>
            <w:tcBorders>
              <w:top w:val="nil"/>
              <w:left w:val="nil"/>
              <w:bottom w:val="single" w:sz="4" w:space="0" w:color="D9D9D9"/>
              <w:right w:val="nil"/>
            </w:tcBorders>
            <w:shd w:val="clear" w:color="auto" w:fill="auto"/>
            <w:hideMark/>
          </w:tcPr>
          <w:p w14:paraId="5F67D33F" w14:textId="71CDD38F" w:rsidR="00640975" w:rsidRPr="00450A3A" w:rsidRDefault="00B325C9" w:rsidP="00D02F94">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13</w:t>
            </w:r>
            <w:r w:rsidR="00640975" w:rsidRPr="00450A3A">
              <w:rPr>
                <w:rFonts w:ascii="Calibri" w:eastAsia="Times New Roman" w:hAnsi="Calibri" w:cs="Calibri"/>
                <w:sz w:val="16"/>
                <w:szCs w:val="16"/>
                <w:lang w:eastAsia="pt-BR"/>
              </w:rPr>
              <w:t>/1</w:t>
            </w:r>
            <w:r w:rsidRPr="00450A3A">
              <w:rPr>
                <w:rFonts w:ascii="Calibri" w:eastAsia="Times New Roman" w:hAnsi="Calibri" w:cs="Calibri"/>
                <w:sz w:val="16"/>
                <w:szCs w:val="16"/>
                <w:lang w:eastAsia="pt-BR"/>
              </w:rPr>
              <w:t>2</w:t>
            </w:r>
            <w:r w:rsidR="00640975" w:rsidRPr="00450A3A">
              <w:rPr>
                <w:rFonts w:ascii="Calibri" w:eastAsia="Times New Roman" w:hAnsi="Calibri" w:cs="Calibri"/>
                <w:sz w:val="16"/>
                <w:szCs w:val="16"/>
                <w:lang w:eastAsia="pt-BR"/>
              </w:rPr>
              <w:t>/23</w:t>
            </w:r>
          </w:p>
        </w:tc>
      </w:tr>
      <w:tr w:rsidR="00640975" w:rsidRPr="00450A3A" w14:paraId="7AF4BAA4" w14:textId="77777777" w:rsidTr="00907388">
        <w:trPr>
          <w:gridAfter w:val="1"/>
          <w:wAfter w:w="160" w:type="dxa"/>
          <w:trHeight w:val="240"/>
        </w:trPr>
        <w:tc>
          <w:tcPr>
            <w:tcW w:w="2460" w:type="dxa"/>
            <w:gridSpan w:val="3"/>
            <w:tcBorders>
              <w:top w:val="nil"/>
              <w:left w:val="nil"/>
              <w:bottom w:val="single" w:sz="4" w:space="0" w:color="D9D9D9"/>
              <w:right w:val="nil"/>
            </w:tcBorders>
            <w:shd w:val="clear" w:color="auto" w:fill="auto"/>
            <w:noWrap/>
            <w:hideMark/>
          </w:tcPr>
          <w:p w14:paraId="064669E7" w14:textId="5BA8B2AF"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xml:space="preserve">DATABASE QUANTITATIVO: </w:t>
            </w:r>
          </w:p>
        </w:tc>
        <w:tc>
          <w:tcPr>
            <w:tcW w:w="2849" w:type="dxa"/>
            <w:tcBorders>
              <w:top w:val="nil"/>
              <w:left w:val="nil"/>
              <w:bottom w:val="single" w:sz="4" w:space="0" w:color="D9D9D9"/>
              <w:right w:val="nil"/>
            </w:tcBorders>
            <w:shd w:val="clear" w:color="auto" w:fill="auto"/>
            <w:hideMark/>
          </w:tcPr>
          <w:p w14:paraId="56597F62" w14:textId="13780E89"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Estimativo (Levantamentos, Estudo Viário e Cálculos)</w:t>
            </w:r>
          </w:p>
        </w:tc>
        <w:tc>
          <w:tcPr>
            <w:tcW w:w="723" w:type="dxa"/>
            <w:tcBorders>
              <w:top w:val="nil"/>
              <w:left w:val="nil"/>
              <w:bottom w:val="single" w:sz="4" w:space="0" w:color="D9D9D9"/>
              <w:right w:val="nil"/>
            </w:tcBorders>
            <w:shd w:val="clear" w:color="auto" w:fill="auto"/>
            <w:noWrap/>
            <w:hideMark/>
          </w:tcPr>
          <w:p w14:paraId="4278C2D8" w14:textId="77777777" w:rsidR="00640975" w:rsidRPr="00450A3A" w:rsidRDefault="00640975" w:rsidP="00640975">
            <w:pPr>
              <w:spacing w:line="240" w:lineRule="auto"/>
              <w:jc w:val="center"/>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c>
          <w:tcPr>
            <w:tcW w:w="951" w:type="dxa"/>
            <w:tcBorders>
              <w:top w:val="nil"/>
              <w:left w:val="nil"/>
              <w:bottom w:val="single" w:sz="4" w:space="0" w:color="D9D9D9"/>
              <w:right w:val="nil"/>
            </w:tcBorders>
            <w:shd w:val="clear" w:color="auto" w:fill="auto"/>
            <w:noWrap/>
            <w:hideMark/>
          </w:tcPr>
          <w:p w14:paraId="2DD7B60E" w14:textId="77777777" w:rsidR="00640975" w:rsidRPr="00450A3A" w:rsidRDefault="00640975" w:rsidP="00640975">
            <w:pPr>
              <w:spacing w:line="240" w:lineRule="auto"/>
              <w:jc w:val="center"/>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c>
          <w:tcPr>
            <w:tcW w:w="1258" w:type="dxa"/>
            <w:tcBorders>
              <w:top w:val="nil"/>
              <w:left w:val="nil"/>
              <w:bottom w:val="single" w:sz="4" w:space="0" w:color="D9D9D9"/>
              <w:right w:val="nil"/>
            </w:tcBorders>
            <w:shd w:val="clear" w:color="auto" w:fill="auto"/>
            <w:noWrap/>
            <w:hideMark/>
          </w:tcPr>
          <w:p w14:paraId="47700BE8" w14:textId="77777777" w:rsidR="00640975" w:rsidRPr="00450A3A" w:rsidRDefault="00640975" w:rsidP="00640975">
            <w:pPr>
              <w:spacing w:line="240" w:lineRule="auto"/>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c>
          <w:tcPr>
            <w:tcW w:w="1337" w:type="dxa"/>
            <w:tcBorders>
              <w:top w:val="nil"/>
              <w:left w:val="nil"/>
              <w:bottom w:val="single" w:sz="4" w:space="0" w:color="D9D9D9"/>
              <w:right w:val="nil"/>
            </w:tcBorders>
            <w:shd w:val="clear" w:color="auto" w:fill="auto"/>
            <w:noWrap/>
            <w:hideMark/>
          </w:tcPr>
          <w:p w14:paraId="30858E70" w14:textId="77777777" w:rsidR="00640975" w:rsidRPr="00450A3A" w:rsidRDefault="00640975" w:rsidP="00640975">
            <w:pPr>
              <w:spacing w:line="240" w:lineRule="auto"/>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c>
          <w:tcPr>
            <w:tcW w:w="776" w:type="dxa"/>
            <w:tcBorders>
              <w:top w:val="nil"/>
              <w:left w:val="nil"/>
              <w:bottom w:val="single" w:sz="4" w:space="0" w:color="D9D9D9"/>
              <w:right w:val="nil"/>
            </w:tcBorders>
            <w:shd w:val="clear" w:color="auto" w:fill="auto"/>
            <w:noWrap/>
            <w:hideMark/>
          </w:tcPr>
          <w:p w14:paraId="0EB61949" w14:textId="77777777" w:rsidR="00640975" w:rsidRPr="00450A3A" w:rsidRDefault="00640975" w:rsidP="00640975">
            <w:pPr>
              <w:spacing w:line="240" w:lineRule="auto"/>
              <w:jc w:val="center"/>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r>
      <w:tr w:rsidR="00640975" w:rsidRPr="00450A3A" w14:paraId="156EDE90" w14:textId="77777777" w:rsidTr="00907388">
        <w:trPr>
          <w:gridAfter w:val="1"/>
          <w:wAfter w:w="160" w:type="dxa"/>
          <w:trHeight w:val="210"/>
        </w:trPr>
        <w:tc>
          <w:tcPr>
            <w:tcW w:w="576" w:type="dxa"/>
            <w:tcBorders>
              <w:top w:val="nil"/>
              <w:left w:val="nil"/>
              <w:bottom w:val="nil"/>
              <w:right w:val="nil"/>
            </w:tcBorders>
            <w:shd w:val="clear" w:color="auto" w:fill="auto"/>
            <w:noWrap/>
            <w:hideMark/>
          </w:tcPr>
          <w:p w14:paraId="19A91D77" w14:textId="77777777" w:rsidR="00640975" w:rsidRPr="00450A3A" w:rsidRDefault="00640975" w:rsidP="00640975">
            <w:pPr>
              <w:spacing w:line="240" w:lineRule="auto"/>
              <w:jc w:val="center"/>
              <w:rPr>
                <w:rFonts w:ascii="Calibri" w:eastAsia="Times New Roman" w:hAnsi="Calibri" w:cs="Calibri"/>
                <w:sz w:val="18"/>
                <w:szCs w:val="18"/>
                <w:lang w:eastAsia="pt-BR"/>
              </w:rPr>
            </w:pPr>
          </w:p>
        </w:tc>
        <w:tc>
          <w:tcPr>
            <w:tcW w:w="953" w:type="dxa"/>
            <w:tcBorders>
              <w:top w:val="nil"/>
              <w:left w:val="nil"/>
              <w:bottom w:val="nil"/>
              <w:right w:val="nil"/>
            </w:tcBorders>
            <w:shd w:val="clear" w:color="auto" w:fill="auto"/>
            <w:hideMark/>
          </w:tcPr>
          <w:p w14:paraId="07DC29B0" w14:textId="77777777" w:rsidR="00640975" w:rsidRPr="00450A3A" w:rsidRDefault="00640975" w:rsidP="00640975">
            <w:pPr>
              <w:spacing w:line="240" w:lineRule="auto"/>
              <w:rPr>
                <w:rFonts w:ascii="Calibri" w:eastAsia="Times New Roman" w:hAnsi="Calibri" w:cs="Calibri"/>
                <w:sz w:val="20"/>
                <w:szCs w:val="20"/>
                <w:lang w:eastAsia="pt-BR"/>
              </w:rPr>
            </w:pPr>
          </w:p>
        </w:tc>
        <w:tc>
          <w:tcPr>
            <w:tcW w:w="931" w:type="dxa"/>
            <w:tcBorders>
              <w:top w:val="nil"/>
              <w:left w:val="nil"/>
              <w:bottom w:val="nil"/>
              <w:right w:val="nil"/>
            </w:tcBorders>
            <w:shd w:val="clear" w:color="auto" w:fill="auto"/>
            <w:hideMark/>
          </w:tcPr>
          <w:p w14:paraId="2437F50B" w14:textId="77777777" w:rsidR="00640975" w:rsidRPr="00450A3A" w:rsidRDefault="00640975" w:rsidP="00640975">
            <w:pPr>
              <w:spacing w:line="240" w:lineRule="auto"/>
              <w:jc w:val="center"/>
              <w:rPr>
                <w:rFonts w:ascii="Calibri" w:eastAsia="Times New Roman" w:hAnsi="Calibri" w:cs="Calibri"/>
                <w:sz w:val="20"/>
                <w:szCs w:val="20"/>
                <w:lang w:eastAsia="pt-BR"/>
              </w:rPr>
            </w:pPr>
          </w:p>
        </w:tc>
        <w:tc>
          <w:tcPr>
            <w:tcW w:w="2849" w:type="dxa"/>
            <w:tcBorders>
              <w:top w:val="nil"/>
              <w:left w:val="nil"/>
              <w:bottom w:val="nil"/>
              <w:right w:val="nil"/>
            </w:tcBorders>
            <w:shd w:val="clear" w:color="auto" w:fill="auto"/>
            <w:hideMark/>
          </w:tcPr>
          <w:p w14:paraId="11C07201" w14:textId="77777777" w:rsidR="00640975" w:rsidRPr="00450A3A" w:rsidRDefault="00640975" w:rsidP="00640975">
            <w:pPr>
              <w:spacing w:line="240" w:lineRule="auto"/>
              <w:jc w:val="center"/>
              <w:rPr>
                <w:rFonts w:ascii="Calibri" w:eastAsia="Times New Roman" w:hAnsi="Calibri" w:cs="Calibri"/>
                <w:sz w:val="20"/>
                <w:szCs w:val="20"/>
                <w:lang w:eastAsia="pt-BR"/>
              </w:rPr>
            </w:pPr>
          </w:p>
        </w:tc>
        <w:tc>
          <w:tcPr>
            <w:tcW w:w="723" w:type="dxa"/>
            <w:tcBorders>
              <w:top w:val="nil"/>
              <w:left w:val="nil"/>
              <w:bottom w:val="nil"/>
              <w:right w:val="nil"/>
            </w:tcBorders>
            <w:shd w:val="clear" w:color="auto" w:fill="auto"/>
            <w:noWrap/>
            <w:hideMark/>
          </w:tcPr>
          <w:p w14:paraId="1EE23D06" w14:textId="77777777" w:rsidR="00640975" w:rsidRPr="00450A3A" w:rsidRDefault="00640975" w:rsidP="00640975">
            <w:pPr>
              <w:spacing w:line="240" w:lineRule="auto"/>
              <w:rPr>
                <w:rFonts w:ascii="Calibri" w:eastAsia="Times New Roman" w:hAnsi="Calibri" w:cs="Calibri"/>
                <w:sz w:val="20"/>
                <w:szCs w:val="20"/>
                <w:lang w:eastAsia="pt-BR"/>
              </w:rPr>
            </w:pPr>
          </w:p>
        </w:tc>
        <w:tc>
          <w:tcPr>
            <w:tcW w:w="951" w:type="dxa"/>
            <w:tcBorders>
              <w:top w:val="nil"/>
              <w:left w:val="nil"/>
              <w:bottom w:val="nil"/>
              <w:right w:val="nil"/>
            </w:tcBorders>
            <w:shd w:val="clear" w:color="auto" w:fill="auto"/>
            <w:noWrap/>
            <w:hideMark/>
          </w:tcPr>
          <w:p w14:paraId="684BCC8B" w14:textId="77777777" w:rsidR="00640975" w:rsidRPr="00450A3A" w:rsidRDefault="00640975" w:rsidP="00640975">
            <w:pPr>
              <w:spacing w:line="240" w:lineRule="auto"/>
              <w:jc w:val="center"/>
              <w:rPr>
                <w:rFonts w:ascii="Calibri" w:eastAsia="Times New Roman" w:hAnsi="Calibri" w:cs="Calibri"/>
                <w:sz w:val="20"/>
                <w:szCs w:val="20"/>
                <w:lang w:eastAsia="pt-BR"/>
              </w:rPr>
            </w:pPr>
          </w:p>
        </w:tc>
        <w:tc>
          <w:tcPr>
            <w:tcW w:w="1258" w:type="dxa"/>
            <w:tcBorders>
              <w:top w:val="nil"/>
              <w:left w:val="nil"/>
              <w:bottom w:val="nil"/>
              <w:right w:val="nil"/>
            </w:tcBorders>
            <w:shd w:val="clear" w:color="auto" w:fill="auto"/>
            <w:noWrap/>
            <w:hideMark/>
          </w:tcPr>
          <w:p w14:paraId="3EF2E7A2" w14:textId="77777777" w:rsidR="00640975" w:rsidRPr="00450A3A" w:rsidRDefault="00640975" w:rsidP="00640975">
            <w:pPr>
              <w:spacing w:line="240" w:lineRule="auto"/>
              <w:jc w:val="center"/>
              <w:rPr>
                <w:rFonts w:ascii="Calibri" w:eastAsia="Times New Roman" w:hAnsi="Calibri" w:cs="Calibri"/>
                <w:sz w:val="20"/>
                <w:szCs w:val="20"/>
                <w:lang w:eastAsia="pt-BR"/>
              </w:rPr>
            </w:pPr>
          </w:p>
        </w:tc>
        <w:tc>
          <w:tcPr>
            <w:tcW w:w="1337" w:type="dxa"/>
            <w:tcBorders>
              <w:top w:val="nil"/>
              <w:left w:val="nil"/>
              <w:bottom w:val="nil"/>
              <w:right w:val="nil"/>
            </w:tcBorders>
            <w:shd w:val="clear" w:color="auto" w:fill="auto"/>
            <w:noWrap/>
            <w:hideMark/>
          </w:tcPr>
          <w:p w14:paraId="07AD045A" w14:textId="77777777" w:rsidR="00640975" w:rsidRPr="00450A3A" w:rsidRDefault="00640975" w:rsidP="00640975">
            <w:pPr>
              <w:spacing w:line="240" w:lineRule="auto"/>
              <w:rPr>
                <w:rFonts w:ascii="Calibri" w:eastAsia="Times New Roman" w:hAnsi="Calibri" w:cs="Calibri"/>
                <w:sz w:val="20"/>
                <w:szCs w:val="20"/>
                <w:lang w:eastAsia="pt-BR"/>
              </w:rPr>
            </w:pPr>
          </w:p>
        </w:tc>
        <w:tc>
          <w:tcPr>
            <w:tcW w:w="776" w:type="dxa"/>
            <w:tcBorders>
              <w:top w:val="nil"/>
              <w:left w:val="nil"/>
              <w:bottom w:val="nil"/>
              <w:right w:val="nil"/>
            </w:tcBorders>
            <w:shd w:val="clear" w:color="auto" w:fill="auto"/>
            <w:noWrap/>
            <w:hideMark/>
          </w:tcPr>
          <w:p w14:paraId="138CA3A6" w14:textId="77777777" w:rsidR="00640975" w:rsidRPr="00450A3A" w:rsidRDefault="00640975" w:rsidP="00640975">
            <w:pPr>
              <w:spacing w:line="240" w:lineRule="auto"/>
              <w:rPr>
                <w:rFonts w:ascii="Calibri" w:eastAsia="Times New Roman" w:hAnsi="Calibri" w:cs="Calibri"/>
                <w:sz w:val="20"/>
                <w:szCs w:val="20"/>
                <w:lang w:eastAsia="pt-BR"/>
              </w:rPr>
            </w:pPr>
          </w:p>
        </w:tc>
      </w:tr>
      <w:tr w:rsidR="00FF7D92" w:rsidRPr="00450A3A" w14:paraId="4D7E203D" w14:textId="77777777" w:rsidTr="00907388">
        <w:trPr>
          <w:gridAfter w:val="1"/>
          <w:wAfter w:w="160" w:type="dxa"/>
          <w:trHeight w:val="435"/>
        </w:trPr>
        <w:tc>
          <w:tcPr>
            <w:tcW w:w="576" w:type="dxa"/>
            <w:tcBorders>
              <w:top w:val="nil"/>
              <w:left w:val="nil"/>
              <w:bottom w:val="nil"/>
              <w:right w:val="nil"/>
            </w:tcBorders>
            <w:shd w:val="clear" w:color="000000" w:fill="D9D9D9"/>
            <w:noWrap/>
            <w:vAlign w:val="bottom"/>
            <w:hideMark/>
          </w:tcPr>
          <w:p w14:paraId="54C24839" w14:textId="77777777" w:rsidR="00640975" w:rsidRPr="00450A3A" w:rsidRDefault="00640975" w:rsidP="00640975">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xml:space="preserve">ITENS </w:t>
            </w:r>
          </w:p>
        </w:tc>
        <w:tc>
          <w:tcPr>
            <w:tcW w:w="953" w:type="dxa"/>
            <w:tcBorders>
              <w:top w:val="nil"/>
              <w:left w:val="nil"/>
              <w:bottom w:val="nil"/>
              <w:right w:val="nil"/>
            </w:tcBorders>
            <w:shd w:val="clear" w:color="000000" w:fill="D9D9D9"/>
            <w:noWrap/>
            <w:vAlign w:val="bottom"/>
            <w:hideMark/>
          </w:tcPr>
          <w:p w14:paraId="3C599B88" w14:textId="77777777" w:rsidR="00640975" w:rsidRPr="00450A3A" w:rsidRDefault="00640975" w:rsidP="00640975">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FONTE</w:t>
            </w:r>
          </w:p>
        </w:tc>
        <w:tc>
          <w:tcPr>
            <w:tcW w:w="931" w:type="dxa"/>
            <w:tcBorders>
              <w:top w:val="nil"/>
              <w:left w:val="nil"/>
              <w:bottom w:val="nil"/>
              <w:right w:val="nil"/>
            </w:tcBorders>
            <w:shd w:val="clear" w:color="000000" w:fill="D9D9D9"/>
            <w:noWrap/>
            <w:vAlign w:val="bottom"/>
            <w:hideMark/>
          </w:tcPr>
          <w:p w14:paraId="54B08EAA" w14:textId="77777777" w:rsidR="00640975" w:rsidRPr="00450A3A" w:rsidRDefault="00640975" w:rsidP="00640975">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CODIGO</w:t>
            </w:r>
          </w:p>
        </w:tc>
        <w:tc>
          <w:tcPr>
            <w:tcW w:w="2849" w:type="dxa"/>
            <w:tcBorders>
              <w:top w:val="nil"/>
              <w:left w:val="nil"/>
              <w:bottom w:val="nil"/>
              <w:right w:val="nil"/>
            </w:tcBorders>
            <w:shd w:val="clear" w:color="000000" w:fill="D9D9D9"/>
            <w:vAlign w:val="bottom"/>
            <w:hideMark/>
          </w:tcPr>
          <w:p w14:paraId="145DFCEE" w14:textId="77777777" w:rsidR="00640975" w:rsidRPr="00450A3A" w:rsidRDefault="00640975" w:rsidP="00640975">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xml:space="preserve">SERVIÇOS </w:t>
            </w:r>
          </w:p>
        </w:tc>
        <w:tc>
          <w:tcPr>
            <w:tcW w:w="723" w:type="dxa"/>
            <w:tcBorders>
              <w:top w:val="nil"/>
              <w:left w:val="nil"/>
              <w:bottom w:val="nil"/>
              <w:right w:val="nil"/>
            </w:tcBorders>
            <w:shd w:val="clear" w:color="000000" w:fill="D9D9D9"/>
            <w:noWrap/>
            <w:vAlign w:val="bottom"/>
            <w:hideMark/>
          </w:tcPr>
          <w:p w14:paraId="74BD02E3" w14:textId="77777777" w:rsidR="00640975" w:rsidRPr="00450A3A" w:rsidRDefault="00640975" w:rsidP="00640975">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UNID.</w:t>
            </w:r>
          </w:p>
        </w:tc>
        <w:tc>
          <w:tcPr>
            <w:tcW w:w="951" w:type="dxa"/>
            <w:tcBorders>
              <w:top w:val="nil"/>
              <w:left w:val="nil"/>
              <w:bottom w:val="nil"/>
              <w:right w:val="nil"/>
            </w:tcBorders>
            <w:shd w:val="clear" w:color="000000" w:fill="D9D9D9"/>
            <w:vAlign w:val="bottom"/>
            <w:hideMark/>
          </w:tcPr>
          <w:p w14:paraId="1224A2CC" w14:textId="77777777" w:rsidR="00640975" w:rsidRPr="00450A3A" w:rsidRDefault="00640975" w:rsidP="00640975">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xml:space="preserve">QTD. </w:t>
            </w:r>
          </w:p>
        </w:tc>
        <w:tc>
          <w:tcPr>
            <w:tcW w:w="1258" w:type="dxa"/>
            <w:tcBorders>
              <w:top w:val="nil"/>
              <w:left w:val="nil"/>
              <w:bottom w:val="nil"/>
              <w:right w:val="nil"/>
            </w:tcBorders>
            <w:shd w:val="clear" w:color="000000" w:fill="D9D9D9"/>
            <w:vAlign w:val="bottom"/>
            <w:hideMark/>
          </w:tcPr>
          <w:p w14:paraId="228627FB" w14:textId="77777777" w:rsidR="00640975" w:rsidRPr="00450A3A" w:rsidRDefault="00640975" w:rsidP="00640975">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PREÇO     UNITÁRIO (R$)</w:t>
            </w:r>
          </w:p>
        </w:tc>
        <w:tc>
          <w:tcPr>
            <w:tcW w:w="1337" w:type="dxa"/>
            <w:tcBorders>
              <w:top w:val="nil"/>
              <w:left w:val="nil"/>
              <w:bottom w:val="nil"/>
              <w:right w:val="nil"/>
            </w:tcBorders>
            <w:shd w:val="clear" w:color="000000" w:fill="D9D9D9"/>
            <w:vAlign w:val="bottom"/>
            <w:hideMark/>
          </w:tcPr>
          <w:p w14:paraId="0FB880AF" w14:textId="77777777" w:rsidR="00640975" w:rsidRPr="00450A3A" w:rsidRDefault="00640975" w:rsidP="00640975">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PREÇO TOTAL (R$)</w:t>
            </w:r>
          </w:p>
        </w:tc>
        <w:tc>
          <w:tcPr>
            <w:tcW w:w="776" w:type="dxa"/>
            <w:tcBorders>
              <w:top w:val="nil"/>
              <w:left w:val="nil"/>
              <w:bottom w:val="nil"/>
              <w:right w:val="nil"/>
            </w:tcBorders>
            <w:shd w:val="clear" w:color="000000" w:fill="D9D9D9"/>
            <w:vAlign w:val="bottom"/>
            <w:hideMark/>
          </w:tcPr>
          <w:p w14:paraId="342D6B67" w14:textId="77777777" w:rsidR="00640975" w:rsidRPr="00450A3A" w:rsidRDefault="00640975" w:rsidP="00640975">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w:t>
            </w:r>
          </w:p>
        </w:tc>
      </w:tr>
      <w:tr w:rsidR="00640975" w:rsidRPr="00450A3A" w14:paraId="2E719A2C" w14:textId="77777777" w:rsidTr="00907388">
        <w:trPr>
          <w:gridAfter w:val="1"/>
          <w:wAfter w:w="160" w:type="dxa"/>
          <w:trHeight w:val="210"/>
        </w:trPr>
        <w:tc>
          <w:tcPr>
            <w:tcW w:w="576" w:type="dxa"/>
            <w:tcBorders>
              <w:top w:val="nil"/>
              <w:left w:val="nil"/>
              <w:bottom w:val="nil"/>
              <w:right w:val="nil"/>
            </w:tcBorders>
            <w:shd w:val="clear" w:color="auto" w:fill="auto"/>
            <w:noWrap/>
            <w:hideMark/>
          </w:tcPr>
          <w:p w14:paraId="7AA7AB7C" w14:textId="77777777" w:rsidR="00640975" w:rsidRPr="00450A3A" w:rsidRDefault="00640975" w:rsidP="00640975">
            <w:pPr>
              <w:spacing w:line="240" w:lineRule="auto"/>
              <w:jc w:val="center"/>
              <w:rPr>
                <w:rFonts w:ascii="Calibri" w:eastAsia="Times New Roman" w:hAnsi="Calibri" w:cs="Calibri"/>
                <w:b/>
                <w:bCs/>
                <w:sz w:val="16"/>
                <w:szCs w:val="16"/>
                <w:lang w:eastAsia="pt-BR"/>
              </w:rPr>
            </w:pPr>
          </w:p>
        </w:tc>
        <w:tc>
          <w:tcPr>
            <w:tcW w:w="953" w:type="dxa"/>
            <w:tcBorders>
              <w:top w:val="nil"/>
              <w:left w:val="nil"/>
              <w:bottom w:val="nil"/>
              <w:right w:val="nil"/>
            </w:tcBorders>
            <w:shd w:val="clear" w:color="auto" w:fill="auto"/>
            <w:noWrap/>
            <w:hideMark/>
          </w:tcPr>
          <w:p w14:paraId="0D6AA066" w14:textId="77777777" w:rsidR="00640975" w:rsidRPr="00450A3A" w:rsidRDefault="00640975" w:rsidP="00640975">
            <w:pPr>
              <w:spacing w:line="240" w:lineRule="auto"/>
              <w:jc w:val="center"/>
              <w:rPr>
                <w:rFonts w:ascii="Calibri" w:eastAsia="Times New Roman" w:hAnsi="Calibri" w:cs="Calibri"/>
                <w:sz w:val="16"/>
                <w:szCs w:val="16"/>
                <w:lang w:eastAsia="pt-BR"/>
              </w:rPr>
            </w:pPr>
          </w:p>
        </w:tc>
        <w:tc>
          <w:tcPr>
            <w:tcW w:w="931" w:type="dxa"/>
            <w:tcBorders>
              <w:top w:val="nil"/>
              <w:left w:val="nil"/>
              <w:bottom w:val="nil"/>
              <w:right w:val="nil"/>
            </w:tcBorders>
            <w:shd w:val="clear" w:color="auto" w:fill="auto"/>
            <w:noWrap/>
            <w:hideMark/>
          </w:tcPr>
          <w:p w14:paraId="4E980F58" w14:textId="77777777" w:rsidR="00640975" w:rsidRPr="00450A3A" w:rsidRDefault="00640975" w:rsidP="00640975">
            <w:pPr>
              <w:spacing w:line="240" w:lineRule="auto"/>
              <w:jc w:val="center"/>
              <w:rPr>
                <w:rFonts w:ascii="Calibri" w:eastAsia="Times New Roman" w:hAnsi="Calibri" w:cs="Calibri"/>
                <w:sz w:val="16"/>
                <w:szCs w:val="16"/>
                <w:lang w:eastAsia="pt-BR"/>
              </w:rPr>
            </w:pPr>
          </w:p>
        </w:tc>
        <w:tc>
          <w:tcPr>
            <w:tcW w:w="2849" w:type="dxa"/>
            <w:tcBorders>
              <w:top w:val="nil"/>
              <w:left w:val="nil"/>
              <w:bottom w:val="nil"/>
              <w:right w:val="nil"/>
            </w:tcBorders>
            <w:shd w:val="clear" w:color="auto" w:fill="auto"/>
            <w:hideMark/>
          </w:tcPr>
          <w:p w14:paraId="3A9175D7" w14:textId="77777777" w:rsidR="00640975" w:rsidRPr="00450A3A" w:rsidRDefault="00640975" w:rsidP="00640975">
            <w:pPr>
              <w:spacing w:line="240" w:lineRule="auto"/>
              <w:jc w:val="center"/>
              <w:rPr>
                <w:rFonts w:ascii="Calibri" w:eastAsia="Times New Roman" w:hAnsi="Calibri" w:cs="Calibri"/>
                <w:sz w:val="16"/>
                <w:szCs w:val="16"/>
                <w:lang w:eastAsia="pt-BR"/>
              </w:rPr>
            </w:pPr>
          </w:p>
        </w:tc>
        <w:tc>
          <w:tcPr>
            <w:tcW w:w="723" w:type="dxa"/>
            <w:tcBorders>
              <w:top w:val="nil"/>
              <w:left w:val="nil"/>
              <w:bottom w:val="nil"/>
              <w:right w:val="nil"/>
            </w:tcBorders>
            <w:shd w:val="clear" w:color="auto" w:fill="auto"/>
            <w:noWrap/>
            <w:hideMark/>
          </w:tcPr>
          <w:p w14:paraId="79628EE5" w14:textId="77777777" w:rsidR="00640975" w:rsidRPr="00450A3A" w:rsidRDefault="00640975" w:rsidP="00640975">
            <w:pPr>
              <w:spacing w:line="240" w:lineRule="auto"/>
              <w:rPr>
                <w:rFonts w:ascii="Calibri" w:eastAsia="Times New Roman" w:hAnsi="Calibri" w:cs="Calibri"/>
                <w:sz w:val="16"/>
                <w:szCs w:val="16"/>
                <w:lang w:eastAsia="pt-BR"/>
              </w:rPr>
            </w:pPr>
          </w:p>
        </w:tc>
        <w:tc>
          <w:tcPr>
            <w:tcW w:w="951" w:type="dxa"/>
            <w:tcBorders>
              <w:top w:val="nil"/>
              <w:left w:val="nil"/>
              <w:bottom w:val="nil"/>
              <w:right w:val="nil"/>
            </w:tcBorders>
            <w:shd w:val="clear" w:color="auto" w:fill="auto"/>
            <w:hideMark/>
          </w:tcPr>
          <w:p w14:paraId="5510E692" w14:textId="77777777" w:rsidR="00640975" w:rsidRPr="00450A3A" w:rsidRDefault="00640975" w:rsidP="00640975">
            <w:pPr>
              <w:spacing w:line="240" w:lineRule="auto"/>
              <w:jc w:val="center"/>
              <w:rPr>
                <w:rFonts w:ascii="Calibri" w:eastAsia="Times New Roman" w:hAnsi="Calibri" w:cs="Calibri"/>
                <w:sz w:val="16"/>
                <w:szCs w:val="16"/>
                <w:lang w:eastAsia="pt-BR"/>
              </w:rPr>
            </w:pPr>
          </w:p>
        </w:tc>
        <w:tc>
          <w:tcPr>
            <w:tcW w:w="1258" w:type="dxa"/>
            <w:tcBorders>
              <w:top w:val="nil"/>
              <w:left w:val="nil"/>
              <w:bottom w:val="nil"/>
              <w:right w:val="nil"/>
            </w:tcBorders>
            <w:shd w:val="clear" w:color="auto" w:fill="auto"/>
            <w:hideMark/>
          </w:tcPr>
          <w:p w14:paraId="046A40CA" w14:textId="77777777" w:rsidR="00640975" w:rsidRPr="00450A3A" w:rsidRDefault="00640975" w:rsidP="00640975">
            <w:pPr>
              <w:spacing w:line="240" w:lineRule="auto"/>
              <w:jc w:val="center"/>
              <w:rPr>
                <w:rFonts w:ascii="Calibri" w:eastAsia="Times New Roman" w:hAnsi="Calibri" w:cs="Calibri"/>
                <w:sz w:val="16"/>
                <w:szCs w:val="16"/>
                <w:lang w:eastAsia="pt-BR"/>
              </w:rPr>
            </w:pPr>
          </w:p>
        </w:tc>
        <w:tc>
          <w:tcPr>
            <w:tcW w:w="1337" w:type="dxa"/>
            <w:tcBorders>
              <w:top w:val="nil"/>
              <w:left w:val="nil"/>
              <w:bottom w:val="nil"/>
              <w:right w:val="nil"/>
            </w:tcBorders>
            <w:shd w:val="clear" w:color="auto" w:fill="auto"/>
            <w:hideMark/>
          </w:tcPr>
          <w:p w14:paraId="7B443F60" w14:textId="77777777" w:rsidR="00640975" w:rsidRPr="00450A3A" w:rsidRDefault="00640975" w:rsidP="00640975">
            <w:pPr>
              <w:spacing w:line="240" w:lineRule="auto"/>
              <w:rPr>
                <w:rFonts w:ascii="Calibri" w:eastAsia="Times New Roman" w:hAnsi="Calibri" w:cs="Calibri"/>
                <w:sz w:val="16"/>
                <w:szCs w:val="16"/>
                <w:lang w:eastAsia="pt-BR"/>
              </w:rPr>
            </w:pPr>
          </w:p>
        </w:tc>
        <w:tc>
          <w:tcPr>
            <w:tcW w:w="776" w:type="dxa"/>
            <w:tcBorders>
              <w:top w:val="nil"/>
              <w:left w:val="nil"/>
              <w:bottom w:val="nil"/>
              <w:right w:val="nil"/>
            </w:tcBorders>
            <w:shd w:val="clear" w:color="auto" w:fill="auto"/>
            <w:hideMark/>
          </w:tcPr>
          <w:p w14:paraId="04403659" w14:textId="77777777" w:rsidR="00640975" w:rsidRPr="00450A3A" w:rsidRDefault="00640975" w:rsidP="00640975">
            <w:pPr>
              <w:spacing w:line="240" w:lineRule="auto"/>
              <w:jc w:val="center"/>
              <w:rPr>
                <w:rFonts w:ascii="Calibri" w:eastAsia="Times New Roman" w:hAnsi="Calibri" w:cs="Calibri"/>
                <w:sz w:val="16"/>
                <w:szCs w:val="16"/>
                <w:lang w:eastAsia="pt-BR"/>
              </w:rPr>
            </w:pPr>
          </w:p>
        </w:tc>
      </w:tr>
      <w:tr w:rsidR="00640975" w:rsidRPr="00450A3A" w14:paraId="0C436492" w14:textId="77777777" w:rsidTr="00907388">
        <w:trPr>
          <w:gridAfter w:val="1"/>
          <w:wAfter w:w="160" w:type="dxa"/>
          <w:trHeight w:val="210"/>
        </w:trPr>
        <w:tc>
          <w:tcPr>
            <w:tcW w:w="576" w:type="dxa"/>
            <w:tcBorders>
              <w:top w:val="nil"/>
              <w:left w:val="nil"/>
              <w:bottom w:val="nil"/>
              <w:right w:val="nil"/>
            </w:tcBorders>
            <w:shd w:val="clear" w:color="000000" w:fill="B5CCD2"/>
            <w:noWrap/>
            <w:vAlign w:val="bottom"/>
            <w:hideMark/>
          </w:tcPr>
          <w:p w14:paraId="57345968" w14:textId="77777777" w:rsidR="00640975" w:rsidRPr="00450A3A" w:rsidRDefault="00640975" w:rsidP="00640975">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1</w:t>
            </w:r>
          </w:p>
        </w:tc>
        <w:tc>
          <w:tcPr>
            <w:tcW w:w="4733" w:type="dxa"/>
            <w:gridSpan w:val="3"/>
            <w:tcBorders>
              <w:top w:val="nil"/>
              <w:left w:val="nil"/>
              <w:bottom w:val="nil"/>
              <w:right w:val="nil"/>
            </w:tcBorders>
            <w:shd w:val="clear" w:color="000000" w:fill="B5CCD2"/>
            <w:noWrap/>
            <w:vAlign w:val="bottom"/>
            <w:hideMark/>
          </w:tcPr>
          <w:p w14:paraId="58A97A89" w14:textId="3D3F7BB3" w:rsidR="00640975" w:rsidRPr="00450A3A" w:rsidRDefault="00640975" w:rsidP="00640975">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SERVIÇOS INICIAIS </w:t>
            </w:r>
          </w:p>
        </w:tc>
        <w:tc>
          <w:tcPr>
            <w:tcW w:w="723" w:type="dxa"/>
            <w:tcBorders>
              <w:top w:val="nil"/>
              <w:left w:val="nil"/>
              <w:bottom w:val="nil"/>
              <w:right w:val="nil"/>
            </w:tcBorders>
            <w:shd w:val="clear" w:color="000000" w:fill="B5CCD2"/>
            <w:noWrap/>
            <w:hideMark/>
          </w:tcPr>
          <w:p w14:paraId="78CEC2AA" w14:textId="77777777" w:rsidR="00640975" w:rsidRPr="00450A3A" w:rsidRDefault="00640975" w:rsidP="00640975">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951" w:type="dxa"/>
            <w:tcBorders>
              <w:top w:val="nil"/>
              <w:left w:val="nil"/>
              <w:bottom w:val="nil"/>
              <w:right w:val="nil"/>
            </w:tcBorders>
            <w:shd w:val="clear" w:color="000000" w:fill="B5CCD2"/>
            <w:noWrap/>
            <w:hideMark/>
          </w:tcPr>
          <w:p w14:paraId="2F0EFF5A" w14:textId="77777777" w:rsidR="00640975" w:rsidRPr="00450A3A" w:rsidRDefault="00640975" w:rsidP="00640975">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258" w:type="dxa"/>
            <w:tcBorders>
              <w:top w:val="nil"/>
              <w:left w:val="nil"/>
              <w:bottom w:val="nil"/>
              <w:right w:val="nil"/>
            </w:tcBorders>
            <w:shd w:val="clear" w:color="000000" w:fill="B5CCD2"/>
            <w:hideMark/>
          </w:tcPr>
          <w:p w14:paraId="6D66E274" w14:textId="77777777" w:rsidR="00640975" w:rsidRPr="00450A3A" w:rsidRDefault="00640975" w:rsidP="00640975">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SUBTOTAL</w:t>
            </w:r>
          </w:p>
        </w:tc>
        <w:tc>
          <w:tcPr>
            <w:tcW w:w="1337" w:type="dxa"/>
            <w:tcBorders>
              <w:top w:val="nil"/>
              <w:left w:val="nil"/>
              <w:bottom w:val="nil"/>
              <w:right w:val="nil"/>
            </w:tcBorders>
            <w:shd w:val="clear" w:color="000000" w:fill="B5CCD2"/>
            <w:hideMark/>
          </w:tcPr>
          <w:p w14:paraId="1F0A7647" w14:textId="0D419CD1" w:rsidR="00640975" w:rsidRPr="00450A3A" w:rsidRDefault="00B325C9" w:rsidP="00B325C9">
            <w:pPr>
              <w:jc w:val="right"/>
              <w:rPr>
                <w:rFonts w:ascii="Calibri" w:hAnsi="Calibri" w:cs="Calibri"/>
                <w:b/>
                <w:bCs/>
                <w:sz w:val="16"/>
                <w:szCs w:val="16"/>
              </w:rPr>
            </w:pPr>
            <w:r w:rsidRPr="00450A3A">
              <w:rPr>
                <w:rFonts w:ascii="Calibri" w:hAnsi="Calibri" w:cs="Calibri"/>
                <w:b/>
                <w:bCs/>
                <w:sz w:val="16"/>
                <w:szCs w:val="16"/>
              </w:rPr>
              <w:t>R$ 182.289,49</w:t>
            </w:r>
          </w:p>
        </w:tc>
        <w:tc>
          <w:tcPr>
            <w:tcW w:w="776" w:type="dxa"/>
            <w:tcBorders>
              <w:top w:val="nil"/>
              <w:left w:val="nil"/>
              <w:bottom w:val="nil"/>
              <w:right w:val="nil"/>
            </w:tcBorders>
            <w:shd w:val="clear" w:color="000000" w:fill="B5CCD2"/>
            <w:hideMark/>
          </w:tcPr>
          <w:p w14:paraId="6F683843" w14:textId="64AF6202" w:rsidR="00640975" w:rsidRPr="00450A3A" w:rsidRDefault="00640975" w:rsidP="00640975">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1</w:t>
            </w:r>
            <w:r w:rsidR="00B325C9" w:rsidRPr="00450A3A">
              <w:rPr>
                <w:rFonts w:ascii="Calibri" w:eastAsia="Times New Roman" w:hAnsi="Calibri" w:cs="Calibri"/>
                <w:b/>
                <w:bCs/>
                <w:sz w:val="16"/>
                <w:szCs w:val="16"/>
                <w:lang w:eastAsia="pt-BR"/>
              </w:rPr>
              <w:t>8,28</w:t>
            </w:r>
            <w:r w:rsidRPr="00450A3A">
              <w:rPr>
                <w:rFonts w:ascii="Calibri" w:eastAsia="Times New Roman" w:hAnsi="Calibri" w:cs="Calibri"/>
                <w:b/>
                <w:bCs/>
                <w:sz w:val="16"/>
                <w:szCs w:val="16"/>
                <w:lang w:eastAsia="pt-BR"/>
              </w:rPr>
              <w:t>%</w:t>
            </w:r>
          </w:p>
        </w:tc>
      </w:tr>
      <w:tr w:rsidR="00B325C9" w:rsidRPr="00450A3A" w14:paraId="247AA2F8"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1075DCD4"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1.1</w:t>
            </w:r>
          </w:p>
        </w:tc>
        <w:tc>
          <w:tcPr>
            <w:tcW w:w="953" w:type="dxa"/>
            <w:tcBorders>
              <w:top w:val="nil"/>
              <w:left w:val="nil"/>
              <w:bottom w:val="single" w:sz="4" w:space="0" w:color="D9D9D9"/>
              <w:right w:val="nil"/>
            </w:tcBorders>
            <w:shd w:val="clear" w:color="auto" w:fill="auto"/>
            <w:hideMark/>
          </w:tcPr>
          <w:p w14:paraId="14A575CE"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2AA50993"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01-0001</w:t>
            </w:r>
          </w:p>
        </w:tc>
        <w:tc>
          <w:tcPr>
            <w:tcW w:w="2849" w:type="dxa"/>
            <w:tcBorders>
              <w:top w:val="nil"/>
              <w:left w:val="nil"/>
              <w:bottom w:val="single" w:sz="4" w:space="0" w:color="D9D9D9"/>
              <w:right w:val="nil"/>
            </w:tcBorders>
            <w:shd w:val="clear" w:color="auto" w:fill="auto"/>
            <w:hideMark/>
          </w:tcPr>
          <w:p w14:paraId="186D068D"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ART'S E/OU RRT'S.</w:t>
            </w:r>
          </w:p>
        </w:tc>
        <w:tc>
          <w:tcPr>
            <w:tcW w:w="723" w:type="dxa"/>
            <w:tcBorders>
              <w:top w:val="nil"/>
              <w:left w:val="nil"/>
              <w:bottom w:val="single" w:sz="4" w:space="0" w:color="D9D9D9"/>
              <w:right w:val="nil"/>
            </w:tcBorders>
            <w:shd w:val="clear" w:color="auto" w:fill="auto"/>
            <w:noWrap/>
            <w:hideMark/>
          </w:tcPr>
          <w:p w14:paraId="29A100E7"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1" w:type="dxa"/>
            <w:tcBorders>
              <w:top w:val="nil"/>
              <w:left w:val="nil"/>
              <w:bottom w:val="single" w:sz="4" w:space="0" w:color="D9D9D9"/>
              <w:right w:val="nil"/>
            </w:tcBorders>
            <w:shd w:val="clear" w:color="auto" w:fill="auto"/>
            <w:noWrap/>
            <w:hideMark/>
          </w:tcPr>
          <w:p w14:paraId="20AC61CE"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258" w:type="dxa"/>
            <w:tcBorders>
              <w:top w:val="nil"/>
              <w:left w:val="nil"/>
              <w:bottom w:val="single" w:sz="4" w:space="0" w:color="D9D9D9"/>
              <w:right w:val="nil"/>
            </w:tcBorders>
            <w:shd w:val="clear" w:color="auto" w:fill="auto"/>
            <w:noWrap/>
            <w:hideMark/>
          </w:tcPr>
          <w:p w14:paraId="1030E50B" w14:textId="5EC92E80"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R$ 600,00</w:t>
            </w:r>
          </w:p>
        </w:tc>
        <w:tc>
          <w:tcPr>
            <w:tcW w:w="1337" w:type="dxa"/>
            <w:tcBorders>
              <w:top w:val="nil"/>
              <w:left w:val="nil"/>
              <w:bottom w:val="single" w:sz="4" w:space="0" w:color="D9D9D9"/>
              <w:right w:val="nil"/>
            </w:tcBorders>
            <w:shd w:val="clear" w:color="auto" w:fill="auto"/>
            <w:noWrap/>
            <w:hideMark/>
          </w:tcPr>
          <w:p w14:paraId="3ECF9C3B" w14:textId="16F900C8"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R$ 600,00</w:t>
            </w:r>
          </w:p>
        </w:tc>
        <w:tc>
          <w:tcPr>
            <w:tcW w:w="776" w:type="dxa"/>
            <w:tcBorders>
              <w:top w:val="nil"/>
              <w:left w:val="nil"/>
              <w:bottom w:val="single" w:sz="4" w:space="0" w:color="D9D9D9"/>
              <w:right w:val="nil"/>
            </w:tcBorders>
            <w:shd w:val="clear" w:color="000000" w:fill="FFFFFF"/>
            <w:noWrap/>
            <w:hideMark/>
          </w:tcPr>
          <w:p w14:paraId="3DA956FB" w14:textId="2EAF599C"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0,06%</w:t>
            </w:r>
          </w:p>
        </w:tc>
      </w:tr>
      <w:tr w:rsidR="00B325C9" w:rsidRPr="00450A3A" w14:paraId="261A31F9"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0FCAB806"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1.2</w:t>
            </w:r>
          </w:p>
        </w:tc>
        <w:tc>
          <w:tcPr>
            <w:tcW w:w="953" w:type="dxa"/>
            <w:tcBorders>
              <w:top w:val="nil"/>
              <w:left w:val="nil"/>
              <w:bottom w:val="single" w:sz="4" w:space="0" w:color="D9D9D9"/>
              <w:right w:val="nil"/>
            </w:tcBorders>
            <w:shd w:val="clear" w:color="auto" w:fill="auto"/>
            <w:hideMark/>
          </w:tcPr>
          <w:p w14:paraId="6F026CEF"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4B19F3DA"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01-0002</w:t>
            </w:r>
          </w:p>
        </w:tc>
        <w:tc>
          <w:tcPr>
            <w:tcW w:w="2849" w:type="dxa"/>
            <w:tcBorders>
              <w:top w:val="nil"/>
              <w:left w:val="nil"/>
              <w:bottom w:val="single" w:sz="4" w:space="0" w:color="D9D9D9"/>
              <w:right w:val="nil"/>
            </w:tcBorders>
            <w:shd w:val="clear" w:color="auto" w:fill="auto"/>
            <w:hideMark/>
          </w:tcPr>
          <w:p w14:paraId="3DACC2BE"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PLANO DE TRABALHO E INÍCIO DOS SERVIÇOS.</w:t>
            </w:r>
          </w:p>
        </w:tc>
        <w:tc>
          <w:tcPr>
            <w:tcW w:w="723" w:type="dxa"/>
            <w:tcBorders>
              <w:top w:val="nil"/>
              <w:left w:val="nil"/>
              <w:bottom w:val="single" w:sz="4" w:space="0" w:color="D9D9D9"/>
              <w:right w:val="nil"/>
            </w:tcBorders>
            <w:shd w:val="clear" w:color="auto" w:fill="auto"/>
            <w:noWrap/>
            <w:hideMark/>
          </w:tcPr>
          <w:p w14:paraId="27B7D6FB"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1" w:type="dxa"/>
            <w:tcBorders>
              <w:top w:val="nil"/>
              <w:left w:val="nil"/>
              <w:bottom w:val="single" w:sz="4" w:space="0" w:color="D9D9D9"/>
              <w:right w:val="nil"/>
            </w:tcBorders>
            <w:shd w:val="clear" w:color="auto" w:fill="auto"/>
            <w:noWrap/>
            <w:hideMark/>
          </w:tcPr>
          <w:p w14:paraId="52BF1A7F"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258" w:type="dxa"/>
            <w:tcBorders>
              <w:top w:val="nil"/>
              <w:left w:val="nil"/>
              <w:bottom w:val="single" w:sz="4" w:space="0" w:color="D9D9D9"/>
              <w:right w:val="nil"/>
            </w:tcBorders>
            <w:shd w:val="clear" w:color="auto" w:fill="auto"/>
            <w:noWrap/>
            <w:hideMark/>
          </w:tcPr>
          <w:p w14:paraId="086866A3" w14:textId="7C002AED"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R$ 12.625,00</w:t>
            </w:r>
          </w:p>
        </w:tc>
        <w:tc>
          <w:tcPr>
            <w:tcW w:w="1337" w:type="dxa"/>
            <w:tcBorders>
              <w:top w:val="nil"/>
              <w:left w:val="nil"/>
              <w:bottom w:val="single" w:sz="4" w:space="0" w:color="D9D9D9"/>
              <w:right w:val="nil"/>
            </w:tcBorders>
            <w:shd w:val="clear" w:color="auto" w:fill="auto"/>
            <w:noWrap/>
            <w:hideMark/>
          </w:tcPr>
          <w:p w14:paraId="28362F4B" w14:textId="596A3BBB"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R$ 12.625,00</w:t>
            </w:r>
          </w:p>
        </w:tc>
        <w:tc>
          <w:tcPr>
            <w:tcW w:w="776" w:type="dxa"/>
            <w:tcBorders>
              <w:top w:val="nil"/>
              <w:left w:val="nil"/>
              <w:bottom w:val="single" w:sz="4" w:space="0" w:color="D9D9D9"/>
              <w:right w:val="nil"/>
            </w:tcBorders>
            <w:shd w:val="clear" w:color="000000" w:fill="FFFFFF"/>
            <w:noWrap/>
            <w:hideMark/>
          </w:tcPr>
          <w:p w14:paraId="41C10CF0" w14:textId="300C5F80"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1,27%</w:t>
            </w:r>
          </w:p>
        </w:tc>
      </w:tr>
      <w:tr w:rsidR="00B325C9" w:rsidRPr="00450A3A" w14:paraId="2E825A1D"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55FBEEAE"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1.3</w:t>
            </w:r>
          </w:p>
        </w:tc>
        <w:tc>
          <w:tcPr>
            <w:tcW w:w="953" w:type="dxa"/>
            <w:tcBorders>
              <w:top w:val="nil"/>
              <w:left w:val="nil"/>
              <w:bottom w:val="single" w:sz="4" w:space="0" w:color="D9D9D9"/>
              <w:right w:val="nil"/>
            </w:tcBorders>
            <w:shd w:val="clear" w:color="auto" w:fill="auto"/>
            <w:hideMark/>
          </w:tcPr>
          <w:p w14:paraId="3D005F27"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524F421E"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01-0003</w:t>
            </w:r>
          </w:p>
        </w:tc>
        <w:tc>
          <w:tcPr>
            <w:tcW w:w="2849" w:type="dxa"/>
            <w:tcBorders>
              <w:top w:val="nil"/>
              <w:left w:val="nil"/>
              <w:bottom w:val="single" w:sz="4" w:space="0" w:color="D9D9D9"/>
              <w:right w:val="nil"/>
            </w:tcBorders>
            <w:shd w:val="clear" w:color="auto" w:fill="auto"/>
            <w:hideMark/>
          </w:tcPr>
          <w:p w14:paraId="45A868C4"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LEVANTAMENTO TOPOGRÁFICO E CADASTRAL.</w:t>
            </w:r>
          </w:p>
        </w:tc>
        <w:tc>
          <w:tcPr>
            <w:tcW w:w="723" w:type="dxa"/>
            <w:tcBorders>
              <w:top w:val="nil"/>
              <w:left w:val="nil"/>
              <w:bottom w:val="single" w:sz="4" w:space="0" w:color="D9D9D9"/>
              <w:right w:val="nil"/>
            </w:tcBorders>
            <w:shd w:val="clear" w:color="auto" w:fill="auto"/>
            <w:noWrap/>
            <w:hideMark/>
          </w:tcPr>
          <w:p w14:paraId="68C8084F"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1" w:type="dxa"/>
            <w:tcBorders>
              <w:top w:val="nil"/>
              <w:left w:val="nil"/>
              <w:bottom w:val="single" w:sz="4" w:space="0" w:color="D9D9D9"/>
              <w:right w:val="nil"/>
            </w:tcBorders>
            <w:shd w:val="clear" w:color="auto" w:fill="auto"/>
            <w:noWrap/>
            <w:hideMark/>
          </w:tcPr>
          <w:p w14:paraId="5CF3A81F"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13,082</w:t>
            </w:r>
          </w:p>
        </w:tc>
        <w:tc>
          <w:tcPr>
            <w:tcW w:w="1258" w:type="dxa"/>
            <w:tcBorders>
              <w:top w:val="nil"/>
              <w:left w:val="nil"/>
              <w:bottom w:val="single" w:sz="4" w:space="0" w:color="D9D9D9"/>
              <w:right w:val="nil"/>
            </w:tcBorders>
            <w:shd w:val="clear" w:color="auto" w:fill="auto"/>
            <w:noWrap/>
            <w:hideMark/>
          </w:tcPr>
          <w:p w14:paraId="0A859CE9" w14:textId="0208976A"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R$ 12.925,42</w:t>
            </w:r>
          </w:p>
        </w:tc>
        <w:tc>
          <w:tcPr>
            <w:tcW w:w="1337" w:type="dxa"/>
            <w:tcBorders>
              <w:top w:val="nil"/>
              <w:left w:val="nil"/>
              <w:bottom w:val="single" w:sz="4" w:space="0" w:color="D9D9D9"/>
              <w:right w:val="nil"/>
            </w:tcBorders>
            <w:shd w:val="clear" w:color="auto" w:fill="auto"/>
            <w:noWrap/>
            <w:hideMark/>
          </w:tcPr>
          <w:p w14:paraId="42E13C7C" w14:textId="7308A2CF"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R$ 169.064,49</w:t>
            </w:r>
          </w:p>
        </w:tc>
        <w:tc>
          <w:tcPr>
            <w:tcW w:w="776" w:type="dxa"/>
            <w:tcBorders>
              <w:top w:val="nil"/>
              <w:left w:val="nil"/>
              <w:bottom w:val="single" w:sz="4" w:space="0" w:color="D9D9D9"/>
              <w:right w:val="nil"/>
            </w:tcBorders>
            <w:shd w:val="clear" w:color="000000" w:fill="F1CC94"/>
            <w:noWrap/>
            <w:hideMark/>
          </w:tcPr>
          <w:p w14:paraId="55DA3078" w14:textId="12AC3EFF"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16,95%</w:t>
            </w:r>
          </w:p>
        </w:tc>
      </w:tr>
      <w:tr w:rsidR="00640975" w:rsidRPr="00450A3A" w14:paraId="67C135B5"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59C7E14D"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53" w:type="dxa"/>
            <w:tcBorders>
              <w:top w:val="nil"/>
              <w:left w:val="nil"/>
              <w:bottom w:val="single" w:sz="4" w:space="0" w:color="D9D9D9"/>
              <w:right w:val="nil"/>
            </w:tcBorders>
            <w:shd w:val="clear" w:color="auto" w:fill="auto"/>
            <w:hideMark/>
          </w:tcPr>
          <w:p w14:paraId="641B2DD9"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31" w:type="dxa"/>
            <w:tcBorders>
              <w:top w:val="nil"/>
              <w:left w:val="nil"/>
              <w:bottom w:val="single" w:sz="4" w:space="0" w:color="D9D9D9"/>
              <w:right w:val="nil"/>
            </w:tcBorders>
            <w:shd w:val="clear" w:color="auto" w:fill="auto"/>
            <w:noWrap/>
            <w:hideMark/>
          </w:tcPr>
          <w:p w14:paraId="01BAC6BC"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2849" w:type="dxa"/>
            <w:tcBorders>
              <w:top w:val="nil"/>
              <w:left w:val="nil"/>
              <w:bottom w:val="single" w:sz="4" w:space="0" w:color="D9D9D9"/>
              <w:right w:val="nil"/>
            </w:tcBorders>
            <w:shd w:val="clear" w:color="auto" w:fill="auto"/>
            <w:hideMark/>
          </w:tcPr>
          <w:p w14:paraId="7566D929"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723" w:type="dxa"/>
            <w:tcBorders>
              <w:top w:val="nil"/>
              <w:left w:val="nil"/>
              <w:bottom w:val="single" w:sz="4" w:space="0" w:color="D9D9D9"/>
              <w:right w:val="nil"/>
            </w:tcBorders>
            <w:shd w:val="clear" w:color="auto" w:fill="auto"/>
            <w:noWrap/>
            <w:hideMark/>
          </w:tcPr>
          <w:p w14:paraId="05A5E2F3"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51" w:type="dxa"/>
            <w:tcBorders>
              <w:top w:val="nil"/>
              <w:left w:val="nil"/>
              <w:bottom w:val="single" w:sz="4" w:space="0" w:color="D9D9D9"/>
              <w:right w:val="nil"/>
            </w:tcBorders>
            <w:shd w:val="clear" w:color="auto" w:fill="auto"/>
            <w:noWrap/>
            <w:hideMark/>
          </w:tcPr>
          <w:p w14:paraId="480041CB"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258" w:type="dxa"/>
            <w:tcBorders>
              <w:top w:val="nil"/>
              <w:left w:val="nil"/>
              <w:bottom w:val="single" w:sz="4" w:space="0" w:color="D9D9D9"/>
              <w:right w:val="nil"/>
            </w:tcBorders>
            <w:shd w:val="clear" w:color="auto" w:fill="auto"/>
            <w:noWrap/>
            <w:hideMark/>
          </w:tcPr>
          <w:p w14:paraId="4CE8E774"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337" w:type="dxa"/>
            <w:tcBorders>
              <w:top w:val="nil"/>
              <w:left w:val="nil"/>
              <w:bottom w:val="single" w:sz="4" w:space="0" w:color="D9D9D9"/>
              <w:right w:val="nil"/>
            </w:tcBorders>
            <w:shd w:val="clear" w:color="auto" w:fill="auto"/>
            <w:noWrap/>
            <w:hideMark/>
          </w:tcPr>
          <w:p w14:paraId="1E043DC3"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776" w:type="dxa"/>
            <w:tcBorders>
              <w:top w:val="nil"/>
              <w:left w:val="nil"/>
              <w:bottom w:val="single" w:sz="4" w:space="0" w:color="D9D9D9"/>
              <w:right w:val="nil"/>
            </w:tcBorders>
            <w:shd w:val="clear" w:color="auto" w:fill="auto"/>
            <w:noWrap/>
            <w:hideMark/>
          </w:tcPr>
          <w:p w14:paraId="23C2158B"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r>
      <w:tr w:rsidR="00B325C9" w:rsidRPr="00450A3A" w14:paraId="4140B73B" w14:textId="77777777" w:rsidTr="00907388">
        <w:trPr>
          <w:gridAfter w:val="1"/>
          <w:wAfter w:w="160" w:type="dxa"/>
          <w:trHeight w:val="210"/>
        </w:trPr>
        <w:tc>
          <w:tcPr>
            <w:tcW w:w="576" w:type="dxa"/>
            <w:tcBorders>
              <w:top w:val="nil"/>
              <w:left w:val="nil"/>
              <w:bottom w:val="nil"/>
              <w:right w:val="nil"/>
            </w:tcBorders>
            <w:shd w:val="clear" w:color="000000" w:fill="B5CCD2"/>
            <w:noWrap/>
            <w:vAlign w:val="bottom"/>
            <w:hideMark/>
          </w:tcPr>
          <w:p w14:paraId="7A365424"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2</w:t>
            </w:r>
          </w:p>
        </w:tc>
        <w:tc>
          <w:tcPr>
            <w:tcW w:w="4733" w:type="dxa"/>
            <w:gridSpan w:val="3"/>
            <w:tcBorders>
              <w:top w:val="nil"/>
              <w:left w:val="nil"/>
              <w:bottom w:val="nil"/>
              <w:right w:val="nil"/>
            </w:tcBorders>
            <w:shd w:val="clear" w:color="000000" w:fill="B5CCD2"/>
            <w:noWrap/>
            <w:vAlign w:val="bottom"/>
            <w:hideMark/>
          </w:tcPr>
          <w:p w14:paraId="66DDD302" w14:textId="3C113FE7" w:rsidR="00B325C9" w:rsidRPr="00450A3A" w:rsidRDefault="00B325C9" w:rsidP="00B325C9">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LICENCIAMENTO AMBIENTAL</w:t>
            </w:r>
          </w:p>
        </w:tc>
        <w:tc>
          <w:tcPr>
            <w:tcW w:w="723" w:type="dxa"/>
            <w:tcBorders>
              <w:top w:val="nil"/>
              <w:left w:val="nil"/>
              <w:bottom w:val="nil"/>
              <w:right w:val="nil"/>
            </w:tcBorders>
            <w:shd w:val="clear" w:color="000000" w:fill="B5CCD2"/>
            <w:noWrap/>
            <w:hideMark/>
          </w:tcPr>
          <w:p w14:paraId="66F4D595"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951" w:type="dxa"/>
            <w:tcBorders>
              <w:top w:val="nil"/>
              <w:left w:val="nil"/>
              <w:bottom w:val="nil"/>
              <w:right w:val="nil"/>
            </w:tcBorders>
            <w:shd w:val="clear" w:color="000000" w:fill="B5CCD2"/>
            <w:hideMark/>
          </w:tcPr>
          <w:p w14:paraId="59B29782"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258" w:type="dxa"/>
            <w:tcBorders>
              <w:top w:val="nil"/>
              <w:left w:val="nil"/>
              <w:bottom w:val="nil"/>
              <w:right w:val="nil"/>
            </w:tcBorders>
            <w:shd w:val="clear" w:color="000000" w:fill="B5CCD2"/>
            <w:hideMark/>
          </w:tcPr>
          <w:p w14:paraId="336B4306"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SUBTOTAL</w:t>
            </w:r>
          </w:p>
        </w:tc>
        <w:tc>
          <w:tcPr>
            <w:tcW w:w="1337" w:type="dxa"/>
            <w:tcBorders>
              <w:top w:val="nil"/>
              <w:left w:val="nil"/>
              <w:bottom w:val="nil"/>
              <w:right w:val="nil"/>
            </w:tcBorders>
            <w:shd w:val="clear" w:color="000000" w:fill="B5CCD2"/>
            <w:hideMark/>
          </w:tcPr>
          <w:p w14:paraId="34F70D21" w14:textId="5FA8A576" w:rsidR="00B325C9" w:rsidRPr="00450A3A" w:rsidRDefault="00B325C9" w:rsidP="00B325C9">
            <w:pPr>
              <w:spacing w:line="240" w:lineRule="auto"/>
              <w:jc w:val="right"/>
              <w:rPr>
                <w:rFonts w:ascii="Calibri" w:eastAsia="Times New Roman" w:hAnsi="Calibri" w:cs="Calibri"/>
                <w:b/>
                <w:bCs/>
                <w:sz w:val="16"/>
                <w:szCs w:val="16"/>
                <w:lang w:eastAsia="pt-BR"/>
              </w:rPr>
            </w:pPr>
            <w:r w:rsidRPr="00450A3A">
              <w:rPr>
                <w:rFonts w:ascii="Calibri" w:hAnsi="Calibri" w:cs="Calibri"/>
                <w:b/>
                <w:bCs/>
                <w:sz w:val="16"/>
                <w:szCs w:val="16"/>
              </w:rPr>
              <w:t>R$ 64.752,50</w:t>
            </w:r>
          </w:p>
        </w:tc>
        <w:tc>
          <w:tcPr>
            <w:tcW w:w="776" w:type="dxa"/>
            <w:tcBorders>
              <w:top w:val="nil"/>
              <w:left w:val="nil"/>
              <w:bottom w:val="nil"/>
              <w:right w:val="nil"/>
            </w:tcBorders>
            <w:shd w:val="clear" w:color="000000" w:fill="B5CCD2"/>
            <w:hideMark/>
          </w:tcPr>
          <w:p w14:paraId="04BF7D90" w14:textId="35596A0C"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hAnsi="Calibri" w:cs="Calibri"/>
                <w:b/>
                <w:bCs/>
                <w:sz w:val="16"/>
                <w:szCs w:val="16"/>
              </w:rPr>
              <w:t>6,49%</w:t>
            </w:r>
          </w:p>
        </w:tc>
      </w:tr>
      <w:tr w:rsidR="00B325C9" w:rsidRPr="00450A3A" w14:paraId="5991B51F"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6AC23BEE"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2.1</w:t>
            </w:r>
          </w:p>
        </w:tc>
        <w:tc>
          <w:tcPr>
            <w:tcW w:w="953" w:type="dxa"/>
            <w:tcBorders>
              <w:top w:val="nil"/>
              <w:left w:val="nil"/>
              <w:bottom w:val="single" w:sz="4" w:space="0" w:color="D9D9D9"/>
              <w:right w:val="nil"/>
            </w:tcBorders>
            <w:shd w:val="clear" w:color="auto" w:fill="auto"/>
            <w:hideMark/>
          </w:tcPr>
          <w:p w14:paraId="38821013"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70AF70FB"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02-0001</w:t>
            </w:r>
          </w:p>
        </w:tc>
        <w:tc>
          <w:tcPr>
            <w:tcW w:w="2849" w:type="dxa"/>
            <w:tcBorders>
              <w:top w:val="nil"/>
              <w:left w:val="nil"/>
              <w:bottom w:val="single" w:sz="4" w:space="0" w:color="D9D9D9"/>
              <w:right w:val="nil"/>
            </w:tcBorders>
            <w:shd w:val="clear" w:color="auto" w:fill="auto"/>
            <w:hideMark/>
          </w:tcPr>
          <w:p w14:paraId="158E4359"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ELABORAÇÃO DE ESTUDO AMBIENTAL SIMPLIFICADO (EAS).</w:t>
            </w:r>
          </w:p>
        </w:tc>
        <w:tc>
          <w:tcPr>
            <w:tcW w:w="723" w:type="dxa"/>
            <w:tcBorders>
              <w:top w:val="nil"/>
              <w:left w:val="nil"/>
              <w:bottom w:val="single" w:sz="4" w:space="0" w:color="D9D9D9"/>
              <w:right w:val="nil"/>
            </w:tcBorders>
            <w:shd w:val="clear" w:color="auto" w:fill="auto"/>
            <w:noWrap/>
            <w:hideMark/>
          </w:tcPr>
          <w:p w14:paraId="0DBA720B"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1" w:type="dxa"/>
            <w:tcBorders>
              <w:top w:val="nil"/>
              <w:left w:val="nil"/>
              <w:bottom w:val="single" w:sz="4" w:space="0" w:color="D9D9D9"/>
              <w:right w:val="nil"/>
            </w:tcBorders>
            <w:shd w:val="clear" w:color="auto" w:fill="auto"/>
            <w:noWrap/>
            <w:hideMark/>
          </w:tcPr>
          <w:p w14:paraId="44B5D920"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258" w:type="dxa"/>
            <w:tcBorders>
              <w:top w:val="nil"/>
              <w:left w:val="nil"/>
              <w:bottom w:val="single" w:sz="4" w:space="0" w:color="D9D9D9"/>
              <w:right w:val="nil"/>
            </w:tcBorders>
            <w:shd w:val="clear" w:color="auto" w:fill="auto"/>
            <w:noWrap/>
            <w:hideMark/>
          </w:tcPr>
          <w:p w14:paraId="0F578542" w14:textId="12436BD3"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R$ 21.175,00</w:t>
            </w:r>
          </w:p>
        </w:tc>
        <w:tc>
          <w:tcPr>
            <w:tcW w:w="1337" w:type="dxa"/>
            <w:tcBorders>
              <w:top w:val="nil"/>
              <w:left w:val="nil"/>
              <w:bottom w:val="single" w:sz="4" w:space="0" w:color="D9D9D9"/>
              <w:right w:val="nil"/>
            </w:tcBorders>
            <w:shd w:val="clear" w:color="auto" w:fill="auto"/>
            <w:noWrap/>
            <w:hideMark/>
          </w:tcPr>
          <w:p w14:paraId="2B9FE648" w14:textId="02287AF0"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R$ 21.175,00</w:t>
            </w:r>
          </w:p>
        </w:tc>
        <w:tc>
          <w:tcPr>
            <w:tcW w:w="776" w:type="dxa"/>
            <w:tcBorders>
              <w:top w:val="nil"/>
              <w:left w:val="nil"/>
              <w:bottom w:val="single" w:sz="4" w:space="0" w:color="D9D9D9"/>
              <w:right w:val="nil"/>
            </w:tcBorders>
            <w:shd w:val="clear" w:color="000000" w:fill="FFFFFF"/>
            <w:noWrap/>
            <w:hideMark/>
          </w:tcPr>
          <w:p w14:paraId="30521F90" w14:textId="4E939B50"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2,12%</w:t>
            </w:r>
          </w:p>
        </w:tc>
      </w:tr>
      <w:tr w:rsidR="00B325C9" w:rsidRPr="00450A3A" w14:paraId="55D728F6"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45DE4FFC"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2.2</w:t>
            </w:r>
          </w:p>
        </w:tc>
        <w:tc>
          <w:tcPr>
            <w:tcW w:w="953" w:type="dxa"/>
            <w:tcBorders>
              <w:top w:val="nil"/>
              <w:left w:val="nil"/>
              <w:bottom w:val="single" w:sz="4" w:space="0" w:color="D9D9D9"/>
              <w:right w:val="nil"/>
            </w:tcBorders>
            <w:shd w:val="clear" w:color="auto" w:fill="auto"/>
            <w:hideMark/>
          </w:tcPr>
          <w:p w14:paraId="7CAF5BB2"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6E5DC41B"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02-0002</w:t>
            </w:r>
          </w:p>
        </w:tc>
        <w:tc>
          <w:tcPr>
            <w:tcW w:w="2849" w:type="dxa"/>
            <w:tcBorders>
              <w:top w:val="nil"/>
              <w:left w:val="nil"/>
              <w:bottom w:val="single" w:sz="4" w:space="0" w:color="D9D9D9"/>
              <w:right w:val="nil"/>
            </w:tcBorders>
            <w:shd w:val="clear" w:color="auto" w:fill="auto"/>
            <w:hideMark/>
          </w:tcPr>
          <w:p w14:paraId="1E39372C"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xml:space="preserve">EMISSÃO DA LICENÇA AMBIENTAL PRÉVIA (LAP) NO ORGÃO AMBIENTAL. </w:t>
            </w:r>
          </w:p>
        </w:tc>
        <w:tc>
          <w:tcPr>
            <w:tcW w:w="723" w:type="dxa"/>
            <w:tcBorders>
              <w:top w:val="nil"/>
              <w:left w:val="nil"/>
              <w:bottom w:val="single" w:sz="4" w:space="0" w:color="D9D9D9"/>
              <w:right w:val="nil"/>
            </w:tcBorders>
            <w:shd w:val="clear" w:color="auto" w:fill="auto"/>
            <w:noWrap/>
            <w:hideMark/>
          </w:tcPr>
          <w:p w14:paraId="1406541A"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1" w:type="dxa"/>
            <w:tcBorders>
              <w:top w:val="nil"/>
              <w:left w:val="nil"/>
              <w:bottom w:val="single" w:sz="4" w:space="0" w:color="D9D9D9"/>
              <w:right w:val="nil"/>
            </w:tcBorders>
            <w:shd w:val="clear" w:color="auto" w:fill="auto"/>
            <w:noWrap/>
            <w:hideMark/>
          </w:tcPr>
          <w:p w14:paraId="51D51700"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258" w:type="dxa"/>
            <w:tcBorders>
              <w:top w:val="nil"/>
              <w:left w:val="nil"/>
              <w:bottom w:val="single" w:sz="4" w:space="0" w:color="D9D9D9"/>
              <w:right w:val="nil"/>
            </w:tcBorders>
            <w:shd w:val="clear" w:color="auto" w:fill="auto"/>
            <w:noWrap/>
            <w:hideMark/>
          </w:tcPr>
          <w:p w14:paraId="76E0459F" w14:textId="72360D22"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R$ 13.720,00</w:t>
            </w:r>
          </w:p>
        </w:tc>
        <w:tc>
          <w:tcPr>
            <w:tcW w:w="1337" w:type="dxa"/>
            <w:tcBorders>
              <w:top w:val="nil"/>
              <w:left w:val="nil"/>
              <w:bottom w:val="single" w:sz="4" w:space="0" w:color="D9D9D9"/>
              <w:right w:val="nil"/>
            </w:tcBorders>
            <w:shd w:val="clear" w:color="auto" w:fill="auto"/>
            <w:noWrap/>
            <w:hideMark/>
          </w:tcPr>
          <w:p w14:paraId="14DBD0D0" w14:textId="63E70D71"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R$ 13.720,00</w:t>
            </w:r>
          </w:p>
        </w:tc>
        <w:tc>
          <w:tcPr>
            <w:tcW w:w="776" w:type="dxa"/>
            <w:tcBorders>
              <w:top w:val="nil"/>
              <w:left w:val="nil"/>
              <w:bottom w:val="single" w:sz="4" w:space="0" w:color="D9D9D9"/>
              <w:right w:val="nil"/>
            </w:tcBorders>
            <w:shd w:val="clear" w:color="000000" w:fill="FFFFFF"/>
            <w:noWrap/>
            <w:hideMark/>
          </w:tcPr>
          <w:p w14:paraId="4FE66C57" w14:textId="1BC955F0"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1,38%</w:t>
            </w:r>
          </w:p>
        </w:tc>
      </w:tr>
      <w:tr w:rsidR="00B325C9" w:rsidRPr="00450A3A" w14:paraId="27D1E99B" w14:textId="77777777" w:rsidTr="00907388">
        <w:trPr>
          <w:gridAfter w:val="1"/>
          <w:wAfter w:w="160" w:type="dxa"/>
          <w:trHeight w:val="480"/>
        </w:trPr>
        <w:tc>
          <w:tcPr>
            <w:tcW w:w="576" w:type="dxa"/>
            <w:tcBorders>
              <w:top w:val="nil"/>
              <w:left w:val="nil"/>
              <w:bottom w:val="single" w:sz="4" w:space="0" w:color="D9D9D9"/>
              <w:right w:val="nil"/>
            </w:tcBorders>
            <w:shd w:val="clear" w:color="auto" w:fill="auto"/>
            <w:noWrap/>
            <w:hideMark/>
          </w:tcPr>
          <w:p w14:paraId="3A4B39AA"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2.3</w:t>
            </w:r>
          </w:p>
        </w:tc>
        <w:tc>
          <w:tcPr>
            <w:tcW w:w="953" w:type="dxa"/>
            <w:tcBorders>
              <w:top w:val="nil"/>
              <w:left w:val="nil"/>
              <w:bottom w:val="single" w:sz="4" w:space="0" w:color="D9D9D9"/>
              <w:right w:val="nil"/>
            </w:tcBorders>
            <w:shd w:val="clear" w:color="auto" w:fill="auto"/>
            <w:hideMark/>
          </w:tcPr>
          <w:p w14:paraId="72EFEF7E"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79C3B293"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02-0003</w:t>
            </w:r>
          </w:p>
        </w:tc>
        <w:tc>
          <w:tcPr>
            <w:tcW w:w="2849" w:type="dxa"/>
            <w:tcBorders>
              <w:top w:val="nil"/>
              <w:left w:val="nil"/>
              <w:bottom w:val="single" w:sz="4" w:space="0" w:color="D9D9D9"/>
              <w:right w:val="nil"/>
            </w:tcBorders>
            <w:shd w:val="clear" w:color="auto" w:fill="auto"/>
            <w:hideMark/>
          </w:tcPr>
          <w:p w14:paraId="63A6B0B4"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xml:space="preserve">EMISSÃO DA LINCENÇA AMBIENTAL DE INSTALAÇÃO (LAI) NO ORGÃO AMBIENTAL. </w:t>
            </w:r>
          </w:p>
        </w:tc>
        <w:tc>
          <w:tcPr>
            <w:tcW w:w="723" w:type="dxa"/>
            <w:tcBorders>
              <w:top w:val="nil"/>
              <w:left w:val="nil"/>
              <w:bottom w:val="single" w:sz="4" w:space="0" w:color="D9D9D9"/>
              <w:right w:val="nil"/>
            </w:tcBorders>
            <w:shd w:val="clear" w:color="auto" w:fill="auto"/>
            <w:noWrap/>
            <w:hideMark/>
          </w:tcPr>
          <w:p w14:paraId="0CD5DA9C"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1" w:type="dxa"/>
            <w:tcBorders>
              <w:top w:val="nil"/>
              <w:left w:val="nil"/>
              <w:bottom w:val="single" w:sz="4" w:space="0" w:color="D9D9D9"/>
              <w:right w:val="nil"/>
            </w:tcBorders>
            <w:shd w:val="clear" w:color="auto" w:fill="auto"/>
            <w:noWrap/>
            <w:hideMark/>
          </w:tcPr>
          <w:p w14:paraId="033057C3"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258" w:type="dxa"/>
            <w:tcBorders>
              <w:top w:val="nil"/>
              <w:left w:val="nil"/>
              <w:bottom w:val="single" w:sz="4" w:space="0" w:color="D9D9D9"/>
              <w:right w:val="nil"/>
            </w:tcBorders>
            <w:shd w:val="clear" w:color="auto" w:fill="auto"/>
            <w:noWrap/>
            <w:hideMark/>
          </w:tcPr>
          <w:p w14:paraId="70A37315" w14:textId="17770CD1"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R$ 13.707,50</w:t>
            </w:r>
          </w:p>
        </w:tc>
        <w:tc>
          <w:tcPr>
            <w:tcW w:w="1337" w:type="dxa"/>
            <w:tcBorders>
              <w:top w:val="nil"/>
              <w:left w:val="nil"/>
              <w:bottom w:val="single" w:sz="4" w:space="0" w:color="D9D9D9"/>
              <w:right w:val="nil"/>
            </w:tcBorders>
            <w:shd w:val="clear" w:color="auto" w:fill="auto"/>
            <w:noWrap/>
            <w:hideMark/>
          </w:tcPr>
          <w:p w14:paraId="4982E305" w14:textId="4968845B"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R$ 13.707,50</w:t>
            </w:r>
          </w:p>
        </w:tc>
        <w:tc>
          <w:tcPr>
            <w:tcW w:w="776" w:type="dxa"/>
            <w:tcBorders>
              <w:top w:val="nil"/>
              <w:left w:val="nil"/>
              <w:bottom w:val="single" w:sz="4" w:space="0" w:color="D9D9D9"/>
              <w:right w:val="nil"/>
            </w:tcBorders>
            <w:shd w:val="clear" w:color="000000" w:fill="FFFFFF"/>
            <w:noWrap/>
            <w:hideMark/>
          </w:tcPr>
          <w:p w14:paraId="3D4C0112" w14:textId="287DF2F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1,37%</w:t>
            </w:r>
          </w:p>
        </w:tc>
      </w:tr>
      <w:tr w:rsidR="00B325C9" w:rsidRPr="00450A3A" w14:paraId="507AE161" w14:textId="77777777" w:rsidTr="00907388">
        <w:trPr>
          <w:gridAfter w:val="1"/>
          <w:wAfter w:w="160" w:type="dxa"/>
          <w:trHeight w:val="480"/>
        </w:trPr>
        <w:tc>
          <w:tcPr>
            <w:tcW w:w="576" w:type="dxa"/>
            <w:tcBorders>
              <w:top w:val="nil"/>
              <w:left w:val="nil"/>
              <w:bottom w:val="single" w:sz="4" w:space="0" w:color="D9D9D9"/>
              <w:right w:val="nil"/>
            </w:tcBorders>
            <w:shd w:val="clear" w:color="auto" w:fill="auto"/>
            <w:noWrap/>
            <w:hideMark/>
          </w:tcPr>
          <w:p w14:paraId="3AFB9F86"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2.4</w:t>
            </w:r>
          </w:p>
        </w:tc>
        <w:tc>
          <w:tcPr>
            <w:tcW w:w="953" w:type="dxa"/>
            <w:tcBorders>
              <w:top w:val="nil"/>
              <w:left w:val="nil"/>
              <w:bottom w:val="single" w:sz="4" w:space="0" w:color="D9D9D9"/>
              <w:right w:val="nil"/>
            </w:tcBorders>
            <w:shd w:val="clear" w:color="auto" w:fill="auto"/>
            <w:hideMark/>
          </w:tcPr>
          <w:p w14:paraId="6223A4B4"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0C72831B"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02-0004</w:t>
            </w:r>
          </w:p>
        </w:tc>
        <w:tc>
          <w:tcPr>
            <w:tcW w:w="2849" w:type="dxa"/>
            <w:tcBorders>
              <w:top w:val="nil"/>
              <w:left w:val="nil"/>
              <w:bottom w:val="single" w:sz="4" w:space="0" w:color="D9D9D9"/>
              <w:right w:val="nil"/>
            </w:tcBorders>
            <w:shd w:val="clear" w:color="auto" w:fill="auto"/>
            <w:hideMark/>
          </w:tcPr>
          <w:p w14:paraId="201C6400"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xml:space="preserve">EMISSÃO AUTORIZAÇÃO PARA SUPRESSÃO DE VEGETAÇÃO (AUC) NO ORGÃO AMBIENTAL. </w:t>
            </w:r>
          </w:p>
        </w:tc>
        <w:tc>
          <w:tcPr>
            <w:tcW w:w="723" w:type="dxa"/>
            <w:tcBorders>
              <w:top w:val="nil"/>
              <w:left w:val="nil"/>
              <w:bottom w:val="single" w:sz="4" w:space="0" w:color="D9D9D9"/>
              <w:right w:val="nil"/>
            </w:tcBorders>
            <w:shd w:val="clear" w:color="auto" w:fill="auto"/>
            <w:noWrap/>
            <w:hideMark/>
          </w:tcPr>
          <w:p w14:paraId="7C350885"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1" w:type="dxa"/>
            <w:tcBorders>
              <w:top w:val="nil"/>
              <w:left w:val="nil"/>
              <w:bottom w:val="single" w:sz="4" w:space="0" w:color="D9D9D9"/>
              <w:right w:val="nil"/>
            </w:tcBorders>
            <w:shd w:val="clear" w:color="auto" w:fill="auto"/>
            <w:noWrap/>
            <w:hideMark/>
          </w:tcPr>
          <w:p w14:paraId="1994E32F"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258" w:type="dxa"/>
            <w:tcBorders>
              <w:top w:val="nil"/>
              <w:left w:val="nil"/>
              <w:bottom w:val="single" w:sz="4" w:space="0" w:color="D9D9D9"/>
              <w:right w:val="nil"/>
            </w:tcBorders>
            <w:shd w:val="clear" w:color="auto" w:fill="auto"/>
            <w:noWrap/>
            <w:hideMark/>
          </w:tcPr>
          <w:p w14:paraId="7FDC4821" w14:textId="33F4C7BE"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R$ 16.150,00</w:t>
            </w:r>
          </w:p>
        </w:tc>
        <w:tc>
          <w:tcPr>
            <w:tcW w:w="1337" w:type="dxa"/>
            <w:tcBorders>
              <w:top w:val="nil"/>
              <w:left w:val="nil"/>
              <w:bottom w:val="single" w:sz="4" w:space="0" w:color="D9D9D9"/>
              <w:right w:val="nil"/>
            </w:tcBorders>
            <w:shd w:val="clear" w:color="auto" w:fill="auto"/>
            <w:noWrap/>
            <w:hideMark/>
          </w:tcPr>
          <w:p w14:paraId="40C813D2" w14:textId="15E5768F"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R$ 16.150,00</w:t>
            </w:r>
          </w:p>
        </w:tc>
        <w:tc>
          <w:tcPr>
            <w:tcW w:w="776" w:type="dxa"/>
            <w:tcBorders>
              <w:top w:val="nil"/>
              <w:left w:val="nil"/>
              <w:bottom w:val="single" w:sz="4" w:space="0" w:color="D9D9D9"/>
              <w:right w:val="nil"/>
            </w:tcBorders>
            <w:shd w:val="clear" w:color="000000" w:fill="FFFFFF"/>
            <w:noWrap/>
            <w:hideMark/>
          </w:tcPr>
          <w:p w14:paraId="56AD469D" w14:textId="2C03FB03"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1,62%</w:t>
            </w:r>
          </w:p>
        </w:tc>
      </w:tr>
      <w:tr w:rsidR="00640975" w:rsidRPr="00450A3A" w14:paraId="3F8C7C99"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1525391B"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53" w:type="dxa"/>
            <w:tcBorders>
              <w:top w:val="nil"/>
              <w:left w:val="nil"/>
              <w:bottom w:val="single" w:sz="4" w:space="0" w:color="D9D9D9"/>
              <w:right w:val="nil"/>
            </w:tcBorders>
            <w:shd w:val="clear" w:color="auto" w:fill="auto"/>
            <w:hideMark/>
          </w:tcPr>
          <w:p w14:paraId="500C85BE"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31" w:type="dxa"/>
            <w:tcBorders>
              <w:top w:val="nil"/>
              <w:left w:val="nil"/>
              <w:bottom w:val="single" w:sz="4" w:space="0" w:color="D9D9D9"/>
              <w:right w:val="nil"/>
            </w:tcBorders>
            <w:shd w:val="clear" w:color="auto" w:fill="auto"/>
            <w:noWrap/>
            <w:hideMark/>
          </w:tcPr>
          <w:p w14:paraId="0B73A810"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2849" w:type="dxa"/>
            <w:tcBorders>
              <w:top w:val="nil"/>
              <w:left w:val="nil"/>
              <w:bottom w:val="single" w:sz="4" w:space="0" w:color="D9D9D9"/>
              <w:right w:val="nil"/>
            </w:tcBorders>
            <w:shd w:val="clear" w:color="auto" w:fill="auto"/>
            <w:hideMark/>
          </w:tcPr>
          <w:p w14:paraId="6F031FB6"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723" w:type="dxa"/>
            <w:tcBorders>
              <w:top w:val="nil"/>
              <w:left w:val="nil"/>
              <w:bottom w:val="single" w:sz="4" w:space="0" w:color="D9D9D9"/>
              <w:right w:val="nil"/>
            </w:tcBorders>
            <w:shd w:val="clear" w:color="auto" w:fill="auto"/>
            <w:noWrap/>
            <w:hideMark/>
          </w:tcPr>
          <w:p w14:paraId="65E48845"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51" w:type="dxa"/>
            <w:tcBorders>
              <w:top w:val="nil"/>
              <w:left w:val="nil"/>
              <w:bottom w:val="single" w:sz="4" w:space="0" w:color="D9D9D9"/>
              <w:right w:val="nil"/>
            </w:tcBorders>
            <w:shd w:val="clear" w:color="auto" w:fill="auto"/>
            <w:noWrap/>
            <w:hideMark/>
          </w:tcPr>
          <w:p w14:paraId="0B4CA25A"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258" w:type="dxa"/>
            <w:tcBorders>
              <w:top w:val="nil"/>
              <w:left w:val="nil"/>
              <w:bottom w:val="single" w:sz="4" w:space="0" w:color="D9D9D9"/>
              <w:right w:val="nil"/>
            </w:tcBorders>
            <w:shd w:val="clear" w:color="auto" w:fill="auto"/>
            <w:noWrap/>
            <w:hideMark/>
          </w:tcPr>
          <w:p w14:paraId="15FCFDA9"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337" w:type="dxa"/>
            <w:tcBorders>
              <w:top w:val="nil"/>
              <w:left w:val="nil"/>
              <w:bottom w:val="single" w:sz="4" w:space="0" w:color="D9D9D9"/>
              <w:right w:val="nil"/>
            </w:tcBorders>
            <w:shd w:val="clear" w:color="auto" w:fill="auto"/>
            <w:noWrap/>
            <w:hideMark/>
          </w:tcPr>
          <w:p w14:paraId="259C0141"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776" w:type="dxa"/>
            <w:tcBorders>
              <w:top w:val="nil"/>
              <w:left w:val="nil"/>
              <w:bottom w:val="single" w:sz="4" w:space="0" w:color="D9D9D9"/>
              <w:right w:val="nil"/>
            </w:tcBorders>
            <w:shd w:val="clear" w:color="auto" w:fill="auto"/>
            <w:noWrap/>
            <w:hideMark/>
          </w:tcPr>
          <w:p w14:paraId="6CE8F1AD"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r>
      <w:tr w:rsidR="00B325C9" w:rsidRPr="00450A3A" w14:paraId="63901A8A" w14:textId="77777777" w:rsidTr="00907388">
        <w:trPr>
          <w:gridAfter w:val="1"/>
          <w:wAfter w:w="160" w:type="dxa"/>
          <w:trHeight w:val="210"/>
        </w:trPr>
        <w:tc>
          <w:tcPr>
            <w:tcW w:w="576" w:type="dxa"/>
            <w:tcBorders>
              <w:top w:val="nil"/>
              <w:left w:val="nil"/>
              <w:bottom w:val="nil"/>
              <w:right w:val="nil"/>
            </w:tcBorders>
            <w:shd w:val="clear" w:color="000000" w:fill="B5CCD2"/>
            <w:noWrap/>
            <w:vAlign w:val="bottom"/>
            <w:hideMark/>
          </w:tcPr>
          <w:p w14:paraId="0B94D213"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3</w:t>
            </w:r>
          </w:p>
        </w:tc>
        <w:tc>
          <w:tcPr>
            <w:tcW w:w="4733" w:type="dxa"/>
            <w:gridSpan w:val="3"/>
            <w:tcBorders>
              <w:top w:val="nil"/>
              <w:left w:val="nil"/>
              <w:bottom w:val="nil"/>
              <w:right w:val="nil"/>
            </w:tcBorders>
            <w:shd w:val="clear" w:color="000000" w:fill="B5CCD2"/>
            <w:noWrap/>
            <w:vAlign w:val="bottom"/>
            <w:hideMark/>
          </w:tcPr>
          <w:p w14:paraId="674BEA3B" w14:textId="77777777" w:rsidR="00B325C9" w:rsidRPr="00450A3A" w:rsidRDefault="00B325C9" w:rsidP="00B325C9">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LICENCIAMENTO DE PATRIMÔNIO HISTÓRICO E CULTURAL</w:t>
            </w:r>
          </w:p>
        </w:tc>
        <w:tc>
          <w:tcPr>
            <w:tcW w:w="723" w:type="dxa"/>
            <w:tcBorders>
              <w:top w:val="nil"/>
              <w:left w:val="nil"/>
              <w:bottom w:val="nil"/>
              <w:right w:val="nil"/>
            </w:tcBorders>
            <w:shd w:val="clear" w:color="000000" w:fill="B5CCD2"/>
            <w:noWrap/>
            <w:hideMark/>
          </w:tcPr>
          <w:p w14:paraId="6665D6A3"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951" w:type="dxa"/>
            <w:tcBorders>
              <w:top w:val="nil"/>
              <w:left w:val="nil"/>
              <w:bottom w:val="nil"/>
              <w:right w:val="nil"/>
            </w:tcBorders>
            <w:shd w:val="clear" w:color="000000" w:fill="B5CCD2"/>
            <w:hideMark/>
          </w:tcPr>
          <w:p w14:paraId="6BE8190F"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258" w:type="dxa"/>
            <w:tcBorders>
              <w:top w:val="nil"/>
              <w:left w:val="nil"/>
              <w:bottom w:val="nil"/>
              <w:right w:val="nil"/>
            </w:tcBorders>
            <w:shd w:val="clear" w:color="000000" w:fill="B5CCD2"/>
            <w:hideMark/>
          </w:tcPr>
          <w:p w14:paraId="4216393A"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SUBTOTAL</w:t>
            </w:r>
          </w:p>
        </w:tc>
        <w:tc>
          <w:tcPr>
            <w:tcW w:w="1337" w:type="dxa"/>
            <w:tcBorders>
              <w:top w:val="nil"/>
              <w:left w:val="nil"/>
              <w:bottom w:val="nil"/>
              <w:right w:val="nil"/>
            </w:tcBorders>
            <w:shd w:val="clear" w:color="000000" w:fill="B5CCD2"/>
            <w:hideMark/>
          </w:tcPr>
          <w:p w14:paraId="699E4BBF" w14:textId="76F3604B" w:rsidR="00B325C9" w:rsidRPr="00450A3A" w:rsidRDefault="00B325C9" w:rsidP="00B325C9">
            <w:pPr>
              <w:spacing w:line="240" w:lineRule="auto"/>
              <w:jc w:val="right"/>
              <w:rPr>
                <w:rFonts w:ascii="Calibri" w:eastAsia="Times New Roman" w:hAnsi="Calibri" w:cs="Calibri"/>
                <w:b/>
                <w:bCs/>
                <w:sz w:val="16"/>
                <w:szCs w:val="16"/>
                <w:lang w:eastAsia="pt-BR"/>
              </w:rPr>
            </w:pPr>
            <w:r w:rsidRPr="00450A3A">
              <w:rPr>
                <w:rFonts w:ascii="Calibri" w:hAnsi="Calibri" w:cs="Calibri"/>
                <w:b/>
                <w:bCs/>
                <w:sz w:val="16"/>
                <w:szCs w:val="16"/>
              </w:rPr>
              <w:t>R$ 56.105,00</w:t>
            </w:r>
          </w:p>
        </w:tc>
        <w:tc>
          <w:tcPr>
            <w:tcW w:w="776" w:type="dxa"/>
            <w:tcBorders>
              <w:top w:val="nil"/>
              <w:left w:val="nil"/>
              <w:bottom w:val="nil"/>
              <w:right w:val="nil"/>
            </w:tcBorders>
            <w:shd w:val="clear" w:color="000000" w:fill="B5CCD2"/>
            <w:hideMark/>
          </w:tcPr>
          <w:p w14:paraId="78CCCAE1" w14:textId="3BBD5B75"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hAnsi="Calibri" w:cs="Calibri"/>
                <w:b/>
                <w:bCs/>
                <w:sz w:val="16"/>
                <w:szCs w:val="16"/>
              </w:rPr>
              <w:t>5,63%</w:t>
            </w:r>
          </w:p>
        </w:tc>
      </w:tr>
      <w:tr w:rsidR="00B325C9" w:rsidRPr="00450A3A" w14:paraId="0D84E69E" w14:textId="77777777" w:rsidTr="00907388">
        <w:trPr>
          <w:gridAfter w:val="1"/>
          <w:wAfter w:w="160" w:type="dxa"/>
          <w:trHeight w:val="720"/>
        </w:trPr>
        <w:tc>
          <w:tcPr>
            <w:tcW w:w="576" w:type="dxa"/>
            <w:tcBorders>
              <w:top w:val="nil"/>
              <w:left w:val="nil"/>
              <w:bottom w:val="single" w:sz="4" w:space="0" w:color="D9D9D9"/>
              <w:right w:val="nil"/>
            </w:tcBorders>
            <w:shd w:val="clear" w:color="auto" w:fill="auto"/>
            <w:noWrap/>
            <w:hideMark/>
          </w:tcPr>
          <w:p w14:paraId="2A570344"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3.1</w:t>
            </w:r>
          </w:p>
        </w:tc>
        <w:tc>
          <w:tcPr>
            <w:tcW w:w="953" w:type="dxa"/>
            <w:tcBorders>
              <w:top w:val="nil"/>
              <w:left w:val="nil"/>
              <w:bottom w:val="single" w:sz="4" w:space="0" w:color="D9D9D9"/>
              <w:right w:val="nil"/>
            </w:tcBorders>
            <w:shd w:val="clear" w:color="auto" w:fill="auto"/>
            <w:hideMark/>
          </w:tcPr>
          <w:p w14:paraId="67250717"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128DF0D3"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03-0001</w:t>
            </w:r>
          </w:p>
        </w:tc>
        <w:tc>
          <w:tcPr>
            <w:tcW w:w="2849" w:type="dxa"/>
            <w:tcBorders>
              <w:top w:val="nil"/>
              <w:left w:val="nil"/>
              <w:bottom w:val="single" w:sz="4" w:space="0" w:color="D9D9D9"/>
              <w:right w:val="nil"/>
            </w:tcBorders>
            <w:shd w:val="clear" w:color="auto" w:fill="auto"/>
            <w:hideMark/>
          </w:tcPr>
          <w:p w14:paraId="6A5C7E9B"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ELABORAÇÃO DE PROTOCOLO COM FICHA DE CARACTERIZAÇÃO DE ATIVIDADE (FCA) NO IPHAN, PARA AQUISIÇÃO DO TERMO DE REFERÊNCIA ESPECÍFICO DO IPHAN (TRE).</w:t>
            </w:r>
          </w:p>
        </w:tc>
        <w:tc>
          <w:tcPr>
            <w:tcW w:w="723" w:type="dxa"/>
            <w:tcBorders>
              <w:top w:val="nil"/>
              <w:left w:val="nil"/>
              <w:bottom w:val="single" w:sz="4" w:space="0" w:color="D9D9D9"/>
              <w:right w:val="nil"/>
            </w:tcBorders>
            <w:shd w:val="clear" w:color="auto" w:fill="auto"/>
            <w:noWrap/>
            <w:hideMark/>
          </w:tcPr>
          <w:p w14:paraId="7971E3BC"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1" w:type="dxa"/>
            <w:tcBorders>
              <w:top w:val="nil"/>
              <w:left w:val="nil"/>
              <w:bottom w:val="single" w:sz="4" w:space="0" w:color="D9D9D9"/>
              <w:right w:val="nil"/>
            </w:tcBorders>
            <w:shd w:val="clear" w:color="auto" w:fill="auto"/>
            <w:noWrap/>
            <w:hideMark/>
          </w:tcPr>
          <w:p w14:paraId="213AA4ED"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258" w:type="dxa"/>
            <w:tcBorders>
              <w:top w:val="nil"/>
              <w:left w:val="nil"/>
              <w:bottom w:val="single" w:sz="4" w:space="0" w:color="D9D9D9"/>
              <w:right w:val="nil"/>
            </w:tcBorders>
            <w:shd w:val="clear" w:color="auto" w:fill="auto"/>
            <w:noWrap/>
            <w:hideMark/>
          </w:tcPr>
          <w:p w14:paraId="61D5D4DD" w14:textId="0AA58121"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R$ 8.692,50</w:t>
            </w:r>
          </w:p>
        </w:tc>
        <w:tc>
          <w:tcPr>
            <w:tcW w:w="1337" w:type="dxa"/>
            <w:tcBorders>
              <w:top w:val="nil"/>
              <w:left w:val="nil"/>
              <w:bottom w:val="single" w:sz="4" w:space="0" w:color="D9D9D9"/>
              <w:right w:val="nil"/>
            </w:tcBorders>
            <w:shd w:val="clear" w:color="auto" w:fill="auto"/>
            <w:noWrap/>
            <w:hideMark/>
          </w:tcPr>
          <w:p w14:paraId="63540809" w14:textId="586055FB"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R$ 8.692,50</w:t>
            </w:r>
          </w:p>
        </w:tc>
        <w:tc>
          <w:tcPr>
            <w:tcW w:w="776" w:type="dxa"/>
            <w:tcBorders>
              <w:top w:val="nil"/>
              <w:left w:val="nil"/>
              <w:bottom w:val="single" w:sz="4" w:space="0" w:color="D9D9D9"/>
              <w:right w:val="nil"/>
            </w:tcBorders>
            <w:shd w:val="clear" w:color="000000" w:fill="FFFFFF"/>
            <w:noWrap/>
            <w:hideMark/>
          </w:tcPr>
          <w:p w14:paraId="29C534BC" w14:textId="6A4DAEDF"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0,87%</w:t>
            </w:r>
          </w:p>
        </w:tc>
      </w:tr>
      <w:tr w:rsidR="00B325C9" w:rsidRPr="00450A3A" w14:paraId="58079ECB" w14:textId="77777777" w:rsidTr="00907388">
        <w:trPr>
          <w:gridAfter w:val="1"/>
          <w:wAfter w:w="160" w:type="dxa"/>
          <w:trHeight w:val="960"/>
        </w:trPr>
        <w:tc>
          <w:tcPr>
            <w:tcW w:w="576" w:type="dxa"/>
            <w:tcBorders>
              <w:top w:val="nil"/>
              <w:left w:val="nil"/>
              <w:bottom w:val="single" w:sz="4" w:space="0" w:color="D9D9D9"/>
              <w:right w:val="nil"/>
            </w:tcBorders>
            <w:shd w:val="clear" w:color="auto" w:fill="auto"/>
            <w:noWrap/>
            <w:hideMark/>
          </w:tcPr>
          <w:p w14:paraId="3E8FF877"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3.2</w:t>
            </w:r>
          </w:p>
        </w:tc>
        <w:tc>
          <w:tcPr>
            <w:tcW w:w="953" w:type="dxa"/>
            <w:tcBorders>
              <w:top w:val="nil"/>
              <w:left w:val="nil"/>
              <w:bottom w:val="single" w:sz="4" w:space="0" w:color="D9D9D9"/>
              <w:right w:val="nil"/>
            </w:tcBorders>
            <w:shd w:val="clear" w:color="auto" w:fill="auto"/>
            <w:hideMark/>
          </w:tcPr>
          <w:p w14:paraId="343BC87F"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74876CC0"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03-0002</w:t>
            </w:r>
          </w:p>
        </w:tc>
        <w:tc>
          <w:tcPr>
            <w:tcW w:w="2849" w:type="dxa"/>
            <w:tcBorders>
              <w:top w:val="nil"/>
              <w:left w:val="nil"/>
              <w:bottom w:val="single" w:sz="4" w:space="0" w:color="D9D9D9"/>
              <w:right w:val="nil"/>
            </w:tcBorders>
            <w:shd w:val="clear" w:color="auto" w:fill="auto"/>
            <w:hideMark/>
          </w:tcPr>
          <w:p w14:paraId="0A63FFEF"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xml:space="preserve">ELABORAÇÃO DE PROJETO DE AVALIAÇÃO DE IMPACTO AO PATRIMÔNIO ARQUEOLÓGICO (PAIPA). INCLUSO ESTUDOS DE AVALIAÇÃO, IDENTIFICAÇÃO E ACOMPANHAMENTO DE CARACTERIZAÇÃO DO PATRIMÔNIO ARQUEOLÓGICO NA ÁREA DO EMPREENDIMENTO. </w:t>
            </w:r>
          </w:p>
        </w:tc>
        <w:tc>
          <w:tcPr>
            <w:tcW w:w="723" w:type="dxa"/>
            <w:tcBorders>
              <w:top w:val="nil"/>
              <w:left w:val="nil"/>
              <w:bottom w:val="single" w:sz="4" w:space="0" w:color="D9D9D9"/>
              <w:right w:val="nil"/>
            </w:tcBorders>
            <w:shd w:val="clear" w:color="auto" w:fill="auto"/>
            <w:noWrap/>
            <w:hideMark/>
          </w:tcPr>
          <w:p w14:paraId="395E22CE"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1" w:type="dxa"/>
            <w:tcBorders>
              <w:top w:val="nil"/>
              <w:left w:val="nil"/>
              <w:bottom w:val="single" w:sz="4" w:space="0" w:color="D9D9D9"/>
              <w:right w:val="nil"/>
            </w:tcBorders>
            <w:shd w:val="clear" w:color="auto" w:fill="auto"/>
            <w:noWrap/>
            <w:hideMark/>
          </w:tcPr>
          <w:p w14:paraId="6B6A0E67"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258" w:type="dxa"/>
            <w:tcBorders>
              <w:top w:val="nil"/>
              <w:left w:val="nil"/>
              <w:bottom w:val="single" w:sz="4" w:space="0" w:color="D9D9D9"/>
              <w:right w:val="nil"/>
            </w:tcBorders>
            <w:shd w:val="clear" w:color="auto" w:fill="auto"/>
            <w:noWrap/>
            <w:hideMark/>
          </w:tcPr>
          <w:p w14:paraId="5EB76FE4" w14:textId="7EF49E6C"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R$ 24.700,00</w:t>
            </w:r>
          </w:p>
        </w:tc>
        <w:tc>
          <w:tcPr>
            <w:tcW w:w="1337" w:type="dxa"/>
            <w:tcBorders>
              <w:top w:val="nil"/>
              <w:left w:val="nil"/>
              <w:bottom w:val="single" w:sz="4" w:space="0" w:color="D9D9D9"/>
              <w:right w:val="nil"/>
            </w:tcBorders>
            <w:shd w:val="clear" w:color="auto" w:fill="auto"/>
            <w:noWrap/>
            <w:hideMark/>
          </w:tcPr>
          <w:p w14:paraId="3E4C5C03" w14:textId="72567C35"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R$ 24.700,00</w:t>
            </w:r>
          </w:p>
        </w:tc>
        <w:tc>
          <w:tcPr>
            <w:tcW w:w="776" w:type="dxa"/>
            <w:tcBorders>
              <w:top w:val="nil"/>
              <w:left w:val="nil"/>
              <w:bottom w:val="single" w:sz="4" w:space="0" w:color="D9D9D9"/>
              <w:right w:val="nil"/>
            </w:tcBorders>
            <w:shd w:val="clear" w:color="000000" w:fill="FFFFFF"/>
            <w:noWrap/>
            <w:hideMark/>
          </w:tcPr>
          <w:p w14:paraId="1272C54C" w14:textId="2FE22F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2,48%</w:t>
            </w:r>
          </w:p>
        </w:tc>
      </w:tr>
      <w:tr w:rsidR="00B325C9" w:rsidRPr="00450A3A" w14:paraId="40081EC0" w14:textId="77777777" w:rsidTr="00907388">
        <w:trPr>
          <w:gridAfter w:val="1"/>
          <w:wAfter w:w="160" w:type="dxa"/>
          <w:trHeight w:val="480"/>
        </w:trPr>
        <w:tc>
          <w:tcPr>
            <w:tcW w:w="576" w:type="dxa"/>
            <w:tcBorders>
              <w:top w:val="nil"/>
              <w:left w:val="nil"/>
              <w:bottom w:val="single" w:sz="4" w:space="0" w:color="D9D9D9"/>
              <w:right w:val="nil"/>
            </w:tcBorders>
            <w:shd w:val="clear" w:color="auto" w:fill="auto"/>
            <w:noWrap/>
            <w:hideMark/>
          </w:tcPr>
          <w:p w14:paraId="3763B5B4"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3.3</w:t>
            </w:r>
          </w:p>
        </w:tc>
        <w:tc>
          <w:tcPr>
            <w:tcW w:w="953" w:type="dxa"/>
            <w:tcBorders>
              <w:top w:val="nil"/>
              <w:left w:val="nil"/>
              <w:bottom w:val="single" w:sz="4" w:space="0" w:color="D9D9D9"/>
              <w:right w:val="nil"/>
            </w:tcBorders>
            <w:shd w:val="clear" w:color="auto" w:fill="auto"/>
            <w:hideMark/>
          </w:tcPr>
          <w:p w14:paraId="073E79B5"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02CFDAE4"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03-0003</w:t>
            </w:r>
          </w:p>
        </w:tc>
        <w:tc>
          <w:tcPr>
            <w:tcW w:w="2849" w:type="dxa"/>
            <w:tcBorders>
              <w:top w:val="nil"/>
              <w:left w:val="nil"/>
              <w:bottom w:val="single" w:sz="4" w:space="0" w:color="D9D9D9"/>
              <w:right w:val="nil"/>
            </w:tcBorders>
            <w:shd w:val="clear" w:color="auto" w:fill="auto"/>
            <w:hideMark/>
          </w:tcPr>
          <w:p w14:paraId="7B0D10E6"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xml:space="preserve">ELABORAÇÃO DE RELATÓRIO DE AVALIAÇÃO DE IMPACTO AO PATRIMÔNIO ARQUEOLÓGICO (RAIPA) NO IPHAN. </w:t>
            </w:r>
          </w:p>
        </w:tc>
        <w:tc>
          <w:tcPr>
            <w:tcW w:w="723" w:type="dxa"/>
            <w:tcBorders>
              <w:top w:val="nil"/>
              <w:left w:val="nil"/>
              <w:bottom w:val="single" w:sz="4" w:space="0" w:color="D9D9D9"/>
              <w:right w:val="nil"/>
            </w:tcBorders>
            <w:shd w:val="clear" w:color="auto" w:fill="auto"/>
            <w:noWrap/>
            <w:hideMark/>
          </w:tcPr>
          <w:p w14:paraId="3F4E50FA"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1" w:type="dxa"/>
            <w:tcBorders>
              <w:top w:val="nil"/>
              <w:left w:val="nil"/>
              <w:bottom w:val="single" w:sz="4" w:space="0" w:color="D9D9D9"/>
              <w:right w:val="nil"/>
            </w:tcBorders>
            <w:shd w:val="clear" w:color="auto" w:fill="auto"/>
            <w:noWrap/>
            <w:hideMark/>
          </w:tcPr>
          <w:p w14:paraId="3A855652"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258" w:type="dxa"/>
            <w:tcBorders>
              <w:top w:val="nil"/>
              <w:left w:val="nil"/>
              <w:bottom w:val="single" w:sz="4" w:space="0" w:color="D9D9D9"/>
              <w:right w:val="nil"/>
            </w:tcBorders>
            <w:shd w:val="clear" w:color="auto" w:fill="auto"/>
            <w:noWrap/>
            <w:hideMark/>
          </w:tcPr>
          <w:p w14:paraId="284D56EA" w14:textId="24D8B37F"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R$ 22.712,50</w:t>
            </w:r>
          </w:p>
        </w:tc>
        <w:tc>
          <w:tcPr>
            <w:tcW w:w="1337" w:type="dxa"/>
            <w:tcBorders>
              <w:top w:val="nil"/>
              <w:left w:val="nil"/>
              <w:bottom w:val="single" w:sz="4" w:space="0" w:color="D9D9D9"/>
              <w:right w:val="nil"/>
            </w:tcBorders>
            <w:shd w:val="clear" w:color="auto" w:fill="auto"/>
            <w:noWrap/>
            <w:hideMark/>
          </w:tcPr>
          <w:p w14:paraId="3A0C21A8" w14:textId="2423026A"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R$ 22.712,50</w:t>
            </w:r>
          </w:p>
        </w:tc>
        <w:tc>
          <w:tcPr>
            <w:tcW w:w="776" w:type="dxa"/>
            <w:tcBorders>
              <w:top w:val="nil"/>
              <w:left w:val="nil"/>
              <w:bottom w:val="single" w:sz="4" w:space="0" w:color="D9D9D9"/>
              <w:right w:val="nil"/>
            </w:tcBorders>
            <w:shd w:val="clear" w:color="000000" w:fill="FFFFFF"/>
            <w:noWrap/>
            <w:hideMark/>
          </w:tcPr>
          <w:p w14:paraId="7E73EAEA" w14:textId="6B442A36"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2,28%</w:t>
            </w:r>
          </w:p>
        </w:tc>
      </w:tr>
      <w:tr w:rsidR="00640975" w:rsidRPr="00450A3A" w14:paraId="05048527"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12907C73"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53" w:type="dxa"/>
            <w:tcBorders>
              <w:top w:val="nil"/>
              <w:left w:val="nil"/>
              <w:bottom w:val="single" w:sz="4" w:space="0" w:color="D9D9D9"/>
              <w:right w:val="nil"/>
            </w:tcBorders>
            <w:shd w:val="clear" w:color="auto" w:fill="auto"/>
            <w:noWrap/>
            <w:hideMark/>
          </w:tcPr>
          <w:p w14:paraId="4C03134E"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31" w:type="dxa"/>
            <w:tcBorders>
              <w:top w:val="nil"/>
              <w:left w:val="nil"/>
              <w:bottom w:val="single" w:sz="4" w:space="0" w:color="D9D9D9"/>
              <w:right w:val="nil"/>
            </w:tcBorders>
            <w:shd w:val="clear" w:color="auto" w:fill="auto"/>
            <w:noWrap/>
            <w:hideMark/>
          </w:tcPr>
          <w:p w14:paraId="2D0874C6"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2849" w:type="dxa"/>
            <w:tcBorders>
              <w:top w:val="nil"/>
              <w:left w:val="nil"/>
              <w:bottom w:val="single" w:sz="4" w:space="0" w:color="D9D9D9"/>
              <w:right w:val="nil"/>
            </w:tcBorders>
            <w:shd w:val="clear" w:color="auto" w:fill="auto"/>
            <w:hideMark/>
          </w:tcPr>
          <w:p w14:paraId="387496D0"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723" w:type="dxa"/>
            <w:tcBorders>
              <w:top w:val="nil"/>
              <w:left w:val="nil"/>
              <w:bottom w:val="single" w:sz="4" w:space="0" w:color="D9D9D9"/>
              <w:right w:val="nil"/>
            </w:tcBorders>
            <w:shd w:val="clear" w:color="auto" w:fill="auto"/>
            <w:noWrap/>
            <w:hideMark/>
          </w:tcPr>
          <w:p w14:paraId="6BCA7CF5"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51" w:type="dxa"/>
            <w:tcBorders>
              <w:top w:val="nil"/>
              <w:left w:val="nil"/>
              <w:bottom w:val="single" w:sz="4" w:space="0" w:color="D9D9D9"/>
              <w:right w:val="nil"/>
            </w:tcBorders>
            <w:shd w:val="clear" w:color="auto" w:fill="auto"/>
            <w:noWrap/>
            <w:hideMark/>
          </w:tcPr>
          <w:p w14:paraId="5228A336"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258" w:type="dxa"/>
            <w:tcBorders>
              <w:top w:val="nil"/>
              <w:left w:val="nil"/>
              <w:bottom w:val="single" w:sz="4" w:space="0" w:color="D9D9D9"/>
              <w:right w:val="nil"/>
            </w:tcBorders>
            <w:shd w:val="clear" w:color="auto" w:fill="auto"/>
            <w:noWrap/>
            <w:hideMark/>
          </w:tcPr>
          <w:p w14:paraId="7C0A3125"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337" w:type="dxa"/>
            <w:tcBorders>
              <w:top w:val="nil"/>
              <w:left w:val="nil"/>
              <w:bottom w:val="single" w:sz="4" w:space="0" w:color="D9D9D9"/>
              <w:right w:val="nil"/>
            </w:tcBorders>
            <w:shd w:val="clear" w:color="auto" w:fill="auto"/>
            <w:noWrap/>
            <w:hideMark/>
          </w:tcPr>
          <w:p w14:paraId="2E0C532D"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776" w:type="dxa"/>
            <w:tcBorders>
              <w:top w:val="nil"/>
              <w:left w:val="nil"/>
              <w:bottom w:val="single" w:sz="4" w:space="0" w:color="D9D9D9"/>
              <w:right w:val="nil"/>
            </w:tcBorders>
            <w:shd w:val="clear" w:color="auto" w:fill="auto"/>
            <w:noWrap/>
            <w:hideMark/>
          </w:tcPr>
          <w:p w14:paraId="29DFAD35"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r>
      <w:tr w:rsidR="00B325C9" w:rsidRPr="00450A3A" w14:paraId="26E37D04" w14:textId="77777777" w:rsidTr="00907388">
        <w:trPr>
          <w:gridAfter w:val="1"/>
          <w:wAfter w:w="160" w:type="dxa"/>
          <w:trHeight w:val="210"/>
        </w:trPr>
        <w:tc>
          <w:tcPr>
            <w:tcW w:w="576" w:type="dxa"/>
            <w:tcBorders>
              <w:top w:val="nil"/>
              <w:left w:val="nil"/>
              <w:bottom w:val="nil"/>
              <w:right w:val="nil"/>
            </w:tcBorders>
            <w:shd w:val="clear" w:color="000000" w:fill="B5CCD2"/>
            <w:hideMark/>
          </w:tcPr>
          <w:p w14:paraId="1974D3CE"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4</w:t>
            </w:r>
          </w:p>
        </w:tc>
        <w:tc>
          <w:tcPr>
            <w:tcW w:w="4733" w:type="dxa"/>
            <w:gridSpan w:val="3"/>
            <w:tcBorders>
              <w:top w:val="nil"/>
              <w:left w:val="nil"/>
              <w:bottom w:val="nil"/>
              <w:right w:val="nil"/>
            </w:tcBorders>
            <w:shd w:val="clear" w:color="000000" w:fill="B5CCD2"/>
            <w:noWrap/>
            <w:hideMark/>
          </w:tcPr>
          <w:p w14:paraId="31EE46E0" w14:textId="77777777" w:rsidR="00B325C9" w:rsidRPr="00450A3A" w:rsidRDefault="00B325C9" w:rsidP="00B325C9">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INVESTIGAÇÕES GEOLÓGICAS E GEOTÉCNICAS</w:t>
            </w:r>
          </w:p>
        </w:tc>
        <w:tc>
          <w:tcPr>
            <w:tcW w:w="723" w:type="dxa"/>
            <w:tcBorders>
              <w:top w:val="nil"/>
              <w:left w:val="nil"/>
              <w:bottom w:val="nil"/>
              <w:right w:val="nil"/>
            </w:tcBorders>
            <w:shd w:val="clear" w:color="000000" w:fill="B5CCD2"/>
            <w:hideMark/>
          </w:tcPr>
          <w:p w14:paraId="1D21CC54"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951" w:type="dxa"/>
            <w:tcBorders>
              <w:top w:val="nil"/>
              <w:left w:val="nil"/>
              <w:bottom w:val="nil"/>
              <w:right w:val="nil"/>
            </w:tcBorders>
            <w:shd w:val="clear" w:color="000000" w:fill="B5CCD2"/>
            <w:hideMark/>
          </w:tcPr>
          <w:p w14:paraId="34A87AE6"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258" w:type="dxa"/>
            <w:tcBorders>
              <w:top w:val="nil"/>
              <w:left w:val="nil"/>
              <w:bottom w:val="nil"/>
              <w:right w:val="nil"/>
            </w:tcBorders>
            <w:shd w:val="clear" w:color="000000" w:fill="B5CCD2"/>
            <w:hideMark/>
          </w:tcPr>
          <w:p w14:paraId="3E7F8EDD"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SUBTOTAL</w:t>
            </w:r>
          </w:p>
        </w:tc>
        <w:tc>
          <w:tcPr>
            <w:tcW w:w="1337" w:type="dxa"/>
            <w:tcBorders>
              <w:top w:val="nil"/>
              <w:left w:val="nil"/>
              <w:bottom w:val="nil"/>
              <w:right w:val="nil"/>
            </w:tcBorders>
            <w:shd w:val="clear" w:color="000000" w:fill="B5CCD2"/>
            <w:noWrap/>
            <w:hideMark/>
          </w:tcPr>
          <w:p w14:paraId="3E988ECD" w14:textId="2EE2A53B" w:rsidR="00B325C9" w:rsidRPr="00450A3A" w:rsidRDefault="00B325C9" w:rsidP="00B325C9">
            <w:pPr>
              <w:spacing w:line="240" w:lineRule="auto"/>
              <w:jc w:val="right"/>
              <w:rPr>
                <w:rFonts w:ascii="Calibri" w:eastAsia="Times New Roman" w:hAnsi="Calibri" w:cs="Calibri"/>
                <w:b/>
                <w:bCs/>
                <w:sz w:val="16"/>
                <w:szCs w:val="16"/>
                <w:lang w:eastAsia="pt-BR"/>
              </w:rPr>
            </w:pPr>
            <w:r w:rsidRPr="00450A3A">
              <w:rPr>
                <w:rFonts w:ascii="Calibri" w:hAnsi="Calibri" w:cs="Calibri"/>
                <w:b/>
                <w:bCs/>
                <w:sz w:val="16"/>
                <w:szCs w:val="16"/>
              </w:rPr>
              <w:t>R$ 197.159,00</w:t>
            </w:r>
          </w:p>
        </w:tc>
        <w:tc>
          <w:tcPr>
            <w:tcW w:w="776" w:type="dxa"/>
            <w:tcBorders>
              <w:top w:val="nil"/>
              <w:left w:val="nil"/>
              <w:bottom w:val="nil"/>
              <w:right w:val="nil"/>
            </w:tcBorders>
            <w:shd w:val="clear" w:color="000000" w:fill="B5CCD2"/>
            <w:hideMark/>
          </w:tcPr>
          <w:p w14:paraId="7DAB1221" w14:textId="6645C8A8"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hAnsi="Calibri" w:cs="Calibri"/>
                <w:b/>
                <w:bCs/>
                <w:sz w:val="16"/>
                <w:szCs w:val="16"/>
              </w:rPr>
              <w:t>19,77%</w:t>
            </w:r>
          </w:p>
        </w:tc>
      </w:tr>
      <w:tr w:rsidR="00B325C9" w:rsidRPr="00450A3A" w14:paraId="419BD939" w14:textId="77777777" w:rsidTr="00907388">
        <w:trPr>
          <w:gridAfter w:val="1"/>
          <w:wAfter w:w="160" w:type="dxa"/>
          <w:trHeight w:val="720"/>
        </w:trPr>
        <w:tc>
          <w:tcPr>
            <w:tcW w:w="576" w:type="dxa"/>
            <w:tcBorders>
              <w:top w:val="nil"/>
              <w:left w:val="nil"/>
              <w:bottom w:val="single" w:sz="4" w:space="0" w:color="D9D9D9"/>
              <w:right w:val="nil"/>
            </w:tcBorders>
            <w:shd w:val="clear" w:color="auto" w:fill="auto"/>
            <w:noWrap/>
            <w:hideMark/>
          </w:tcPr>
          <w:p w14:paraId="003FD434"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4.1</w:t>
            </w:r>
          </w:p>
        </w:tc>
        <w:tc>
          <w:tcPr>
            <w:tcW w:w="953" w:type="dxa"/>
            <w:tcBorders>
              <w:top w:val="nil"/>
              <w:left w:val="nil"/>
              <w:bottom w:val="single" w:sz="4" w:space="0" w:color="D9D9D9"/>
              <w:right w:val="nil"/>
            </w:tcBorders>
            <w:shd w:val="clear" w:color="auto" w:fill="auto"/>
            <w:hideMark/>
          </w:tcPr>
          <w:p w14:paraId="2BBC88E3"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7ADC3691"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04-0001</w:t>
            </w:r>
          </w:p>
        </w:tc>
        <w:tc>
          <w:tcPr>
            <w:tcW w:w="2849" w:type="dxa"/>
            <w:tcBorders>
              <w:top w:val="nil"/>
              <w:left w:val="nil"/>
              <w:bottom w:val="single" w:sz="4" w:space="0" w:color="D9D9D9"/>
              <w:right w:val="nil"/>
            </w:tcBorders>
            <w:shd w:val="clear" w:color="auto" w:fill="auto"/>
            <w:hideMark/>
          </w:tcPr>
          <w:p w14:paraId="6D26598D"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SONDAGEM A TRADO. EXECUÇÃO DE INVESTIGAÇÃO GEOTÉCNICA COM TRADO MANUAL ATÉ 3 METROS. INCLUSO MOBLIZAÇÃO DE EQUIPE E FERRAMENTAS E CLASSIFICAÇÃO GRANULOMÉTRICA POR PENEIRAMENTO.</w:t>
            </w:r>
          </w:p>
        </w:tc>
        <w:tc>
          <w:tcPr>
            <w:tcW w:w="723" w:type="dxa"/>
            <w:tcBorders>
              <w:top w:val="nil"/>
              <w:left w:val="nil"/>
              <w:bottom w:val="single" w:sz="4" w:space="0" w:color="D9D9D9"/>
              <w:right w:val="nil"/>
            </w:tcBorders>
            <w:shd w:val="clear" w:color="auto" w:fill="auto"/>
            <w:noWrap/>
            <w:hideMark/>
          </w:tcPr>
          <w:p w14:paraId="7346603E"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M</w:t>
            </w:r>
          </w:p>
        </w:tc>
        <w:tc>
          <w:tcPr>
            <w:tcW w:w="951" w:type="dxa"/>
            <w:tcBorders>
              <w:top w:val="nil"/>
              <w:left w:val="nil"/>
              <w:bottom w:val="single" w:sz="4" w:space="0" w:color="D9D9D9"/>
              <w:right w:val="nil"/>
            </w:tcBorders>
            <w:shd w:val="clear" w:color="auto" w:fill="auto"/>
            <w:noWrap/>
            <w:hideMark/>
          </w:tcPr>
          <w:p w14:paraId="6DE72B9F"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197,000</w:t>
            </w:r>
          </w:p>
        </w:tc>
        <w:tc>
          <w:tcPr>
            <w:tcW w:w="1258" w:type="dxa"/>
            <w:tcBorders>
              <w:top w:val="nil"/>
              <w:left w:val="nil"/>
              <w:bottom w:val="single" w:sz="4" w:space="0" w:color="D9D9D9"/>
              <w:right w:val="nil"/>
            </w:tcBorders>
            <w:shd w:val="clear" w:color="auto" w:fill="auto"/>
            <w:noWrap/>
            <w:hideMark/>
          </w:tcPr>
          <w:p w14:paraId="588171C4" w14:textId="48D6688F"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R$ 104,50</w:t>
            </w:r>
          </w:p>
        </w:tc>
        <w:tc>
          <w:tcPr>
            <w:tcW w:w="1337" w:type="dxa"/>
            <w:tcBorders>
              <w:top w:val="nil"/>
              <w:left w:val="nil"/>
              <w:bottom w:val="single" w:sz="4" w:space="0" w:color="D9D9D9"/>
              <w:right w:val="nil"/>
            </w:tcBorders>
            <w:shd w:val="clear" w:color="auto" w:fill="auto"/>
            <w:noWrap/>
            <w:hideMark/>
          </w:tcPr>
          <w:p w14:paraId="78F6418B" w14:textId="215C7DA4"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R$ 20.586,50</w:t>
            </w:r>
          </w:p>
        </w:tc>
        <w:tc>
          <w:tcPr>
            <w:tcW w:w="776" w:type="dxa"/>
            <w:tcBorders>
              <w:top w:val="nil"/>
              <w:left w:val="nil"/>
              <w:bottom w:val="single" w:sz="4" w:space="0" w:color="D9D9D9"/>
              <w:right w:val="nil"/>
            </w:tcBorders>
            <w:shd w:val="clear" w:color="000000" w:fill="FFFFFF"/>
            <w:noWrap/>
            <w:hideMark/>
          </w:tcPr>
          <w:p w14:paraId="1A3D6D6E" w14:textId="40ED6E03"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2,06%</w:t>
            </w:r>
          </w:p>
        </w:tc>
      </w:tr>
      <w:tr w:rsidR="00B325C9" w:rsidRPr="00450A3A" w14:paraId="117A60E4" w14:textId="77777777" w:rsidTr="00907388">
        <w:trPr>
          <w:gridAfter w:val="1"/>
          <w:wAfter w:w="160" w:type="dxa"/>
          <w:trHeight w:val="720"/>
        </w:trPr>
        <w:tc>
          <w:tcPr>
            <w:tcW w:w="576" w:type="dxa"/>
            <w:tcBorders>
              <w:top w:val="nil"/>
              <w:left w:val="nil"/>
              <w:bottom w:val="single" w:sz="4" w:space="0" w:color="D9D9D9"/>
              <w:right w:val="nil"/>
            </w:tcBorders>
            <w:shd w:val="clear" w:color="auto" w:fill="auto"/>
            <w:noWrap/>
            <w:hideMark/>
          </w:tcPr>
          <w:p w14:paraId="12E92565"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lastRenderedPageBreak/>
              <w:t>4.2</w:t>
            </w:r>
          </w:p>
        </w:tc>
        <w:tc>
          <w:tcPr>
            <w:tcW w:w="953" w:type="dxa"/>
            <w:tcBorders>
              <w:top w:val="nil"/>
              <w:left w:val="nil"/>
              <w:bottom w:val="single" w:sz="4" w:space="0" w:color="D9D9D9"/>
              <w:right w:val="nil"/>
            </w:tcBorders>
            <w:shd w:val="clear" w:color="auto" w:fill="auto"/>
            <w:hideMark/>
          </w:tcPr>
          <w:p w14:paraId="154C4453"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29E5D336"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04-0002</w:t>
            </w:r>
          </w:p>
        </w:tc>
        <w:tc>
          <w:tcPr>
            <w:tcW w:w="2849" w:type="dxa"/>
            <w:tcBorders>
              <w:top w:val="nil"/>
              <w:left w:val="nil"/>
              <w:bottom w:val="single" w:sz="4" w:space="0" w:color="D9D9D9"/>
              <w:right w:val="nil"/>
            </w:tcBorders>
            <w:shd w:val="clear" w:color="auto" w:fill="auto"/>
            <w:hideMark/>
          </w:tcPr>
          <w:p w14:paraId="70E474CA"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SONDAGEM SPT, EM AMBIENTE FLUVIAL. INCLUSO EXECUÇÃO, RELATÓRIO FINAL COM O PERFIL GEOTÉCNICO, LAUDO TÉCNICO, ART E PONTOS GEORREFERENCIADOS.</w:t>
            </w:r>
          </w:p>
        </w:tc>
        <w:tc>
          <w:tcPr>
            <w:tcW w:w="723" w:type="dxa"/>
            <w:tcBorders>
              <w:top w:val="nil"/>
              <w:left w:val="nil"/>
              <w:bottom w:val="single" w:sz="4" w:space="0" w:color="D9D9D9"/>
              <w:right w:val="nil"/>
            </w:tcBorders>
            <w:shd w:val="clear" w:color="auto" w:fill="auto"/>
            <w:noWrap/>
            <w:hideMark/>
          </w:tcPr>
          <w:p w14:paraId="07614FBD"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M</w:t>
            </w:r>
          </w:p>
        </w:tc>
        <w:tc>
          <w:tcPr>
            <w:tcW w:w="951" w:type="dxa"/>
            <w:tcBorders>
              <w:top w:val="nil"/>
              <w:left w:val="nil"/>
              <w:bottom w:val="single" w:sz="4" w:space="0" w:color="D9D9D9"/>
              <w:right w:val="nil"/>
            </w:tcBorders>
            <w:shd w:val="clear" w:color="auto" w:fill="auto"/>
            <w:noWrap/>
            <w:hideMark/>
          </w:tcPr>
          <w:p w14:paraId="3B3CBDEF"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180,000</w:t>
            </w:r>
          </w:p>
        </w:tc>
        <w:tc>
          <w:tcPr>
            <w:tcW w:w="1258" w:type="dxa"/>
            <w:tcBorders>
              <w:top w:val="nil"/>
              <w:left w:val="nil"/>
              <w:bottom w:val="single" w:sz="4" w:space="0" w:color="D9D9D9"/>
              <w:right w:val="nil"/>
            </w:tcBorders>
            <w:shd w:val="clear" w:color="auto" w:fill="auto"/>
            <w:noWrap/>
            <w:hideMark/>
          </w:tcPr>
          <w:p w14:paraId="244F3D1D" w14:textId="3DE60208"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R$ 258,00</w:t>
            </w:r>
          </w:p>
        </w:tc>
        <w:tc>
          <w:tcPr>
            <w:tcW w:w="1337" w:type="dxa"/>
            <w:tcBorders>
              <w:top w:val="nil"/>
              <w:left w:val="nil"/>
              <w:bottom w:val="single" w:sz="4" w:space="0" w:color="D9D9D9"/>
              <w:right w:val="nil"/>
            </w:tcBorders>
            <w:shd w:val="clear" w:color="auto" w:fill="auto"/>
            <w:noWrap/>
            <w:hideMark/>
          </w:tcPr>
          <w:p w14:paraId="0EE8395C" w14:textId="6B656755"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R$ 46.440,00</w:t>
            </w:r>
          </w:p>
        </w:tc>
        <w:tc>
          <w:tcPr>
            <w:tcW w:w="776" w:type="dxa"/>
            <w:tcBorders>
              <w:top w:val="nil"/>
              <w:left w:val="nil"/>
              <w:bottom w:val="single" w:sz="4" w:space="0" w:color="D9D9D9"/>
              <w:right w:val="nil"/>
            </w:tcBorders>
            <w:shd w:val="clear" w:color="000000" w:fill="FDF6EC"/>
            <w:noWrap/>
            <w:hideMark/>
          </w:tcPr>
          <w:p w14:paraId="7DED3E42" w14:textId="4D57486E"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4,66%</w:t>
            </w:r>
          </w:p>
        </w:tc>
      </w:tr>
      <w:tr w:rsidR="00B325C9" w:rsidRPr="00450A3A" w14:paraId="4EEF316B" w14:textId="77777777" w:rsidTr="00907388">
        <w:trPr>
          <w:gridAfter w:val="1"/>
          <w:wAfter w:w="160" w:type="dxa"/>
          <w:trHeight w:val="720"/>
        </w:trPr>
        <w:tc>
          <w:tcPr>
            <w:tcW w:w="576" w:type="dxa"/>
            <w:tcBorders>
              <w:top w:val="nil"/>
              <w:left w:val="nil"/>
              <w:bottom w:val="single" w:sz="4" w:space="0" w:color="D9D9D9"/>
              <w:right w:val="nil"/>
            </w:tcBorders>
            <w:shd w:val="clear" w:color="auto" w:fill="auto"/>
            <w:noWrap/>
            <w:hideMark/>
          </w:tcPr>
          <w:p w14:paraId="1EE3C87F"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4.3</w:t>
            </w:r>
          </w:p>
        </w:tc>
        <w:tc>
          <w:tcPr>
            <w:tcW w:w="953" w:type="dxa"/>
            <w:tcBorders>
              <w:top w:val="nil"/>
              <w:left w:val="nil"/>
              <w:bottom w:val="single" w:sz="4" w:space="0" w:color="D9D9D9"/>
              <w:right w:val="nil"/>
            </w:tcBorders>
            <w:shd w:val="clear" w:color="auto" w:fill="auto"/>
            <w:hideMark/>
          </w:tcPr>
          <w:p w14:paraId="238F766C"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51BECF3F"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04-0003</w:t>
            </w:r>
          </w:p>
        </w:tc>
        <w:tc>
          <w:tcPr>
            <w:tcW w:w="2849" w:type="dxa"/>
            <w:tcBorders>
              <w:top w:val="nil"/>
              <w:left w:val="nil"/>
              <w:bottom w:val="single" w:sz="4" w:space="0" w:color="D9D9D9"/>
              <w:right w:val="nil"/>
            </w:tcBorders>
            <w:shd w:val="clear" w:color="auto" w:fill="auto"/>
            <w:hideMark/>
          </w:tcPr>
          <w:p w14:paraId="20217EB4"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SONDAGEM CPT, PROXIMO AS MARGENS DOS RIOS. INCLUSO EXECUÇÃO, RELATÓRIO FINAL COM O PERFIL GEOTÉCNICO, LAUDO TÉCNICO, ART E PONTOS GEORREFERENCIADOS.</w:t>
            </w:r>
          </w:p>
        </w:tc>
        <w:tc>
          <w:tcPr>
            <w:tcW w:w="723" w:type="dxa"/>
            <w:tcBorders>
              <w:top w:val="nil"/>
              <w:left w:val="nil"/>
              <w:bottom w:val="single" w:sz="4" w:space="0" w:color="D9D9D9"/>
              <w:right w:val="nil"/>
            </w:tcBorders>
            <w:shd w:val="clear" w:color="auto" w:fill="auto"/>
            <w:noWrap/>
            <w:hideMark/>
          </w:tcPr>
          <w:p w14:paraId="40067890"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M</w:t>
            </w:r>
          </w:p>
        </w:tc>
        <w:tc>
          <w:tcPr>
            <w:tcW w:w="951" w:type="dxa"/>
            <w:tcBorders>
              <w:top w:val="nil"/>
              <w:left w:val="nil"/>
              <w:bottom w:val="single" w:sz="4" w:space="0" w:color="D9D9D9"/>
              <w:right w:val="nil"/>
            </w:tcBorders>
            <w:shd w:val="clear" w:color="auto" w:fill="auto"/>
            <w:noWrap/>
            <w:hideMark/>
          </w:tcPr>
          <w:p w14:paraId="534BF67E"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360,000</w:t>
            </w:r>
          </w:p>
        </w:tc>
        <w:tc>
          <w:tcPr>
            <w:tcW w:w="1258" w:type="dxa"/>
            <w:tcBorders>
              <w:top w:val="nil"/>
              <w:left w:val="nil"/>
              <w:bottom w:val="single" w:sz="4" w:space="0" w:color="D9D9D9"/>
              <w:right w:val="nil"/>
            </w:tcBorders>
            <w:shd w:val="clear" w:color="auto" w:fill="auto"/>
            <w:noWrap/>
            <w:hideMark/>
          </w:tcPr>
          <w:p w14:paraId="243C12DF" w14:textId="2F57E7B5"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R$ 225,00</w:t>
            </w:r>
          </w:p>
        </w:tc>
        <w:tc>
          <w:tcPr>
            <w:tcW w:w="1337" w:type="dxa"/>
            <w:tcBorders>
              <w:top w:val="nil"/>
              <w:left w:val="nil"/>
              <w:bottom w:val="single" w:sz="4" w:space="0" w:color="D9D9D9"/>
              <w:right w:val="nil"/>
            </w:tcBorders>
            <w:shd w:val="clear" w:color="auto" w:fill="auto"/>
            <w:noWrap/>
            <w:hideMark/>
          </w:tcPr>
          <w:p w14:paraId="2FACB959" w14:textId="5293085D"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R$ 81.000,00</w:t>
            </w:r>
          </w:p>
        </w:tc>
        <w:tc>
          <w:tcPr>
            <w:tcW w:w="776" w:type="dxa"/>
            <w:tcBorders>
              <w:top w:val="nil"/>
              <w:left w:val="nil"/>
              <w:bottom w:val="single" w:sz="4" w:space="0" w:color="D9D9D9"/>
              <w:right w:val="nil"/>
            </w:tcBorders>
            <w:shd w:val="clear" w:color="000000" w:fill="F5DAB1"/>
            <w:noWrap/>
            <w:hideMark/>
          </w:tcPr>
          <w:p w14:paraId="104F57FD" w14:textId="495F69AA"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8,12%</w:t>
            </w:r>
          </w:p>
        </w:tc>
      </w:tr>
      <w:tr w:rsidR="00B325C9" w:rsidRPr="00450A3A" w14:paraId="580BC61C" w14:textId="77777777" w:rsidTr="00907388">
        <w:trPr>
          <w:gridAfter w:val="1"/>
          <w:wAfter w:w="160" w:type="dxa"/>
          <w:trHeight w:val="720"/>
        </w:trPr>
        <w:tc>
          <w:tcPr>
            <w:tcW w:w="576" w:type="dxa"/>
            <w:tcBorders>
              <w:top w:val="nil"/>
              <w:left w:val="nil"/>
              <w:bottom w:val="single" w:sz="4" w:space="0" w:color="D9D9D9"/>
              <w:right w:val="nil"/>
            </w:tcBorders>
            <w:shd w:val="clear" w:color="auto" w:fill="auto"/>
            <w:noWrap/>
            <w:hideMark/>
          </w:tcPr>
          <w:p w14:paraId="4947ABAA"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4.4</w:t>
            </w:r>
          </w:p>
        </w:tc>
        <w:tc>
          <w:tcPr>
            <w:tcW w:w="953" w:type="dxa"/>
            <w:tcBorders>
              <w:top w:val="nil"/>
              <w:left w:val="nil"/>
              <w:bottom w:val="single" w:sz="4" w:space="0" w:color="D9D9D9"/>
              <w:right w:val="nil"/>
            </w:tcBorders>
            <w:shd w:val="clear" w:color="auto" w:fill="auto"/>
            <w:hideMark/>
          </w:tcPr>
          <w:p w14:paraId="5D9171C5"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2FC68AAE"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04-0004</w:t>
            </w:r>
          </w:p>
        </w:tc>
        <w:tc>
          <w:tcPr>
            <w:tcW w:w="2849" w:type="dxa"/>
            <w:tcBorders>
              <w:top w:val="nil"/>
              <w:left w:val="nil"/>
              <w:bottom w:val="single" w:sz="4" w:space="0" w:color="D9D9D9"/>
              <w:right w:val="nil"/>
            </w:tcBorders>
            <w:shd w:val="clear" w:color="auto" w:fill="auto"/>
            <w:hideMark/>
          </w:tcPr>
          <w:p w14:paraId="6EC2EF34"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ENSAIO CBR. ENSAIO DE AVALIAÇÃO DE SUPORTE DO SOLO, PELO ÍNDICE DE SUPORTE CALIFÓRNIA (CBR/ISC). INCLUSO EXECUÇÃO, RELATÓRIO FINAL, LAUDO TÉCNICO E ART.</w:t>
            </w:r>
          </w:p>
        </w:tc>
        <w:tc>
          <w:tcPr>
            <w:tcW w:w="723" w:type="dxa"/>
            <w:tcBorders>
              <w:top w:val="nil"/>
              <w:left w:val="nil"/>
              <w:bottom w:val="single" w:sz="4" w:space="0" w:color="D9D9D9"/>
              <w:right w:val="nil"/>
            </w:tcBorders>
            <w:shd w:val="clear" w:color="auto" w:fill="auto"/>
            <w:noWrap/>
            <w:hideMark/>
          </w:tcPr>
          <w:p w14:paraId="475F8E5C"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1" w:type="dxa"/>
            <w:tcBorders>
              <w:top w:val="nil"/>
              <w:left w:val="nil"/>
              <w:bottom w:val="single" w:sz="4" w:space="0" w:color="D9D9D9"/>
              <w:right w:val="nil"/>
            </w:tcBorders>
            <w:shd w:val="clear" w:color="auto" w:fill="auto"/>
            <w:noWrap/>
            <w:hideMark/>
          </w:tcPr>
          <w:p w14:paraId="37E52BA0"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66,000</w:t>
            </w:r>
          </w:p>
        </w:tc>
        <w:tc>
          <w:tcPr>
            <w:tcW w:w="1258" w:type="dxa"/>
            <w:tcBorders>
              <w:top w:val="nil"/>
              <w:left w:val="nil"/>
              <w:bottom w:val="single" w:sz="4" w:space="0" w:color="D9D9D9"/>
              <w:right w:val="nil"/>
            </w:tcBorders>
            <w:shd w:val="clear" w:color="auto" w:fill="auto"/>
            <w:noWrap/>
            <w:hideMark/>
          </w:tcPr>
          <w:p w14:paraId="6DC7688C" w14:textId="0E3D3B53"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R$ 346,25</w:t>
            </w:r>
          </w:p>
        </w:tc>
        <w:tc>
          <w:tcPr>
            <w:tcW w:w="1337" w:type="dxa"/>
            <w:tcBorders>
              <w:top w:val="nil"/>
              <w:left w:val="nil"/>
              <w:bottom w:val="single" w:sz="4" w:space="0" w:color="D9D9D9"/>
              <w:right w:val="nil"/>
            </w:tcBorders>
            <w:shd w:val="clear" w:color="auto" w:fill="auto"/>
            <w:noWrap/>
            <w:hideMark/>
          </w:tcPr>
          <w:p w14:paraId="1602B162" w14:textId="14E48A21"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R$ 22.852,50</w:t>
            </w:r>
          </w:p>
        </w:tc>
        <w:tc>
          <w:tcPr>
            <w:tcW w:w="776" w:type="dxa"/>
            <w:tcBorders>
              <w:top w:val="nil"/>
              <w:left w:val="nil"/>
              <w:bottom w:val="single" w:sz="4" w:space="0" w:color="D9D9D9"/>
              <w:right w:val="nil"/>
            </w:tcBorders>
            <w:shd w:val="clear" w:color="000000" w:fill="FFFFFF"/>
            <w:noWrap/>
            <w:hideMark/>
          </w:tcPr>
          <w:p w14:paraId="005BAD16" w14:textId="29BC0AD9"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2,29%</w:t>
            </w:r>
          </w:p>
        </w:tc>
      </w:tr>
      <w:tr w:rsidR="00B325C9" w:rsidRPr="00450A3A" w14:paraId="48C126BC" w14:textId="77777777" w:rsidTr="00907388">
        <w:trPr>
          <w:gridAfter w:val="1"/>
          <w:wAfter w:w="160" w:type="dxa"/>
          <w:trHeight w:val="720"/>
        </w:trPr>
        <w:tc>
          <w:tcPr>
            <w:tcW w:w="576" w:type="dxa"/>
            <w:tcBorders>
              <w:top w:val="nil"/>
              <w:left w:val="nil"/>
              <w:bottom w:val="single" w:sz="4" w:space="0" w:color="D9D9D9"/>
              <w:right w:val="nil"/>
            </w:tcBorders>
            <w:shd w:val="clear" w:color="auto" w:fill="auto"/>
            <w:noWrap/>
            <w:hideMark/>
          </w:tcPr>
          <w:p w14:paraId="56BC04F3"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4.5</w:t>
            </w:r>
          </w:p>
        </w:tc>
        <w:tc>
          <w:tcPr>
            <w:tcW w:w="953" w:type="dxa"/>
            <w:tcBorders>
              <w:top w:val="nil"/>
              <w:left w:val="nil"/>
              <w:bottom w:val="single" w:sz="4" w:space="0" w:color="D9D9D9"/>
              <w:right w:val="nil"/>
            </w:tcBorders>
            <w:shd w:val="clear" w:color="auto" w:fill="auto"/>
            <w:hideMark/>
          </w:tcPr>
          <w:p w14:paraId="0616D245"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348D5B70"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04-0005</w:t>
            </w:r>
          </w:p>
        </w:tc>
        <w:tc>
          <w:tcPr>
            <w:tcW w:w="2849" w:type="dxa"/>
            <w:tcBorders>
              <w:top w:val="nil"/>
              <w:left w:val="nil"/>
              <w:bottom w:val="single" w:sz="4" w:space="0" w:color="D9D9D9"/>
              <w:right w:val="nil"/>
            </w:tcBorders>
            <w:shd w:val="clear" w:color="auto" w:fill="auto"/>
            <w:hideMark/>
          </w:tcPr>
          <w:p w14:paraId="2DF99E45"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ENSAIO DE LIMITES (LL E LP). ENSAIO DE LIMITE DE LIQUIDEZ (LL) E LIMITE DE PLASTICIDADE (LP). INCLUSO EXECUÇÃO, RELATÓRIO FINAL, LAUDO TÉCNICO E ART.</w:t>
            </w:r>
          </w:p>
        </w:tc>
        <w:tc>
          <w:tcPr>
            <w:tcW w:w="723" w:type="dxa"/>
            <w:tcBorders>
              <w:top w:val="nil"/>
              <w:left w:val="nil"/>
              <w:bottom w:val="single" w:sz="4" w:space="0" w:color="D9D9D9"/>
              <w:right w:val="nil"/>
            </w:tcBorders>
            <w:shd w:val="clear" w:color="auto" w:fill="auto"/>
            <w:noWrap/>
            <w:hideMark/>
          </w:tcPr>
          <w:p w14:paraId="5C399AF3"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1" w:type="dxa"/>
            <w:tcBorders>
              <w:top w:val="nil"/>
              <w:left w:val="nil"/>
              <w:bottom w:val="single" w:sz="4" w:space="0" w:color="D9D9D9"/>
              <w:right w:val="nil"/>
            </w:tcBorders>
            <w:shd w:val="clear" w:color="auto" w:fill="auto"/>
            <w:noWrap/>
            <w:hideMark/>
          </w:tcPr>
          <w:p w14:paraId="28FA4CF9"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66,000</w:t>
            </w:r>
          </w:p>
        </w:tc>
        <w:tc>
          <w:tcPr>
            <w:tcW w:w="1258" w:type="dxa"/>
            <w:tcBorders>
              <w:top w:val="nil"/>
              <w:left w:val="nil"/>
              <w:bottom w:val="single" w:sz="4" w:space="0" w:color="D9D9D9"/>
              <w:right w:val="nil"/>
            </w:tcBorders>
            <w:shd w:val="clear" w:color="auto" w:fill="auto"/>
            <w:noWrap/>
            <w:hideMark/>
          </w:tcPr>
          <w:p w14:paraId="2567A721" w14:textId="4200B629"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R$ 145,00</w:t>
            </w:r>
          </w:p>
        </w:tc>
        <w:tc>
          <w:tcPr>
            <w:tcW w:w="1337" w:type="dxa"/>
            <w:tcBorders>
              <w:top w:val="nil"/>
              <w:left w:val="nil"/>
              <w:bottom w:val="single" w:sz="4" w:space="0" w:color="D9D9D9"/>
              <w:right w:val="nil"/>
            </w:tcBorders>
            <w:shd w:val="clear" w:color="auto" w:fill="auto"/>
            <w:noWrap/>
            <w:hideMark/>
          </w:tcPr>
          <w:p w14:paraId="14835915" w14:textId="652BEFEA"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R$ 9.570,00</w:t>
            </w:r>
          </w:p>
        </w:tc>
        <w:tc>
          <w:tcPr>
            <w:tcW w:w="776" w:type="dxa"/>
            <w:tcBorders>
              <w:top w:val="nil"/>
              <w:left w:val="nil"/>
              <w:bottom w:val="single" w:sz="4" w:space="0" w:color="D9D9D9"/>
              <w:right w:val="nil"/>
            </w:tcBorders>
            <w:shd w:val="clear" w:color="000000" w:fill="FFFFFF"/>
            <w:noWrap/>
            <w:hideMark/>
          </w:tcPr>
          <w:p w14:paraId="0DFD4809" w14:textId="4D9B41F2"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0,96%</w:t>
            </w:r>
          </w:p>
        </w:tc>
      </w:tr>
      <w:tr w:rsidR="00B325C9" w:rsidRPr="00450A3A" w14:paraId="3F1F9FEB" w14:textId="77777777" w:rsidTr="00907388">
        <w:trPr>
          <w:gridAfter w:val="1"/>
          <w:wAfter w:w="160" w:type="dxa"/>
          <w:trHeight w:val="720"/>
        </w:trPr>
        <w:tc>
          <w:tcPr>
            <w:tcW w:w="576" w:type="dxa"/>
            <w:tcBorders>
              <w:top w:val="nil"/>
              <w:left w:val="nil"/>
              <w:bottom w:val="single" w:sz="4" w:space="0" w:color="D9D9D9"/>
              <w:right w:val="nil"/>
            </w:tcBorders>
            <w:shd w:val="clear" w:color="auto" w:fill="auto"/>
            <w:noWrap/>
            <w:hideMark/>
          </w:tcPr>
          <w:p w14:paraId="34F7CD3E"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4.6</w:t>
            </w:r>
          </w:p>
        </w:tc>
        <w:tc>
          <w:tcPr>
            <w:tcW w:w="953" w:type="dxa"/>
            <w:tcBorders>
              <w:top w:val="nil"/>
              <w:left w:val="nil"/>
              <w:bottom w:val="single" w:sz="4" w:space="0" w:color="D9D9D9"/>
              <w:right w:val="nil"/>
            </w:tcBorders>
            <w:shd w:val="clear" w:color="auto" w:fill="auto"/>
            <w:hideMark/>
          </w:tcPr>
          <w:p w14:paraId="2189A049"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37D6E56A"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04-0006</w:t>
            </w:r>
          </w:p>
        </w:tc>
        <w:tc>
          <w:tcPr>
            <w:tcW w:w="2849" w:type="dxa"/>
            <w:tcBorders>
              <w:top w:val="nil"/>
              <w:left w:val="nil"/>
              <w:bottom w:val="single" w:sz="4" w:space="0" w:color="D9D9D9"/>
              <w:right w:val="nil"/>
            </w:tcBorders>
            <w:shd w:val="clear" w:color="auto" w:fill="auto"/>
            <w:hideMark/>
          </w:tcPr>
          <w:p w14:paraId="4A2BE5A1"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ENSAIO DE GRANULOMETRIA POR PENEIRAMENTO. DISTRIBUIÇÃO DOS MATERIAIS GRANULARES PELO PROCESSO DE PENEIRAMENTO DA AMOSTRA. INCLUSO EXECUÇÃO, RELATÓRIO FINAL, LAUDO TÉCNICO E ART.</w:t>
            </w:r>
          </w:p>
        </w:tc>
        <w:tc>
          <w:tcPr>
            <w:tcW w:w="723" w:type="dxa"/>
            <w:tcBorders>
              <w:top w:val="nil"/>
              <w:left w:val="nil"/>
              <w:bottom w:val="single" w:sz="4" w:space="0" w:color="D9D9D9"/>
              <w:right w:val="nil"/>
            </w:tcBorders>
            <w:shd w:val="clear" w:color="auto" w:fill="auto"/>
            <w:noWrap/>
            <w:hideMark/>
          </w:tcPr>
          <w:p w14:paraId="11152E54"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1" w:type="dxa"/>
            <w:tcBorders>
              <w:top w:val="nil"/>
              <w:left w:val="nil"/>
              <w:bottom w:val="single" w:sz="4" w:space="0" w:color="D9D9D9"/>
              <w:right w:val="nil"/>
            </w:tcBorders>
            <w:shd w:val="clear" w:color="auto" w:fill="auto"/>
            <w:noWrap/>
            <w:hideMark/>
          </w:tcPr>
          <w:p w14:paraId="749F0203"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66,000</w:t>
            </w:r>
          </w:p>
        </w:tc>
        <w:tc>
          <w:tcPr>
            <w:tcW w:w="1258" w:type="dxa"/>
            <w:tcBorders>
              <w:top w:val="nil"/>
              <w:left w:val="nil"/>
              <w:bottom w:val="single" w:sz="4" w:space="0" w:color="D9D9D9"/>
              <w:right w:val="nil"/>
            </w:tcBorders>
            <w:shd w:val="clear" w:color="auto" w:fill="auto"/>
            <w:noWrap/>
            <w:hideMark/>
          </w:tcPr>
          <w:p w14:paraId="131D2175" w14:textId="525D995B"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R$ 135,00</w:t>
            </w:r>
          </w:p>
        </w:tc>
        <w:tc>
          <w:tcPr>
            <w:tcW w:w="1337" w:type="dxa"/>
            <w:tcBorders>
              <w:top w:val="nil"/>
              <w:left w:val="nil"/>
              <w:bottom w:val="single" w:sz="4" w:space="0" w:color="D9D9D9"/>
              <w:right w:val="nil"/>
            </w:tcBorders>
            <w:shd w:val="clear" w:color="auto" w:fill="auto"/>
            <w:noWrap/>
            <w:hideMark/>
          </w:tcPr>
          <w:p w14:paraId="5F993C6D" w14:textId="4E4C7A5D"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R$ 8.910,00</w:t>
            </w:r>
          </w:p>
        </w:tc>
        <w:tc>
          <w:tcPr>
            <w:tcW w:w="776" w:type="dxa"/>
            <w:tcBorders>
              <w:top w:val="nil"/>
              <w:left w:val="nil"/>
              <w:bottom w:val="single" w:sz="4" w:space="0" w:color="D9D9D9"/>
              <w:right w:val="nil"/>
            </w:tcBorders>
            <w:shd w:val="clear" w:color="000000" w:fill="FFFFFF"/>
            <w:noWrap/>
            <w:hideMark/>
          </w:tcPr>
          <w:p w14:paraId="14B000E9" w14:textId="664BFE58"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0,89%</w:t>
            </w:r>
          </w:p>
        </w:tc>
      </w:tr>
      <w:tr w:rsidR="00B325C9" w:rsidRPr="00450A3A" w14:paraId="7BEAEAB2" w14:textId="77777777" w:rsidTr="00907388">
        <w:trPr>
          <w:gridAfter w:val="1"/>
          <w:wAfter w:w="160" w:type="dxa"/>
          <w:trHeight w:val="720"/>
        </w:trPr>
        <w:tc>
          <w:tcPr>
            <w:tcW w:w="576" w:type="dxa"/>
            <w:tcBorders>
              <w:top w:val="nil"/>
              <w:left w:val="nil"/>
              <w:bottom w:val="single" w:sz="4" w:space="0" w:color="D9D9D9"/>
              <w:right w:val="nil"/>
            </w:tcBorders>
            <w:shd w:val="clear" w:color="auto" w:fill="auto"/>
            <w:noWrap/>
            <w:hideMark/>
          </w:tcPr>
          <w:p w14:paraId="3B46D9D5"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4.7</w:t>
            </w:r>
          </w:p>
        </w:tc>
        <w:tc>
          <w:tcPr>
            <w:tcW w:w="953" w:type="dxa"/>
            <w:tcBorders>
              <w:top w:val="nil"/>
              <w:left w:val="nil"/>
              <w:bottom w:val="single" w:sz="4" w:space="0" w:color="D9D9D9"/>
              <w:right w:val="nil"/>
            </w:tcBorders>
            <w:shd w:val="clear" w:color="auto" w:fill="auto"/>
            <w:hideMark/>
          </w:tcPr>
          <w:p w14:paraId="281F8397"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5C080F12"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04-0007</w:t>
            </w:r>
          </w:p>
        </w:tc>
        <w:tc>
          <w:tcPr>
            <w:tcW w:w="2849" w:type="dxa"/>
            <w:tcBorders>
              <w:top w:val="nil"/>
              <w:left w:val="nil"/>
              <w:bottom w:val="single" w:sz="4" w:space="0" w:color="D9D9D9"/>
              <w:right w:val="nil"/>
            </w:tcBorders>
            <w:shd w:val="clear" w:color="auto" w:fill="auto"/>
            <w:hideMark/>
          </w:tcPr>
          <w:p w14:paraId="3C370FDD"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ENSAIO TRIAXIAL. IDENTIFICAÇÃO DAS PROPRIEDADES MECÂNICAS DO SOLO SOB DIFERENTES CONSIDÇÕES DE TENSÃO E CONFINAMENTO. INCLUSO EXECUÇÃO, RELATÓRIO FINAL, LAUDO TÉCNICO E ART.</w:t>
            </w:r>
          </w:p>
        </w:tc>
        <w:tc>
          <w:tcPr>
            <w:tcW w:w="723" w:type="dxa"/>
            <w:tcBorders>
              <w:top w:val="nil"/>
              <w:left w:val="nil"/>
              <w:bottom w:val="single" w:sz="4" w:space="0" w:color="D9D9D9"/>
              <w:right w:val="nil"/>
            </w:tcBorders>
            <w:shd w:val="clear" w:color="auto" w:fill="auto"/>
            <w:noWrap/>
            <w:hideMark/>
          </w:tcPr>
          <w:p w14:paraId="27686176"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1" w:type="dxa"/>
            <w:tcBorders>
              <w:top w:val="nil"/>
              <w:left w:val="nil"/>
              <w:bottom w:val="single" w:sz="4" w:space="0" w:color="D9D9D9"/>
              <w:right w:val="nil"/>
            </w:tcBorders>
            <w:shd w:val="clear" w:color="auto" w:fill="auto"/>
            <w:noWrap/>
            <w:hideMark/>
          </w:tcPr>
          <w:p w14:paraId="6A6FACFA"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8,000</w:t>
            </w:r>
          </w:p>
        </w:tc>
        <w:tc>
          <w:tcPr>
            <w:tcW w:w="1258" w:type="dxa"/>
            <w:tcBorders>
              <w:top w:val="nil"/>
              <w:left w:val="nil"/>
              <w:bottom w:val="single" w:sz="4" w:space="0" w:color="D9D9D9"/>
              <w:right w:val="nil"/>
            </w:tcBorders>
            <w:shd w:val="clear" w:color="auto" w:fill="auto"/>
            <w:noWrap/>
            <w:hideMark/>
          </w:tcPr>
          <w:p w14:paraId="594BED1A" w14:textId="4132B256"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R$ 975,00</w:t>
            </w:r>
          </w:p>
        </w:tc>
        <w:tc>
          <w:tcPr>
            <w:tcW w:w="1337" w:type="dxa"/>
            <w:tcBorders>
              <w:top w:val="nil"/>
              <w:left w:val="nil"/>
              <w:bottom w:val="single" w:sz="4" w:space="0" w:color="D9D9D9"/>
              <w:right w:val="nil"/>
            </w:tcBorders>
            <w:shd w:val="clear" w:color="auto" w:fill="auto"/>
            <w:noWrap/>
            <w:hideMark/>
          </w:tcPr>
          <w:p w14:paraId="50D3E911" w14:textId="2E73878C"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R$ 7.800,00</w:t>
            </w:r>
          </w:p>
        </w:tc>
        <w:tc>
          <w:tcPr>
            <w:tcW w:w="776" w:type="dxa"/>
            <w:tcBorders>
              <w:top w:val="nil"/>
              <w:left w:val="nil"/>
              <w:bottom w:val="single" w:sz="4" w:space="0" w:color="D9D9D9"/>
              <w:right w:val="nil"/>
            </w:tcBorders>
            <w:shd w:val="clear" w:color="000000" w:fill="FFFFFF"/>
            <w:noWrap/>
            <w:hideMark/>
          </w:tcPr>
          <w:p w14:paraId="6CA11D38" w14:textId="77DC6C9C"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0,78%</w:t>
            </w:r>
          </w:p>
        </w:tc>
      </w:tr>
      <w:tr w:rsidR="00640975" w:rsidRPr="00450A3A" w14:paraId="0443C63A"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7E3AAA84"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53" w:type="dxa"/>
            <w:tcBorders>
              <w:top w:val="nil"/>
              <w:left w:val="nil"/>
              <w:bottom w:val="single" w:sz="4" w:space="0" w:color="D9D9D9"/>
              <w:right w:val="nil"/>
            </w:tcBorders>
            <w:shd w:val="clear" w:color="auto" w:fill="auto"/>
            <w:hideMark/>
          </w:tcPr>
          <w:p w14:paraId="2BAC93E6"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31" w:type="dxa"/>
            <w:tcBorders>
              <w:top w:val="nil"/>
              <w:left w:val="nil"/>
              <w:bottom w:val="single" w:sz="4" w:space="0" w:color="D9D9D9"/>
              <w:right w:val="nil"/>
            </w:tcBorders>
            <w:shd w:val="clear" w:color="auto" w:fill="auto"/>
            <w:noWrap/>
            <w:hideMark/>
          </w:tcPr>
          <w:p w14:paraId="16B2A178"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2849" w:type="dxa"/>
            <w:tcBorders>
              <w:top w:val="nil"/>
              <w:left w:val="nil"/>
              <w:bottom w:val="single" w:sz="4" w:space="0" w:color="D9D9D9"/>
              <w:right w:val="nil"/>
            </w:tcBorders>
            <w:shd w:val="clear" w:color="auto" w:fill="auto"/>
            <w:hideMark/>
          </w:tcPr>
          <w:p w14:paraId="5DE933EF"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723" w:type="dxa"/>
            <w:tcBorders>
              <w:top w:val="nil"/>
              <w:left w:val="nil"/>
              <w:bottom w:val="single" w:sz="4" w:space="0" w:color="D9D9D9"/>
              <w:right w:val="nil"/>
            </w:tcBorders>
            <w:shd w:val="clear" w:color="auto" w:fill="auto"/>
            <w:noWrap/>
            <w:hideMark/>
          </w:tcPr>
          <w:p w14:paraId="567A52A1"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51" w:type="dxa"/>
            <w:tcBorders>
              <w:top w:val="nil"/>
              <w:left w:val="nil"/>
              <w:bottom w:val="single" w:sz="4" w:space="0" w:color="D9D9D9"/>
              <w:right w:val="nil"/>
            </w:tcBorders>
            <w:shd w:val="clear" w:color="auto" w:fill="auto"/>
            <w:noWrap/>
            <w:hideMark/>
          </w:tcPr>
          <w:p w14:paraId="2DC0DF87"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258" w:type="dxa"/>
            <w:tcBorders>
              <w:top w:val="nil"/>
              <w:left w:val="nil"/>
              <w:bottom w:val="single" w:sz="4" w:space="0" w:color="D9D9D9"/>
              <w:right w:val="nil"/>
            </w:tcBorders>
            <w:shd w:val="clear" w:color="auto" w:fill="auto"/>
            <w:noWrap/>
            <w:hideMark/>
          </w:tcPr>
          <w:p w14:paraId="5B4C0D3E"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337" w:type="dxa"/>
            <w:tcBorders>
              <w:top w:val="nil"/>
              <w:left w:val="nil"/>
              <w:bottom w:val="single" w:sz="4" w:space="0" w:color="D9D9D9"/>
              <w:right w:val="nil"/>
            </w:tcBorders>
            <w:shd w:val="clear" w:color="auto" w:fill="auto"/>
            <w:noWrap/>
            <w:hideMark/>
          </w:tcPr>
          <w:p w14:paraId="0FA4DD24"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776" w:type="dxa"/>
            <w:tcBorders>
              <w:top w:val="nil"/>
              <w:left w:val="nil"/>
              <w:bottom w:val="single" w:sz="4" w:space="0" w:color="D9D9D9"/>
              <w:right w:val="nil"/>
            </w:tcBorders>
            <w:shd w:val="clear" w:color="auto" w:fill="auto"/>
            <w:noWrap/>
            <w:hideMark/>
          </w:tcPr>
          <w:p w14:paraId="42C46AD8"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r>
      <w:tr w:rsidR="00B325C9" w:rsidRPr="00450A3A" w14:paraId="12F834D8" w14:textId="77777777" w:rsidTr="00907388">
        <w:trPr>
          <w:gridAfter w:val="1"/>
          <w:wAfter w:w="160" w:type="dxa"/>
          <w:trHeight w:val="210"/>
        </w:trPr>
        <w:tc>
          <w:tcPr>
            <w:tcW w:w="576" w:type="dxa"/>
            <w:tcBorders>
              <w:top w:val="nil"/>
              <w:left w:val="nil"/>
              <w:bottom w:val="nil"/>
              <w:right w:val="nil"/>
            </w:tcBorders>
            <w:shd w:val="clear" w:color="000000" w:fill="B5CCD2"/>
            <w:hideMark/>
          </w:tcPr>
          <w:p w14:paraId="371845CF"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5</w:t>
            </w:r>
          </w:p>
        </w:tc>
        <w:tc>
          <w:tcPr>
            <w:tcW w:w="4733" w:type="dxa"/>
            <w:gridSpan w:val="3"/>
            <w:tcBorders>
              <w:top w:val="nil"/>
              <w:left w:val="nil"/>
              <w:bottom w:val="nil"/>
              <w:right w:val="nil"/>
            </w:tcBorders>
            <w:shd w:val="clear" w:color="000000" w:fill="B5CCD2"/>
            <w:noWrap/>
            <w:hideMark/>
          </w:tcPr>
          <w:p w14:paraId="24906763" w14:textId="6A776F61" w:rsidR="00B325C9" w:rsidRPr="00450A3A" w:rsidRDefault="00B325C9" w:rsidP="00B325C9">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PROJETOS EXECUTIVOS</w:t>
            </w:r>
          </w:p>
        </w:tc>
        <w:tc>
          <w:tcPr>
            <w:tcW w:w="723" w:type="dxa"/>
            <w:tcBorders>
              <w:top w:val="nil"/>
              <w:left w:val="nil"/>
              <w:bottom w:val="nil"/>
              <w:right w:val="nil"/>
            </w:tcBorders>
            <w:shd w:val="clear" w:color="000000" w:fill="B5CCD2"/>
            <w:hideMark/>
          </w:tcPr>
          <w:p w14:paraId="52DAF5DD"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951" w:type="dxa"/>
            <w:tcBorders>
              <w:top w:val="nil"/>
              <w:left w:val="nil"/>
              <w:bottom w:val="nil"/>
              <w:right w:val="nil"/>
            </w:tcBorders>
            <w:shd w:val="clear" w:color="000000" w:fill="B5CCD2"/>
            <w:hideMark/>
          </w:tcPr>
          <w:p w14:paraId="35170244"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258" w:type="dxa"/>
            <w:tcBorders>
              <w:top w:val="nil"/>
              <w:left w:val="nil"/>
              <w:bottom w:val="nil"/>
              <w:right w:val="nil"/>
            </w:tcBorders>
            <w:shd w:val="clear" w:color="000000" w:fill="B5CCD2"/>
            <w:hideMark/>
          </w:tcPr>
          <w:p w14:paraId="4EBEC285"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SUBTOTAL</w:t>
            </w:r>
          </w:p>
        </w:tc>
        <w:tc>
          <w:tcPr>
            <w:tcW w:w="1337" w:type="dxa"/>
            <w:tcBorders>
              <w:top w:val="nil"/>
              <w:left w:val="nil"/>
              <w:bottom w:val="nil"/>
              <w:right w:val="nil"/>
            </w:tcBorders>
            <w:shd w:val="clear" w:color="000000" w:fill="B5CCD2"/>
            <w:noWrap/>
            <w:hideMark/>
          </w:tcPr>
          <w:p w14:paraId="07393DAA" w14:textId="7DFC3D20" w:rsidR="00B325C9" w:rsidRPr="00450A3A" w:rsidRDefault="00B325C9" w:rsidP="00B325C9">
            <w:pPr>
              <w:spacing w:line="240" w:lineRule="auto"/>
              <w:jc w:val="right"/>
              <w:rPr>
                <w:rFonts w:ascii="Calibri" w:eastAsia="Times New Roman" w:hAnsi="Calibri" w:cs="Calibri"/>
                <w:b/>
                <w:bCs/>
                <w:sz w:val="16"/>
                <w:szCs w:val="16"/>
                <w:lang w:eastAsia="pt-BR"/>
              </w:rPr>
            </w:pPr>
            <w:r w:rsidRPr="00450A3A">
              <w:rPr>
                <w:rFonts w:ascii="Calibri" w:hAnsi="Calibri" w:cs="Calibri"/>
                <w:b/>
                <w:bCs/>
                <w:sz w:val="16"/>
                <w:szCs w:val="16"/>
              </w:rPr>
              <w:t>R$ 461.874,09</w:t>
            </w:r>
          </w:p>
        </w:tc>
        <w:tc>
          <w:tcPr>
            <w:tcW w:w="776" w:type="dxa"/>
            <w:tcBorders>
              <w:top w:val="nil"/>
              <w:left w:val="nil"/>
              <w:bottom w:val="nil"/>
              <w:right w:val="nil"/>
            </w:tcBorders>
            <w:shd w:val="clear" w:color="000000" w:fill="B5CCD2"/>
            <w:hideMark/>
          </w:tcPr>
          <w:p w14:paraId="39FF51F7" w14:textId="3BC05C00"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hAnsi="Calibri" w:cs="Calibri"/>
                <w:b/>
                <w:bCs/>
                <w:sz w:val="16"/>
                <w:szCs w:val="16"/>
              </w:rPr>
              <w:t>46,31%</w:t>
            </w:r>
          </w:p>
        </w:tc>
      </w:tr>
      <w:tr w:rsidR="00B325C9" w:rsidRPr="00450A3A" w14:paraId="66235619"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570FFA37"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5.1</w:t>
            </w:r>
          </w:p>
        </w:tc>
        <w:tc>
          <w:tcPr>
            <w:tcW w:w="953" w:type="dxa"/>
            <w:tcBorders>
              <w:top w:val="nil"/>
              <w:left w:val="nil"/>
              <w:bottom w:val="single" w:sz="4" w:space="0" w:color="D9D9D9"/>
              <w:right w:val="nil"/>
            </w:tcBorders>
            <w:shd w:val="clear" w:color="auto" w:fill="auto"/>
            <w:hideMark/>
          </w:tcPr>
          <w:p w14:paraId="1AFEEF38"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412BE5A6"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05-0001</w:t>
            </w:r>
          </w:p>
        </w:tc>
        <w:tc>
          <w:tcPr>
            <w:tcW w:w="2849" w:type="dxa"/>
            <w:tcBorders>
              <w:top w:val="nil"/>
              <w:left w:val="nil"/>
              <w:bottom w:val="single" w:sz="4" w:space="0" w:color="D9D9D9"/>
              <w:right w:val="nil"/>
            </w:tcBorders>
            <w:shd w:val="clear" w:color="auto" w:fill="auto"/>
            <w:hideMark/>
          </w:tcPr>
          <w:p w14:paraId="4C15F4E2"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URBANÍSTICO.</w:t>
            </w:r>
          </w:p>
        </w:tc>
        <w:tc>
          <w:tcPr>
            <w:tcW w:w="723" w:type="dxa"/>
            <w:tcBorders>
              <w:top w:val="nil"/>
              <w:left w:val="nil"/>
              <w:bottom w:val="single" w:sz="4" w:space="0" w:color="D9D9D9"/>
              <w:right w:val="nil"/>
            </w:tcBorders>
            <w:shd w:val="clear" w:color="auto" w:fill="auto"/>
            <w:noWrap/>
            <w:hideMark/>
          </w:tcPr>
          <w:p w14:paraId="01606B4E"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1" w:type="dxa"/>
            <w:tcBorders>
              <w:top w:val="nil"/>
              <w:left w:val="nil"/>
              <w:bottom w:val="single" w:sz="4" w:space="0" w:color="D9D9D9"/>
              <w:right w:val="nil"/>
            </w:tcBorders>
            <w:shd w:val="clear" w:color="auto" w:fill="auto"/>
            <w:noWrap/>
            <w:hideMark/>
          </w:tcPr>
          <w:p w14:paraId="6B0143B5" w14:textId="169DE470"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9,950</w:t>
            </w:r>
          </w:p>
        </w:tc>
        <w:tc>
          <w:tcPr>
            <w:tcW w:w="1258" w:type="dxa"/>
            <w:tcBorders>
              <w:top w:val="nil"/>
              <w:left w:val="nil"/>
              <w:bottom w:val="single" w:sz="4" w:space="0" w:color="D9D9D9"/>
              <w:right w:val="nil"/>
            </w:tcBorders>
            <w:shd w:val="clear" w:color="auto" w:fill="auto"/>
            <w:noWrap/>
            <w:hideMark/>
          </w:tcPr>
          <w:p w14:paraId="2A8F75AF" w14:textId="355D95B1"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R$ 3.575,00</w:t>
            </w:r>
          </w:p>
        </w:tc>
        <w:tc>
          <w:tcPr>
            <w:tcW w:w="1337" w:type="dxa"/>
            <w:tcBorders>
              <w:top w:val="nil"/>
              <w:left w:val="nil"/>
              <w:bottom w:val="single" w:sz="4" w:space="0" w:color="D9D9D9"/>
              <w:right w:val="nil"/>
            </w:tcBorders>
            <w:shd w:val="clear" w:color="auto" w:fill="auto"/>
            <w:noWrap/>
            <w:hideMark/>
          </w:tcPr>
          <w:p w14:paraId="5CA29469" w14:textId="79577108"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R$ 35.571,25</w:t>
            </w:r>
          </w:p>
        </w:tc>
        <w:tc>
          <w:tcPr>
            <w:tcW w:w="776" w:type="dxa"/>
            <w:tcBorders>
              <w:top w:val="nil"/>
              <w:left w:val="nil"/>
              <w:bottom w:val="single" w:sz="4" w:space="0" w:color="D9D9D9"/>
              <w:right w:val="nil"/>
            </w:tcBorders>
            <w:shd w:val="clear" w:color="000000" w:fill="FDF8EF"/>
            <w:noWrap/>
            <w:hideMark/>
          </w:tcPr>
          <w:p w14:paraId="6424782E" w14:textId="2C5675B6"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3,57%</w:t>
            </w:r>
          </w:p>
        </w:tc>
      </w:tr>
      <w:tr w:rsidR="00B325C9" w:rsidRPr="00450A3A" w14:paraId="5ADD388E"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74AAF1AB"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5.2</w:t>
            </w:r>
          </w:p>
        </w:tc>
        <w:tc>
          <w:tcPr>
            <w:tcW w:w="953" w:type="dxa"/>
            <w:tcBorders>
              <w:top w:val="nil"/>
              <w:left w:val="nil"/>
              <w:bottom w:val="single" w:sz="4" w:space="0" w:color="D9D9D9"/>
              <w:right w:val="nil"/>
            </w:tcBorders>
            <w:shd w:val="clear" w:color="auto" w:fill="auto"/>
            <w:hideMark/>
          </w:tcPr>
          <w:p w14:paraId="5D061F3C"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4EE93336"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05-0002</w:t>
            </w:r>
          </w:p>
        </w:tc>
        <w:tc>
          <w:tcPr>
            <w:tcW w:w="2849" w:type="dxa"/>
            <w:tcBorders>
              <w:top w:val="nil"/>
              <w:left w:val="nil"/>
              <w:bottom w:val="single" w:sz="4" w:space="0" w:color="D9D9D9"/>
              <w:right w:val="nil"/>
            </w:tcBorders>
            <w:shd w:val="clear" w:color="auto" w:fill="auto"/>
            <w:hideMark/>
          </w:tcPr>
          <w:p w14:paraId="635E8677"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GEOMETRICO.</w:t>
            </w:r>
          </w:p>
        </w:tc>
        <w:tc>
          <w:tcPr>
            <w:tcW w:w="723" w:type="dxa"/>
            <w:tcBorders>
              <w:top w:val="nil"/>
              <w:left w:val="nil"/>
              <w:bottom w:val="single" w:sz="4" w:space="0" w:color="D9D9D9"/>
              <w:right w:val="nil"/>
            </w:tcBorders>
            <w:shd w:val="clear" w:color="auto" w:fill="auto"/>
            <w:noWrap/>
            <w:hideMark/>
          </w:tcPr>
          <w:p w14:paraId="3C5979FE"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1" w:type="dxa"/>
            <w:tcBorders>
              <w:top w:val="nil"/>
              <w:left w:val="nil"/>
              <w:bottom w:val="single" w:sz="4" w:space="0" w:color="D9D9D9"/>
              <w:right w:val="nil"/>
            </w:tcBorders>
            <w:shd w:val="clear" w:color="auto" w:fill="auto"/>
            <w:noWrap/>
            <w:hideMark/>
          </w:tcPr>
          <w:p w14:paraId="4FA9DB4A" w14:textId="3098A9BB"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9,950</w:t>
            </w:r>
          </w:p>
        </w:tc>
        <w:tc>
          <w:tcPr>
            <w:tcW w:w="1258" w:type="dxa"/>
            <w:tcBorders>
              <w:top w:val="nil"/>
              <w:left w:val="nil"/>
              <w:bottom w:val="single" w:sz="4" w:space="0" w:color="D9D9D9"/>
              <w:right w:val="nil"/>
            </w:tcBorders>
            <w:shd w:val="clear" w:color="auto" w:fill="auto"/>
            <w:noWrap/>
            <w:hideMark/>
          </w:tcPr>
          <w:p w14:paraId="424E93CE" w14:textId="5D064426"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R$ 4.112,50</w:t>
            </w:r>
          </w:p>
        </w:tc>
        <w:tc>
          <w:tcPr>
            <w:tcW w:w="1337" w:type="dxa"/>
            <w:tcBorders>
              <w:top w:val="nil"/>
              <w:left w:val="nil"/>
              <w:bottom w:val="single" w:sz="4" w:space="0" w:color="D9D9D9"/>
              <w:right w:val="nil"/>
            </w:tcBorders>
            <w:shd w:val="clear" w:color="auto" w:fill="auto"/>
            <w:noWrap/>
            <w:hideMark/>
          </w:tcPr>
          <w:p w14:paraId="5B890B38" w14:textId="18F3BF7C"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R$ 40.919,38</w:t>
            </w:r>
          </w:p>
        </w:tc>
        <w:tc>
          <w:tcPr>
            <w:tcW w:w="776" w:type="dxa"/>
            <w:tcBorders>
              <w:top w:val="nil"/>
              <w:left w:val="nil"/>
              <w:bottom w:val="single" w:sz="4" w:space="0" w:color="D9D9D9"/>
              <w:right w:val="nil"/>
            </w:tcBorders>
            <w:shd w:val="clear" w:color="000000" w:fill="FCF2E3"/>
            <w:noWrap/>
            <w:hideMark/>
          </w:tcPr>
          <w:p w14:paraId="338044D4" w14:textId="28FC098C"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4,10%</w:t>
            </w:r>
          </w:p>
        </w:tc>
      </w:tr>
      <w:tr w:rsidR="00B325C9" w:rsidRPr="00450A3A" w14:paraId="47E53881"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73CF7A9F"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5.3</w:t>
            </w:r>
          </w:p>
        </w:tc>
        <w:tc>
          <w:tcPr>
            <w:tcW w:w="953" w:type="dxa"/>
            <w:tcBorders>
              <w:top w:val="nil"/>
              <w:left w:val="nil"/>
              <w:bottom w:val="single" w:sz="4" w:space="0" w:color="D9D9D9"/>
              <w:right w:val="nil"/>
            </w:tcBorders>
            <w:shd w:val="clear" w:color="auto" w:fill="auto"/>
            <w:hideMark/>
          </w:tcPr>
          <w:p w14:paraId="79A01A32"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0E19FADC"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05-0003</w:t>
            </w:r>
          </w:p>
        </w:tc>
        <w:tc>
          <w:tcPr>
            <w:tcW w:w="2849" w:type="dxa"/>
            <w:tcBorders>
              <w:top w:val="nil"/>
              <w:left w:val="nil"/>
              <w:bottom w:val="single" w:sz="4" w:space="0" w:color="D9D9D9"/>
              <w:right w:val="nil"/>
            </w:tcBorders>
            <w:shd w:val="clear" w:color="auto" w:fill="auto"/>
            <w:hideMark/>
          </w:tcPr>
          <w:p w14:paraId="15B985CB"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DE TERRAPLANAGEM E CONTENÇÕES.</w:t>
            </w:r>
          </w:p>
        </w:tc>
        <w:tc>
          <w:tcPr>
            <w:tcW w:w="723" w:type="dxa"/>
            <w:tcBorders>
              <w:top w:val="nil"/>
              <w:left w:val="nil"/>
              <w:bottom w:val="single" w:sz="4" w:space="0" w:color="D9D9D9"/>
              <w:right w:val="nil"/>
            </w:tcBorders>
            <w:shd w:val="clear" w:color="auto" w:fill="auto"/>
            <w:noWrap/>
            <w:hideMark/>
          </w:tcPr>
          <w:p w14:paraId="094E753F"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1" w:type="dxa"/>
            <w:tcBorders>
              <w:top w:val="nil"/>
              <w:left w:val="nil"/>
              <w:bottom w:val="single" w:sz="4" w:space="0" w:color="D9D9D9"/>
              <w:right w:val="nil"/>
            </w:tcBorders>
            <w:shd w:val="clear" w:color="auto" w:fill="auto"/>
            <w:noWrap/>
            <w:hideMark/>
          </w:tcPr>
          <w:p w14:paraId="21F4A3B7" w14:textId="7966C3A6"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9,950</w:t>
            </w:r>
          </w:p>
        </w:tc>
        <w:tc>
          <w:tcPr>
            <w:tcW w:w="1258" w:type="dxa"/>
            <w:tcBorders>
              <w:top w:val="nil"/>
              <w:left w:val="nil"/>
              <w:bottom w:val="single" w:sz="4" w:space="0" w:color="D9D9D9"/>
              <w:right w:val="nil"/>
            </w:tcBorders>
            <w:shd w:val="clear" w:color="auto" w:fill="auto"/>
            <w:noWrap/>
            <w:hideMark/>
          </w:tcPr>
          <w:p w14:paraId="4139754D" w14:textId="72D3A0CF"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R$ 3.511,25</w:t>
            </w:r>
          </w:p>
        </w:tc>
        <w:tc>
          <w:tcPr>
            <w:tcW w:w="1337" w:type="dxa"/>
            <w:tcBorders>
              <w:top w:val="nil"/>
              <w:left w:val="nil"/>
              <w:bottom w:val="single" w:sz="4" w:space="0" w:color="D9D9D9"/>
              <w:right w:val="nil"/>
            </w:tcBorders>
            <w:shd w:val="clear" w:color="auto" w:fill="auto"/>
            <w:noWrap/>
            <w:hideMark/>
          </w:tcPr>
          <w:p w14:paraId="5455F24C" w14:textId="47885918"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R$ 34.936,94</w:t>
            </w:r>
          </w:p>
        </w:tc>
        <w:tc>
          <w:tcPr>
            <w:tcW w:w="776" w:type="dxa"/>
            <w:tcBorders>
              <w:top w:val="nil"/>
              <w:left w:val="nil"/>
              <w:bottom w:val="single" w:sz="4" w:space="0" w:color="D9D9D9"/>
              <w:right w:val="nil"/>
            </w:tcBorders>
            <w:shd w:val="clear" w:color="000000" w:fill="FEFCF7"/>
            <w:noWrap/>
            <w:hideMark/>
          </w:tcPr>
          <w:p w14:paraId="003D39F6" w14:textId="1C0CA7A6"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3,50%</w:t>
            </w:r>
          </w:p>
        </w:tc>
      </w:tr>
      <w:tr w:rsidR="00B325C9" w:rsidRPr="00450A3A" w14:paraId="5F316E85"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3FB5982A"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5.4</w:t>
            </w:r>
          </w:p>
        </w:tc>
        <w:tc>
          <w:tcPr>
            <w:tcW w:w="953" w:type="dxa"/>
            <w:tcBorders>
              <w:top w:val="nil"/>
              <w:left w:val="nil"/>
              <w:bottom w:val="single" w:sz="4" w:space="0" w:color="D9D9D9"/>
              <w:right w:val="nil"/>
            </w:tcBorders>
            <w:shd w:val="clear" w:color="auto" w:fill="auto"/>
            <w:hideMark/>
          </w:tcPr>
          <w:p w14:paraId="349B4951"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44587BE5"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05-0004</w:t>
            </w:r>
          </w:p>
        </w:tc>
        <w:tc>
          <w:tcPr>
            <w:tcW w:w="2849" w:type="dxa"/>
            <w:tcBorders>
              <w:top w:val="nil"/>
              <w:left w:val="nil"/>
              <w:bottom w:val="single" w:sz="4" w:space="0" w:color="D9D9D9"/>
              <w:right w:val="nil"/>
            </w:tcBorders>
            <w:shd w:val="clear" w:color="auto" w:fill="auto"/>
            <w:hideMark/>
          </w:tcPr>
          <w:p w14:paraId="1195E75F"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DE DRENAGEM.</w:t>
            </w:r>
          </w:p>
        </w:tc>
        <w:tc>
          <w:tcPr>
            <w:tcW w:w="723" w:type="dxa"/>
            <w:tcBorders>
              <w:top w:val="nil"/>
              <w:left w:val="nil"/>
              <w:bottom w:val="single" w:sz="4" w:space="0" w:color="D9D9D9"/>
              <w:right w:val="nil"/>
            </w:tcBorders>
            <w:shd w:val="clear" w:color="auto" w:fill="auto"/>
            <w:noWrap/>
            <w:hideMark/>
          </w:tcPr>
          <w:p w14:paraId="3ED9DF8F"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1" w:type="dxa"/>
            <w:tcBorders>
              <w:top w:val="nil"/>
              <w:left w:val="nil"/>
              <w:bottom w:val="single" w:sz="4" w:space="0" w:color="D9D9D9"/>
              <w:right w:val="nil"/>
            </w:tcBorders>
            <w:shd w:val="clear" w:color="auto" w:fill="auto"/>
            <w:noWrap/>
            <w:hideMark/>
          </w:tcPr>
          <w:p w14:paraId="476245B1" w14:textId="4144E4F1"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9,950</w:t>
            </w:r>
          </w:p>
        </w:tc>
        <w:tc>
          <w:tcPr>
            <w:tcW w:w="1258" w:type="dxa"/>
            <w:tcBorders>
              <w:top w:val="nil"/>
              <w:left w:val="nil"/>
              <w:bottom w:val="single" w:sz="4" w:space="0" w:color="D9D9D9"/>
              <w:right w:val="nil"/>
            </w:tcBorders>
            <w:shd w:val="clear" w:color="auto" w:fill="auto"/>
            <w:noWrap/>
            <w:hideMark/>
          </w:tcPr>
          <w:p w14:paraId="201881DA" w14:textId="04D70E10"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R$ 3.361,00</w:t>
            </w:r>
          </w:p>
        </w:tc>
        <w:tc>
          <w:tcPr>
            <w:tcW w:w="1337" w:type="dxa"/>
            <w:tcBorders>
              <w:top w:val="nil"/>
              <w:left w:val="nil"/>
              <w:bottom w:val="single" w:sz="4" w:space="0" w:color="D9D9D9"/>
              <w:right w:val="nil"/>
            </w:tcBorders>
            <w:shd w:val="clear" w:color="auto" w:fill="auto"/>
            <w:noWrap/>
            <w:hideMark/>
          </w:tcPr>
          <w:p w14:paraId="673A46E9" w14:textId="2EB9BB3E"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R$ 33.441,95</w:t>
            </w:r>
          </w:p>
        </w:tc>
        <w:tc>
          <w:tcPr>
            <w:tcW w:w="776" w:type="dxa"/>
            <w:tcBorders>
              <w:top w:val="nil"/>
              <w:left w:val="nil"/>
              <w:bottom w:val="single" w:sz="4" w:space="0" w:color="D9D9D9"/>
              <w:right w:val="nil"/>
            </w:tcBorders>
            <w:shd w:val="clear" w:color="000000" w:fill="FEFBF5"/>
            <w:noWrap/>
            <w:hideMark/>
          </w:tcPr>
          <w:p w14:paraId="41BF33C2" w14:textId="0B64365F"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3,35%</w:t>
            </w:r>
          </w:p>
        </w:tc>
      </w:tr>
      <w:tr w:rsidR="00B325C9" w:rsidRPr="00450A3A" w14:paraId="6AA339AA"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0669C461"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5.5</w:t>
            </w:r>
          </w:p>
        </w:tc>
        <w:tc>
          <w:tcPr>
            <w:tcW w:w="953" w:type="dxa"/>
            <w:tcBorders>
              <w:top w:val="nil"/>
              <w:left w:val="nil"/>
              <w:bottom w:val="single" w:sz="4" w:space="0" w:color="D9D9D9"/>
              <w:right w:val="nil"/>
            </w:tcBorders>
            <w:shd w:val="clear" w:color="auto" w:fill="auto"/>
            <w:hideMark/>
          </w:tcPr>
          <w:p w14:paraId="229F6B79"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58EAB734"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05-0005</w:t>
            </w:r>
          </w:p>
        </w:tc>
        <w:tc>
          <w:tcPr>
            <w:tcW w:w="2849" w:type="dxa"/>
            <w:tcBorders>
              <w:top w:val="nil"/>
              <w:left w:val="nil"/>
              <w:bottom w:val="single" w:sz="4" w:space="0" w:color="D9D9D9"/>
              <w:right w:val="nil"/>
            </w:tcBorders>
            <w:shd w:val="clear" w:color="auto" w:fill="auto"/>
            <w:hideMark/>
          </w:tcPr>
          <w:p w14:paraId="3F833336"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DE PAVIMENTAÇÃO.</w:t>
            </w:r>
          </w:p>
        </w:tc>
        <w:tc>
          <w:tcPr>
            <w:tcW w:w="723" w:type="dxa"/>
            <w:tcBorders>
              <w:top w:val="nil"/>
              <w:left w:val="nil"/>
              <w:bottom w:val="single" w:sz="4" w:space="0" w:color="D9D9D9"/>
              <w:right w:val="nil"/>
            </w:tcBorders>
            <w:shd w:val="clear" w:color="auto" w:fill="auto"/>
            <w:noWrap/>
            <w:hideMark/>
          </w:tcPr>
          <w:p w14:paraId="275078FC"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1" w:type="dxa"/>
            <w:tcBorders>
              <w:top w:val="nil"/>
              <w:left w:val="nil"/>
              <w:bottom w:val="single" w:sz="4" w:space="0" w:color="D9D9D9"/>
              <w:right w:val="nil"/>
            </w:tcBorders>
            <w:shd w:val="clear" w:color="auto" w:fill="auto"/>
            <w:noWrap/>
            <w:hideMark/>
          </w:tcPr>
          <w:p w14:paraId="553E1145" w14:textId="79537D7A"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9,950</w:t>
            </w:r>
          </w:p>
        </w:tc>
        <w:tc>
          <w:tcPr>
            <w:tcW w:w="1258" w:type="dxa"/>
            <w:tcBorders>
              <w:top w:val="nil"/>
              <w:left w:val="nil"/>
              <w:bottom w:val="single" w:sz="4" w:space="0" w:color="D9D9D9"/>
              <w:right w:val="nil"/>
            </w:tcBorders>
            <w:shd w:val="clear" w:color="auto" w:fill="auto"/>
            <w:noWrap/>
            <w:hideMark/>
          </w:tcPr>
          <w:p w14:paraId="492966F9" w14:textId="2BB70C70"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R$ 3.998,75</w:t>
            </w:r>
          </w:p>
        </w:tc>
        <w:tc>
          <w:tcPr>
            <w:tcW w:w="1337" w:type="dxa"/>
            <w:tcBorders>
              <w:top w:val="nil"/>
              <w:left w:val="nil"/>
              <w:bottom w:val="single" w:sz="4" w:space="0" w:color="D9D9D9"/>
              <w:right w:val="nil"/>
            </w:tcBorders>
            <w:shd w:val="clear" w:color="auto" w:fill="auto"/>
            <w:noWrap/>
            <w:hideMark/>
          </w:tcPr>
          <w:p w14:paraId="54602F4E" w14:textId="410A6651"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R$ 39.787,56</w:t>
            </w:r>
          </w:p>
        </w:tc>
        <w:tc>
          <w:tcPr>
            <w:tcW w:w="776" w:type="dxa"/>
            <w:tcBorders>
              <w:top w:val="nil"/>
              <w:left w:val="nil"/>
              <w:bottom w:val="single" w:sz="4" w:space="0" w:color="D9D9D9"/>
              <w:right w:val="nil"/>
            </w:tcBorders>
            <w:shd w:val="clear" w:color="000000" w:fill="FEFBF5"/>
            <w:noWrap/>
            <w:hideMark/>
          </w:tcPr>
          <w:p w14:paraId="09039CCE" w14:textId="0053AB56"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3,99%</w:t>
            </w:r>
          </w:p>
        </w:tc>
      </w:tr>
      <w:tr w:rsidR="00B325C9" w:rsidRPr="00450A3A" w14:paraId="34F7BB94"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12E81CC1"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5.6</w:t>
            </w:r>
          </w:p>
        </w:tc>
        <w:tc>
          <w:tcPr>
            <w:tcW w:w="953" w:type="dxa"/>
            <w:tcBorders>
              <w:top w:val="nil"/>
              <w:left w:val="nil"/>
              <w:bottom w:val="single" w:sz="4" w:space="0" w:color="D9D9D9"/>
              <w:right w:val="nil"/>
            </w:tcBorders>
            <w:shd w:val="clear" w:color="auto" w:fill="auto"/>
            <w:hideMark/>
          </w:tcPr>
          <w:p w14:paraId="6DA3E476"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43808697"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05-0006</w:t>
            </w:r>
          </w:p>
        </w:tc>
        <w:tc>
          <w:tcPr>
            <w:tcW w:w="2849" w:type="dxa"/>
            <w:tcBorders>
              <w:top w:val="nil"/>
              <w:left w:val="nil"/>
              <w:bottom w:val="single" w:sz="4" w:space="0" w:color="D9D9D9"/>
              <w:right w:val="nil"/>
            </w:tcBorders>
            <w:shd w:val="clear" w:color="auto" w:fill="auto"/>
            <w:hideMark/>
          </w:tcPr>
          <w:p w14:paraId="34B83549"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DE SINALIZAÇÃO VIÁRIA.</w:t>
            </w:r>
          </w:p>
        </w:tc>
        <w:tc>
          <w:tcPr>
            <w:tcW w:w="723" w:type="dxa"/>
            <w:tcBorders>
              <w:top w:val="nil"/>
              <w:left w:val="nil"/>
              <w:bottom w:val="single" w:sz="4" w:space="0" w:color="D9D9D9"/>
              <w:right w:val="nil"/>
            </w:tcBorders>
            <w:shd w:val="clear" w:color="auto" w:fill="auto"/>
            <w:noWrap/>
            <w:hideMark/>
          </w:tcPr>
          <w:p w14:paraId="19E0F09D"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1" w:type="dxa"/>
            <w:tcBorders>
              <w:top w:val="nil"/>
              <w:left w:val="nil"/>
              <w:bottom w:val="single" w:sz="4" w:space="0" w:color="D9D9D9"/>
              <w:right w:val="nil"/>
            </w:tcBorders>
            <w:shd w:val="clear" w:color="auto" w:fill="auto"/>
            <w:noWrap/>
            <w:hideMark/>
          </w:tcPr>
          <w:p w14:paraId="657B6843" w14:textId="4393ECF6"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9,950</w:t>
            </w:r>
          </w:p>
        </w:tc>
        <w:tc>
          <w:tcPr>
            <w:tcW w:w="1258" w:type="dxa"/>
            <w:tcBorders>
              <w:top w:val="nil"/>
              <w:left w:val="nil"/>
              <w:bottom w:val="single" w:sz="4" w:space="0" w:color="D9D9D9"/>
              <w:right w:val="nil"/>
            </w:tcBorders>
            <w:shd w:val="clear" w:color="auto" w:fill="auto"/>
            <w:noWrap/>
            <w:hideMark/>
          </w:tcPr>
          <w:p w14:paraId="4A5BB924" w14:textId="5D267451"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R$ 2.345,00</w:t>
            </w:r>
          </w:p>
        </w:tc>
        <w:tc>
          <w:tcPr>
            <w:tcW w:w="1337" w:type="dxa"/>
            <w:tcBorders>
              <w:top w:val="nil"/>
              <w:left w:val="nil"/>
              <w:bottom w:val="single" w:sz="4" w:space="0" w:color="D9D9D9"/>
              <w:right w:val="nil"/>
            </w:tcBorders>
            <w:shd w:val="clear" w:color="auto" w:fill="auto"/>
            <w:noWrap/>
            <w:hideMark/>
          </w:tcPr>
          <w:p w14:paraId="3BDA7C03" w14:textId="3BFE1A55"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R$ 23.332,75</w:t>
            </w:r>
          </w:p>
        </w:tc>
        <w:tc>
          <w:tcPr>
            <w:tcW w:w="776" w:type="dxa"/>
            <w:tcBorders>
              <w:top w:val="nil"/>
              <w:left w:val="nil"/>
              <w:bottom w:val="single" w:sz="4" w:space="0" w:color="D9D9D9"/>
              <w:right w:val="nil"/>
            </w:tcBorders>
            <w:shd w:val="clear" w:color="000000" w:fill="FFFFFF"/>
            <w:noWrap/>
            <w:hideMark/>
          </w:tcPr>
          <w:p w14:paraId="47D44213" w14:textId="584439D6"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2,34%</w:t>
            </w:r>
          </w:p>
        </w:tc>
      </w:tr>
      <w:tr w:rsidR="00B325C9" w:rsidRPr="00450A3A" w14:paraId="554DEFF2"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1EE3ED17"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5.7</w:t>
            </w:r>
          </w:p>
        </w:tc>
        <w:tc>
          <w:tcPr>
            <w:tcW w:w="953" w:type="dxa"/>
            <w:tcBorders>
              <w:top w:val="nil"/>
              <w:left w:val="nil"/>
              <w:bottom w:val="single" w:sz="4" w:space="0" w:color="D9D9D9"/>
              <w:right w:val="nil"/>
            </w:tcBorders>
            <w:shd w:val="clear" w:color="auto" w:fill="auto"/>
            <w:hideMark/>
          </w:tcPr>
          <w:p w14:paraId="290B5A68"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33981376"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05-0007</w:t>
            </w:r>
          </w:p>
        </w:tc>
        <w:tc>
          <w:tcPr>
            <w:tcW w:w="2849" w:type="dxa"/>
            <w:tcBorders>
              <w:top w:val="nil"/>
              <w:left w:val="nil"/>
              <w:bottom w:val="single" w:sz="4" w:space="0" w:color="D9D9D9"/>
              <w:right w:val="nil"/>
            </w:tcBorders>
            <w:shd w:val="clear" w:color="auto" w:fill="auto"/>
            <w:hideMark/>
          </w:tcPr>
          <w:p w14:paraId="6C2F5AE0"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DE ILUMINAÇÃO.</w:t>
            </w:r>
          </w:p>
        </w:tc>
        <w:tc>
          <w:tcPr>
            <w:tcW w:w="723" w:type="dxa"/>
            <w:tcBorders>
              <w:top w:val="nil"/>
              <w:left w:val="nil"/>
              <w:bottom w:val="single" w:sz="4" w:space="0" w:color="D9D9D9"/>
              <w:right w:val="nil"/>
            </w:tcBorders>
            <w:shd w:val="clear" w:color="auto" w:fill="auto"/>
            <w:noWrap/>
            <w:hideMark/>
          </w:tcPr>
          <w:p w14:paraId="6FBE2860"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1" w:type="dxa"/>
            <w:tcBorders>
              <w:top w:val="nil"/>
              <w:left w:val="nil"/>
              <w:bottom w:val="single" w:sz="4" w:space="0" w:color="D9D9D9"/>
              <w:right w:val="nil"/>
            </w:tcBorders>
            <w:shd w:val="clear" w:color="auto" w:fill="auto"/>
            <w:noWrap/>
            <w:hideMark/>
          </w:tcPr>
          <w:p w14:paraId="6D1FE561" w14:textId="386B1121"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9,950</w:t>
            </w:r>
          </w:p>
        </w:tc>
        <w:tc>
          <w:tcPr>
            <w:tcW w:w="1258" w:type="dxa"/>
            <w:tcBorders>
              <w:top w:val="nil"/>
              <w:left w:val="nil"/>
              <w:bottom w:val="single" w:sz="4" w:space="0" w:color="D9D9D9"/>
              <w:right w:val="nil"/>
            </w:tcBorders>
            <w:shd w:val="clear" w:color="auto" w:fill="auto"/>
            <w:noWrap/>
            <w:hideMark/>
          </w:tcPr>
          <w:p w14:paraId="7BAFB9D6" w14:textId="5849E24F"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R$ 3.342,50</w:t>
            </w:r>
          </w:p>
        </w:tc>
        <w:tc>
          <w:tcPr>
            <w:tcW w:w="1337" w:type="dxa"/>
            <w:tcBorders>
              <w:top w:val="nil"/>
              <w:left w:val="nil"/>
              <w:bottom w:val="single" w:sz="4" w:space="0" w:color="D9D9D9"/>
              <w:right w:val="nil"/>
            </w:tcBorders>
            <w:shd w:val="clear" w:color="auto" w:fill="auto"/>
            <w:noWrap/>
            <w:hideMark/>
          </w:tcPr>
          <w:p w14:paraId="1F7953D6" w14:textId="19973BFD"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R$ 33.257,88</w:t>
            </w:r>
          </w:p>
        </w:tc>
        <w:tc>
          <w:tcPr>
            <w:tcW w:w="776" w:type="dxa"/>
            <w:tcBorders>
              <w:top w:val="nil"/>
              <w:left w:val="nil"/>
              <w:bottom w:val="single" w:sz="4" w:space="0" w:color="D9D9D9"/>
              <w:right w:val="nil"/>
            </w:tcBorders>
            <w:shd w:val="clear" w:color="000000" w:fill="FEFCF7"/>
            <w:noWrap/>
            <w:hideMark/>
          </w:tcPr>
          <w:p w14:paraId="0C91ED6C" w14:textId="43FC196C"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3,33%</w:t>
            </w:r>
          </w:p>
        </w:tc>
      </w:tr>
      <w:tr w:rsidR="00B325C9" w:rsidRPr="00450A3A" w14:paraId="1E8FF6E6"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29FAFB18"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5.8</w:t>
            </w:r>
          </w:p>
        </w:tc>
        <w:tc>
          <w:tcPr>
            <w:tcW w:w="953" w:type="dxa"/>
            <w:tcBorders>
              <w:top w:val="nil"/>
              <w:left w:val="nil"/>
              <w:bottom w:val="single" w:sz="4" w:space="0" w:color="D9D9D9"/>
              <w:right w:val="nil"/>
            </w:tcBorders>
            <w:shd w:val="clear" w:color="auto" w:fill="auto"/>
            <w:hideMark/>
          </w:tcPr>
          <w:p w14:paraId="1C7F9BF1"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668E2652"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05-0008</w:t>
            </w:r>
          </w:p>
        </w:tc>
        <w:tc>
          <w:tcPr>
            <w:tcW w:w="2849" w:type="dxa"/>
            <w:tcBorders>
              <w:top w:val="nil"/>
              <w:left w:val="nil"/>
              <w:bottom w:val="single" w:sz="4" w:space="0" w:color="D9D9D9"/>
              <w:right w:val="nil"/>
            </w:tcBorders>
            <w:shd w:val="clear" w:color="auto" w:fill="auto"/>
            <w:hideMark/>
          </w:tcPr>
          <w:p w14:paraId="7660F359"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DE PAISAGISMO E RECUPERAÇÃO AMBIENTAL.</w:t>
            </w:r>
          </w:p>
        </w:tc>
        <w:tc>
          <w:tcPr>
            <w:tcW w:w="723" w:type="dxa"/>
            <w:tcBorders>
              <w:top w:val="nil"/>
              <w:left w:val="nil"/>
              <w:bottom w:val="single" w:sz="4" w:space="0" w:color="D9D9D9"/>
              <w:right w:val="nil"/>
            </w:tcBorders>
            <w:shd w:val="clear" w:color="auto" w:fill="auto"/>
            <w:noWrap/>
            <w:hideMark/>
          </w:tcPr>
          <w:p w14:paraId="00649C31"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1" w:type="dxa"/>
            <w:tcBorders>
              <w:top w:val="nil"/>
              <w:left w:val="nil"/>
              <w:bottom w:val="single" w:sz="4" w:space="0" w:color="D9D9D9"/>
              <w:right w:val="nil"/>
            </w:tcBorders>
            <w:shd w:val="clear" w:color="auto" w:fill="auto"/>
            <w:noWrap/>
            <w:hideMark/>
          </w:tcPr>
          <w:p w14:paraId="2EC8A4D8" w14:textId="19D8E068"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9,950</w:t>
            </w:r>
          </w:p>
        </w:tc>
        <w:tc>
          <w:tcPr>
            <w:tcW w:w="1258" w:type="dxa"/>
            <w:tcBorders>
              <w:top w:val="nil"/>
              <w:left w:val="nil"/>
              <w:bottom w:val="single" w:sz="4" w:space="0" w:color="D9D9D9"/>
              <w:right w:val="nil"/>
            </w:tcBorders>
            <w:shd w:val="clear" w:color="auto" w:fill="auto"/>
            <w:noWrap/>
            <w:hideMark/>
          </w:tcPr>
          <w:p w14:paraId="6268D047" w14:textId="6779918D"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R$ 3.080,00</w:t>
            </w:r>
          </w:p>
        </w:tc>
        <w:tc>
          <w:tcPr>
            <w:tcW w:w="1337" w:type="dxa"/>
            <w:tcBorders>
              <w:top w:val="nil"/>
              <w:left w:val="nil"/>
              <w:bottom w:val="single" w:sz="4" w:space="0" w:color="D9D9D9"/>
              <w:right w:val="nil"/>
            </w:tcBorders>
            <w:shd w:val="clear" w:color="auto" w:fill="auto"/>
            <w:noWrap/>
            <w:hideMark/>
          </w:tcPr>
          <w:p w14:paraId="6A0B2BE7" w14:textId="3159C644"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R$ 30.646,00</w:t>
            </w:r>
          </w:p>
        </w:tc>
        <w:tc>
          <w:tcPr>
            <w:tcW w:w="776" w:type="dxa"/>
            <w:tcBorders>
              <w:top w:val="nil"/>
              <w:left w:val="nil"/>
              <w:bottom w:val="single" w:sz="4" w:space="0" w:color="D9D9D9"/>
              <w:right w:val="nil"/>
            </w:tcBorders>
            <w:shd w:val="clear" w:color="000000" w:fill="FFFEFC"/>
            <w:noWrap/>
            <w:hideMark/>
          </w:tcPr>
          <w:p w14:paraId="49A01D47" w14:textId="1EE31B74"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3,07%</w:t>
            </w:r>
          </w:p>
        </w:tc>
      </w:tr>
      <w:tr w:rsidR="00B325C9" w:rsidRPr="00450A3A" w14:paraId="3215A5DD" w14:textId="77777777" w:rsidTr="00907388">
        <w:trPr>
          <w:gridAfter w:val="1"/>
          <w:wAfter w:w="160" w:type="dxa"/>
          <w:trHeight w:val="480"/>
        </w:trPr>
        <w:tc>
          <w:tcPr>
            <w:tcW w:w="576" w:type="dxa"/>
            <w:tcBorders>
              <w:top w:val="nil"/>
              <w:left w:val="nil"/>
              <w:bottom w:val="single" w:sz="4" w:space="0" w:color="D9D9D9"/>
              <w:right w:val="nil"/>
            </w:tcBorders>
            <w:shd w:val="clear" w:color="auto" w:fill="auto"/>
            <w:noWrap/>
            <w:hideMark/>
          </w:tcPr>
          <w:p w14:paraId="13FFA1AF"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5.9</w:t>
            </w:r>
          </w:p>
        </w:tc>
        <w:tc>
          <w:tcPr>
            <w:tcW w:w="953" w:type="dxa"/>
            <w:tcBorders>
              <w:top w:val="nil"/>
              <w:left w:val="nil"/>
              <w:bottom w:val="single" w:sz="4" w:space="0" w:color="D9D9D9"/>
              <w:right w:val="nil"/>
            </w:tcBorders>
            <w:shd w:val="clear" w:color="auto" w:fill="auto"/>
            <w:hideMark/>
          </w:tcPr>
          <w:p w14:paraId="50EA7F07"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4F18222F"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05-0009</w:t>
            </w:r>
          </w:p>
        </w:tc>
        <w:tc>
          <w:tcPr>
            <w:tcW w:w="2849" w:type="dxa"/>
            <w:tcBorders>
              <w:top w:val="nil"/>
              <w:left w:val="nil"/>
              <w:bottom w:val="single" w:sz="4" w:space="0" w:color="D9D9D9"/>
              <w:right w:val="nil"/>
            </w:tcBorders>
            <w:shd w:val="clear" w:color="auto" w:fill="auto"/>
            <w:hideMark/>
          </w:tcPr>
          <w:p w14:paraId="6BE43B77"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LEVANTAMENTO, PROJETO DE DESAPROPRIAÇÕES E RESPECTIVA AVALIAÇÃO INDIVIDUAL DE CADA IMÓVEL A DESAPROPRIAR.</w:t>
            </w:r>
          </w:p>
        </w:tc>
        <w:tc>
          <w:tcPr>
            <w:tcW w:w="723" w:type="dxa"/>
            <w:tcBorders>
              <w:top w:val="nil"/>
              <w:left w:val="nil"/>
              <w:bottom w:val="single" w:sz="4" w:space="0" w:color="D9D9D9"/>
              <w:right w:val="nil"/>
            </w:tcBorders>
            <w:shd w:val="clear" w:color="auto" w:fill="auto"/>
            <w:noWrap/>
            <w:hideMark/>
          </w:tcPr>
          <w:p w14:paraId="2DCA2EA1"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1" w:type="dxa"/>
            <w:tcBorders>
              <w:top w:val="nil"/>
              <w:left w:val="nil"/>
              <w:bottom w:val="single" w:sz="4" w:space="0" w:color="D9D9D9"/>
              <w:right w:val="nil"/>
            </w:tcBorders>
            <w:shd w:val="clear" w:color="auto" w:fill="auto"/>
            <w:noWrap/>
            <w:hideMark/>
          </w:tcPr>
          <w:p w14:paraId="406BADA1" w14:textId="33EBABD5"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9,950</w:t>
            </w:r>
          </w:p>
        </w:tc>
        <w:tc>
          <w:tcPr>
            <w:tcW w:w="1258" w:type="dxa"/>
            <w:tcBorders>
              <w:top w:val="nil"/>
              <w:left w:val="nil"/>
              <w:bottom w:val="single" w:sz="4" w:space="0" w:color="D9D9D9"/>
              <w:right w:val="nil"/>
            </w:tcBorders>
            <w:shd w:val="clear" w:color="auto" w:fill="auto"/>
            <w:noWrap/>
            <w:hideMark/>
          </w:tcPr>
          <w:p w14:paraId="7DF0DCD7" w14:textId="00A54294"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R$ 3.392,50</w:t>
            </w:r>
          </w:p>
        </w:tc>
        <w:tc>
          <w:tcPr>
            <w:tcW w:w="1337" w:type="dxa"/>
            <w:tcBorders>
              <w:top w:val="nil"/>
              <w:left w:val="nil"/>
              <w:bottom w:val="single" w:sz="4" w:space="0" w:color="D9D9D9"/>
              <w:right w:val="nil"/>
            </w:tcBorders>
            <w:shd w:val="clear" w:color="auto" w:fill="auto"/>
            <w:noWrap/>
            <w:hideMark/>
          </w:tcPr>
          <w:p w14:paraId="1C551EC4" w14:textId="63F09EB9"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R$ 33.755,38</w:t>
            </w:r>
          </w:p>
        </w:tc>
        <w:tc>
          <w:tcPr>
            <w:tcW w:w="776" w:type="dxa"/>
            <w:tcBorders>
              <w:top w:val="nil"/>
              <w:left w:val="nil"/>
              <w:bottom w:val="single" w:sz="4" w:space="0" w:color="D9D9D9"/>
              <w:right w:val="nil"/>
            </w:tcBorders>
            <w:shd w:val="clear" w:color="000000" w:fill="FFFDFB"/>
            <w:noWrap/>
            <w:hideMark/>
          </w:tcPr>
          <w:p w14:paraId="088A0605" w14:textId="001B7169"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3,38%</w:t>
            </w:r>
          </w:p>
        </w:tc>
      </w:tr>
      <w:tr w:rsidR="00B325C9" w:rsidRPr="00450A3A" w14:paraId="2860D8FA"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0388E408"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5.10</w:t>
            </w:r>
          </w:p>
        </w:tc>
        <w:tc>
          <w:tcPr>
            <w:tcW w:w="953" w:type="dxa"/>
            <w:tcBorders>
              <w:top w:val="nil"/>
              <w:left w:val="nil"/>
              <w:bottom w:val="single" w:sz="4" w:space="0" w:color="D9D9D9"/>
              <w:right w:val="nil"/>
            </w:tcBorders>
            <w:shd w:val="clear" w:color="auto" w:fill="auto"/>
            <w:hideMark/>
          </w:tcPr>
          <w:p w14:paraId="35A0CB18"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749C166E"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05-0010</w:t>
            </w:r>
          </w:p>
        </w:tc>
        <w:tc>
          <w:tcPr>
            <w:tcW w:w="2849" w:type="dxa"/>
            <w:tcBorders>
              <w:top w:val="nil"/>
              <w:left w:val="nil"/>
              <w:bottom w:val="single" w:sz="4" w:space="0" w:color="D9D9D9"/>
              <w:right w:val="nil"/>
            </w:tcBorders>
            <w:shd w:val="clear" w:color="auto" w:fill="auto"/>
            <w:hideMark/>
          </w:tcPr>
          <w:p w14:paraId="23157B70"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DE CANTEIRO DE OBRAS.</w:t>
            </w:r>
          </w:p>
        </w:tc>
        <w:tc>
          <w:tcPr>
            <w:tcW w:w="723" w:type="dxa"/>
            <w:tcBorders>
              <w:top w:val="nil"/>
              <w:left w:val="nil"/>
              <w:bottom w:val="single" w:sz="4" w:space="0" w:color="D9D9D9"/>
              <w:right w:val="nil"/>
            </w:tcBorders>
            <w:shd w:val="clear" w:color="auto" w:fill="auto"/>
            <w:noWrap/>
            <w:hideMark/>
          </w:tcPr>
          <w:p w14:paraId="0A2D4CBC"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1" w:type="dxa"/>
            <w:tcBorders>
              <w:top w:val="nil"/>
              <w:left w:val="nil"/>
              <w:bottom w:val="single" w:sz="4" w:space="0" w:color="D9D9D9"/>
              <w:right w:val="nil"/>
            </w:tcBorders>
            <w:shd w:val="clear" w:color="auto" w:fill="auto"/>
            <w:noWrap/>
            <w:hideMark/>
          </w:tcPr>
          <w:p w14:paraId="06E581FF"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258" w:type="dxa"/>
            <w:tcBorders>
              <w:top w:val="nil"/>
              <w:left w:val="nil"/>
              <w:bottom w:val="single" w:sz="4" w:space="0" w:color="D9D9D9"/>
              <w:right w:val="nil"/>
            </w:tcBorders>
            <w:shd w:val="clear" w:color="auto" w:fill="auto"/>
            <w:noWrap/>
            <w:hideMark/>
          </w:tcPr>
          <w:p w14:paraId="2DB8C1DE" w14:textId="5441ED8E"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R$ 7.825,00</w:t>
            </w:r>
          </w:p>
        </w:tc>
        <w:tc>
          <w:tcPr>
            <w:tcW w:w="1337" w:type="dxa"/>
            <w:tcBorders>
              <w:top w:val="nil"/>
              <w:left w:val="nil"/>
              <w:bottom w:val="single" w:sz="4" w:space="0" w:color="D9D9D9"/>
              <w:right w:val="nil"/>
            </w:tcBorders>
            <w:shd w:val="clear" w:color="auto" w:fill="auto"/>
            <w:noWrap/>
            <w:hideMark/>
          </w:tcPr>
          <w:p w14:paraId="23F23E43" w14:textId="2EF42FF6"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R$ 7.825,00</w:t>
            </w:r>
          </w:p>
        </w:tc>
        <w:tc>
          <w:tcPr>
            <w:tcW w:w="776" w:type="dxa"/>
            <w:tcBorders>
              <w:top w:val="nil"/>
              <w:left w:val="nil"/>
              <w:bottom w:val="single" w:sz="4" w:space="0" w:color="D9D9D9"/>
              <w:right w:val="nil"/>
            </w:tcBorders>
            <w:shd w:val="clear" w:color="000000" w:fill="FFFFFF"/>
            <w:noWrap/>
            <w:hideMark/>
          </w:tcPr>
          <w:p w14:paraId="1F4B574D" w14:textId="0E7024B8"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0,78%</w:t>
            </w:r>
          </w:p>
        </w:tc>
      </w:tr>
      <w:tr w:rsidR="00B325C9" w:rsidRPr="00450A3A" w14:paraId="2580AA0D"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2670A48C"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5.11</w:t>
            </w:r>
          </w:p>
        </w:tc>
        <w:tc>
          <w:tcPr>
            <w:tcW w:w="953" w:type="dxa"/>
            <w:tcBorders>
              <w:top w:val="nil"/>
              <w:left w:val="nil"/>
              <w:bottom w:val="single" w:sz="4" w:space="0" w:color="D9D9D9"/>
              <w:right w:val="nil"/>
            </w:tcBorders>
            <w:shd w:val="clear" w:color="auto" w:fill="auto"/>
            <w:hideMark/>
          </w:tcPr>
          <w:p w14:paraId="4A654B67"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2B0A7F44"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05-0011</w:t>
            </w:r>
          </w:p>
        </w:tc>
        <w:tc>
          <w:tcPr>
            <w:tcW w:w="2849" w:type="dxa"/>
            <w:tcBorders>
              <w:top w:val="nil"/>
              <w:left w:val="nil"/>
              <w:bottom w:val="single" w:sz="4" w:space="0" w:color="D9D9D9"/>
              <w:right w:val="nil"/>
            </w:tcBorders>
            <w:shd w:val="clear" w:color="auto" w:fill="auto"/>
            <w:hideMark/>
          </w:tcPr>
          <w:p w14:paraId="4CC12D2B"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DE OBRA DE ARTE ESPECIAL.</w:t>
            </w:r>
          </w:p>
        </w:tc>
        <w:tc>
          <w:tcPr>
            <w:tcW w:w="723" w:type="dxa"/>
            <w:tcBorders>
              <w:top w:val="nil"/>
              <w:left w:val="nil"/>
              <w:bottom w:val="single" w:sz="4" w:space="0" w:color="D9D9D9"/>
              <w:right w:val="nil"/>
            </w:tcBorders>
            <w:shd w:val="clear" w:color="auto" w:fill="auto"/>
            <w:noWrap/>
            <w:hideMark/>
          </w:tcPr>
          <w:p w14:paraId="29EE9FD1"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1" w:type="dxa"/>
            <w:tcBorders>
              <w:top w:val="nil"/>
              <w:left w:val="nil"/>
              <w:bottom w:val="single" w:sz="4" w:space="0" w:color="D9D9D9"/>
              <w:right w:val="nil"/>
            </w:tcBorders>
            <w:shd w:val="clear" w:color="auto" w:fill="auto"/>
            <w:noWrap/>
            <w:hideMark/>
          </w:tcPr>
          <w:p w14:paraId="4275DC8F"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2,000</w:t>
            </w:r>
          </w:p>
        </w:tc>
        <w:tc>
          <w:tcPr>
            <w:tcW w:w="1258" w:type="dxa"/>
            <w:tcBorders>
              <w:top w:val="nil"/>
              <w:left w:val="nil"/>
              <w:bottom w:val="single" w:sz="4" w:space="0" w:color="D9D9D9"/>
              <w:right w:val="nil"/>
            </w:tcBorders>
            <w:shd w:val="clear" w:color="auto" w:fill="auto"/>
            <w:noWrap/>
            <w:hideMark/>
          </w:tcPr>
          <w:p w14:paraId="3E9B264D" w14:textId="6F29542F"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R$ 74.200,00</w:t>
            </w:r>
          </w:p>
        </w:tc>
        <w:tc>
          <w:tcPr>
            <w:tcW w:w="1337" w:type="dxa"/>
            <w:tcBorders>
              <w:top w:val="nil"/>
              <w:left w:val="nil"/>
              <w:bottom w:val="single" w:sz="4" w:space="0" w:color="D9D9D9"/>
              <w:right w:val="nil"/>
            </w:tcBorders>
            <w:shd w:val="clear" w:color="auto" w:fill="auto"/>
            <w:noWrap/>
            <w:hideMark/>
          </w:tcPr>
          <w:p w14:paraId="61193555" w14:textId="5F0B8479"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R$ 148.400,00</w:t>
            </w:r>
          </w:p>
        </w:tc>
        <w:tc>
          <w:tcPr>
            <w:tcW w:w="776" w:type="dxa"/>
            <w:tcBorders>
              <w:top w:val="nil"/>
              <w:left w:val="nil"/>
              <w:bottom w:val="single" w:sz="4" w:space="0" w:color="D9D9D9"/>
              <w:right w:val="nil"/>
            </w:tcBorders>
            <w:shd w:val="clear" w:color="000000" w:fill="EBB96D"/>
            <w:noWrap/>
            <w:hideMark/>
          </w:tcPr>
          <w:p w14:paraId="1F1FE429" w14:textId="2D523E15"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14,88%</w:t>
            </w:r>
          </w:p>
        </w:tc>
      </w:tr>
      <w:tr w:rsidR="00640975" w:rsidRPr="00450A3A" w14:paraId="6438639C"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54086E31"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53" w:type="dxa"/>
            <w:tcBorders>
              <w:top w:val="nil"/>
              <w:left w:val="nil"/>
              <w:bottom w:val="single" w:sz="4" w:space="0" w:color="D9D9D9"/>
              <w:right w:val="nil"/>
            </w:tcBorders>
            <w:shd w:val="clear" w:color="auto" w:fill="auto"/>
            <w:hideMark/>
          </w:tcPr>
          <w:p w14:paraId="627833DA"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31" w:type="dxa"/>
            <w:tcBorders>
              <w:top w:val="nil"/>
              <w:left w:val="nil"/>
              <w:bottom w:val="single" w:sz="4" w:space="0" w:color="D9D9D9"/>
              <w:right w:val="nil"/>
            </w:tcBorders>
            <w:shd w:val="clear" w:color="auto" w:fill="auto"/>
            <w:noWrap/>
            <w:hideMark/>
          </w:tcPr>
          <w:p w14:paraId="386A1B2C"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2849" w:type="dxa"/>
            <w:tcBorders>
              <w:top w:val="nil"/>
              <w:left w:val="nil"/>
              <w:bottom w:val="single" w:sz="4" w:space="0" w:color="D9D9D9"/>
              <w:right w:val="nil"/>
            </w:tcBorders>
            <w:shd w:val="clear" w:color="auto" w:fill="auto"/>
            <w:hideMark/>
          </w:tcPr>
          <w:p w14:paraId="59A12CD1"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723" w:type="dxa"/>
            <w:tcBorders>
              <w:top w:val="nil"/>
              <w:left w:val="nil"/>
              <w:bottom w:val="single" w:sz="4" w:space="0" w:color="D9D9D9"/>
              <w:right w:val="nil"/>
            </w:tcBorders>
            <w:shd w:val="clear" w:color="auto" w:fill="auto"/>
            <w:noWrap/>
            <w:hideMark/>
          </w:tcPr>
          <w:p w14:paraId="174132DB"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51" w:type="dxa"/>
            <w:tcBorders>
              <w:top w:val="nil"/>
              <w:left w:val="nil"/>
              <w:bottom w:val="single" w:sz="4" w:space="0" w:color="D9D9D9"/>
              <w:right w:val="nil"/>
            </w:tcBorders>
            <w:shd w:val="clear" w:color="auto" w:fill="auto"/>
            <w:noWrap/>
            <w:hideMark/>
          </w:tcPr>
          <w:p w14:paraId="3B48C8BC"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258" w:type="dxa"/>
            <w:tcBorders>
              <w:top w:val="nil"/>
              <w:left w:val="nil"/>
              <w:bottom w:val="single" w:sz="4" w:space="0" w:color="D9D9D9"/>
              <w:right w:val="nil"/>
            </w:tcBorders>
            <w:shd w:val="clear" w:color="auto" w:fill="auto"/>
            <w:noWrap/>
            <w:hideMark/>
          </w:tcPr>
          <w:p w14:paraId="7249B194"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337" w:type="dxa"/>
            <w:tcBorders>
              <w:top w:val="nil"/>
              <w:left w:val="nil"/>
              <w:bottom w:val="single" w:sz="4" w:space="0" w:color="D9D9D9"/>
              <w:right w:val="nil"/>
            </w:tcBorders>
            <w:shd w:val="clear" w:color="auto" w:fill="auto"/>
            <w:noWrap/>
            <w:hideMark/>
          </w:tcPr>
          <w:p w14:paraId="102E8071"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776" w:type="dxa"/>
            <w:tcBorders>
              <w:top w:val="nil"/>
              <w:left w:val="nil"/>
              <w:bottom w:val="single" w:sz="4" w:space="0" w:color="D9D9D9"/>
              <w:right w:val="nil"/>
            </w:tcBorders>
            <w:shd w:val="clear" w:color="auto" w:fill="auto"/>
            <w:noWrap/>
            <w:hideMark/>
          </w:tcPr>
          <w:p w14:paraId="63022453"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r>
      <w:tr w:rsidR="00B325C9" w:rsidRPr="00450A3A" w14:paraId="55D5057A" w14:textId="77777777" w:rsidTr="00907388">
        <w:trPr>
          <w:gridAfter w:val="1"/>
          <w:wAfter w:w="160" w:type="dxa"/>
          <w:trHeight w:val="210"/>
        </w:trPr>
        <w:tc>
          <w:tcPr>
            <w:tcW w:w="576" w:type="dxa"/>
            <w:tcBorders>
              <w:top w:val="nil"/>
              <w:left w:val="nil"/>
              <w:bottom w:val="nil"/>
              <w:right w:val="nil"/>
            </w:tcBorders>
            <w:shd w:val="clear" w:color="000000" w:fill="B5CCD2"/>
            <w:hideMark/>
          </w:tcPr>
          <w:p w14:paraId="6252413E"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6</w:t>
            </w:r>
          </w:p>
        </w:tc>
        <w:tc>
          <w:tcPr>
            <w:tcW w:w="4733" w:type="dxa"/>
            <w:gridSpan w:val="3"/>
            <w:tcBorders>
              <w:top w:val="nil"/>
              <w:left w:val="nil"/>
              <w:bottom w:val="nil"/>
              <w:right w:val="nil"/>
            </w:tcBorders>
            <w:shd w:val="clear" w:color="000000" w:fill="B5CCD2"/>
            <w:noWrap/>
            <w:hideMark/>
          </w:tcPr>
          <w:p w14:paraId="200955BE" w14:textId="6FC255F4" w:rsidR="00B325C9" w:rsidRPr="00450A3A" w:rsidRDefault="00B325C9" w:rsidP="00B325C9">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ENTREGA FINAL </w:t>
            </w:r>
          </w:p>
        </w:tc>
        <w:tc>
          <w:tcPr>
            <w:tcW w:w="723" w:type="dxa"/>
            <w:tcBorders>
              <w:top w:val="nil"/>
              <w:left w:val="nil"/>
              <w:bottom w:val="nil"/>
              <w:right w:val="nil"/>
            </w:tcBorders>
            <w:shd w:val="clear" w:color="000000" w:fill="B5CCD2"/>
            <w:hideMark/>
          </w:tcPr>
          <w:p w14:paraId="212B1B23"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951" w:type="dxa"/>
            <w:tcBorders>
              <w:top w:val="nil"/>
              <w:left w:val="nil"/>
              <w:bottom w:val="nil"/>
              <w:right w:val="nil"/>
            </w:tcBorders>
            <w:shd w:val="clear" w:color="000000" w:fill="B5CCD2"/>
            <w:hideMark/>
          </w:tcPr>
          <w:p w14:paraId="0DBCE1A3"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258" w:type="dxa"/>
            <w:tcBorders>
              <w:top w:val="nil"/>
              <w:left w:val="nil"/>
              <w:bottom w:val="nil"/>
              <w:right w:val="nil"/>
            </w:tcBorders>
            <w:shd w:val="clear" w:color="000000" w:fill="B5CCD2"/>
            <w:hideMark/>
          </w:tcPr>
          <w:p w14:paraId="2228EE7A" w14:textId="7777777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SUBTOTAL</w:t>
            </w:r>
          </w:p>
        </w:tc>
        <w:tc>
          <w:tcPr>
            <w:tcW w:w="1337" w:type="dxa"/>
            <w:tcBorders>
              <w:top w:val="nil"/>
              <w:left w:val="nil"/>
              <w:bottom w:val="nil"/>
              <w:right w:val="nil"/>
            </w:tcBorders>
            <w:shd w:val="clear" w:color="000000" w:fill="B5CCD2"/>
            <w:noWrap/>
            <w:hideMark/>
          </w:tcPr>
          <w:p w14:paraId="17518402" w14:textId="03063659" w:rsidR="00B325C9" w:rsidRPr="00450A3A" w:rsidRDefault="00B325C9" w:rsidP="00B325C9">
            <w:pPr>
              <w:spacing w:line="240" w:lineRule="auto"/>
              <w:jc w:val="right"/>
              <w:rPr>
                <w:rFonts w:ascii="Calibri" w:eastAsia="Times New Roman" w:hAnsi="Calibri" w:cs="Calibri"/>
                <w:b/>
                <w:bCs/>
                <w:sz w:val="16"/>
                <w:szCs w:val="16"/>
                <w:lang w:eastAsia="pt-BR"/>
              </w:rPr>
            </w:pPr>
            <w:r w:rsidRPr="00450A3A">
              <w:rPr>
                <w:rFonts w:ascii="Calibri" w:hAnsi="Calibri" w:cs="Calibri"/>
                <w:b/>
                <w:bCs/>
                <w:sz w:val="16"/>
                <w:szCs w:val="16"/>
              </w:rPr>
              <w:t>R$ 35.087,50</w:t>
            </w:r>
          </w:p>
        </w:tc>
        <w:tc>
          <w:tcPr>
            <w:tcW w:w="776" w:type="dxa"/>
            <w:tcBorders>
              <w:top w:val="nil"/>
              <w:left w:val="nil"/>
              <w:bottom w:val="nil"/>
              <w:right w:val="nil"/>
            </w:tcBorders>
            <w:shd w:val="clear" w:color="000000" w:fill="B5CCD2"/>
            <w:hideMark/>
          </w:tcPr>
          <w:p w14:paraId="2D41F15B" w14:textId="1028A837" w:rsidR="00B325C9" w:rsidRPr="00450A3A" w:rsidRDefault="00B325C9" w:rsidP="00B325C9">
            <w:pPr>
              <w:spacing w:line="240" w:lineRule="auto"/>
              <w:jc w:val="center"/>
              <w:rPr>
                <w:rFonts w:ascii="Calibri" w:eastAsia="Times New Roman" w:hAnsi="Calibri" w:cs="Calibri"/>
                <w:b/>
                <w:bCs/>
                <w:sz w:val="16"/>
                <w:szCs w:val="16"/>
                <w:lang w:eastAsia="pt-BR"/>
              </w:rPr>
            </w:pPr>
            <w:r w:rsidRPr="00450A3A">
              <w:rPr>
                <w:rFonts w:ascii="Calibri" w:hAnsi="Calibri" w:cs="Calibri"/>
                <w:b/>
                <w:bCs/>
                <w:sz w:val="16"/>
                <w:szCs w:val="16"/>
              </w:rPr>
              <w:t>3,52%</w:t>
            </w:r>
          </w:p>
        </w:tc>
      </w:tr>
      <w:tr w:rsidR="00B325C9" w:rsidRPr="00450A3A" w14:paraId="0638E8F8" w14:textId="77777777" w:rsidTr="00907388">
        <w:trPr>
          <w:gridAfter w:val="1"/>
          <w:wAfter w:w="160" w:type="dxa"/>
          <w:trHeight w:val="270"/>
        </w:trPr>
        <w:tc>
          <w:tcPr>
            <w:tcW w:w="576" w:type="dxa"/>
            <w:tcBorders>
              <w:top w:val="nil"/>
              <w:left w:val="nil"/>
              <w:bottom w:val="single" w:sz="4" w:space="0" w:color="D9D9D9"/>
              <w:right w:val="nil"/>
            </w:tcBorders>
            <w:shd w:val="clear" w:color="auto" w:fill="auto"/>
            <w:noWrap/>
            <w:hideMark/>
          </w:tcPr>
          <w:p w14:paraId="683FF5DB"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6.1</w:t>
            </w:r>
          </w:p>
        </w:tc>
        <w:tc>
          <w:tcPr>
            <w:tcW w:w="953" w:type="dxa"/>
            <w:tcBorders>
              <w:top w:val="nil"/>
              <w:left w:val="nil"/>
              <w:bottom w:val="single" w:sz="4" w:space="0" w:color="D9D9D9"/>
              <w:right w:val="nil"/>
            </w:tcBorders>
            <w:shd w:val="clear" w:color="auto" w:fill="auto"/>
            <w:hideMark/>
          </w:tcPr>
          <w:p w14:paraId="78C7B8E8"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210DA122"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06-0001</w:t>
            </w:r>
          </w:p>
        </w:tc>
        <w:tc>
          <w:tcPr>
            <w:tcW w:w="2849" w:type="dxa"/>
            <w:tcBorders>
              <w:top w:val="nil"/>
              <w:left w:val="nil"/>
              <w:bottom w:val="single" w:sz="4" w:space="0" w:color="D9D9D9"/>
              <w:right w:val="nil"/>
            </w:tcBorders>
            <w:shd w:val="clear" w:color="auto" w:fill="auto"/>
            <w:hideMark/>
          </w:tcPr>
          <w:p w14:paraId="22EB4AC7"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PLANILHA ORÇAMENTÁRIA E CRONOGRAMA FÍSICO-FINANCEIRO DA OBRA.</w:t>
            </w:r>
          </w:p>
        </w:tc>
        <w:tc>
          <w:tcPr>
            <w:tcW w:w="723" w:type="dxa"/>
            <w:tcBorders>
              <w:top w:val="nil"/>
              <w:left w:val="nil"/>
              <w:bottom w:val="single" w:sz="4" w:space="0" w:color="D9D9D9"/>
              <w:right w:val="nil"/>
            </w:tcBorders>
            <w:shd w:val="clear" w:color="auto" w:fill="auto"/>
            <w:noWrap/>
            <w:hideMark/>
          </w:tcPr>
          <w:p w14:paraId="37A07B53"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1" w:type="dxa"/>
            <w:tcBorders>
              <w:top w:val="nil"/>
              <w:left w:val="nil"/>
              <w:bottom w:val="single" w:sz="4" w:space="0" w:color="D9D9D9"/>
              <w:right w:val="nil"/>
            </w:tcBorders>
            <w:shd w:val="clear" w:color="auto" w:fill="auto"/>
            <w:noWrap/>
            <w:hideMark/>
          </w:tcPr>
          <w:p w14:paraId="22A8007C"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258" w:type="dxa"/>
            <w:tcBorders>
              <w:top w:val="nil"/>
              <w:left w:val="nil"/>
              <w:bottom w:val="single" w:sz="4" w:space="0" w:color="D9D9D9"/>
              <w:right w:val="nil"/>
            </w:tcBorders>
            <w:shd w:val="clear" w:color="auto" w:fill="auto"/>
            <w:noWrap/>
            <w:hideMark/>
          </w:tcPr>
          <w:p w14:paraId="22276D04" w14:textId="665D7FED"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R$ 21.500,00</w:t>
            </w:r>
          </w:p>
        </w:tc>
        <w:tc>
          <w:tcPr>
            <w:tcW w:w="1337" w:type="dxa"/>
            <w:tcBorders>
              <w:top w:val="nil"/>
              <w:left w:val="nil"/>
              <w:bottom w:val="single" w:sz="4" w:space="0" w:color="D9D9D9"/>
              <w:right w:val="nil"/>
            </w:tcBorders>
            <w:shd w:val="clear" w:color="auto" w:fill="auto"/>
            <w:noWrap/>
            <w:hideMark/>
          </w:tcPr>
          <w:p w14:paraId="5D8DEF5E" w14:textId="511844B8"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R$ 21.500,00</w:t>
            </w:r>
          </w:p>
        </w:tc>
        <w:tc>
          <w:tcPr>
            <w:tcW w:w="776" w:type="dxa"/>
            <w:tcBorders>
              <w:top w:val="nil"/>
              <w:left w:val="nil"/>
              <w:bottom w:val="single" w:sz="4" w:space="0" w:color="D9D9D9"/>
              <w:right w:val="nil"/>
            </w:tcBorders>
            <w:shd w:val="clear" w:color="000000" w:fill="FFFFFF"/>
            <w:noWrap/>
            <w:hideMark/>
          </w:tcPr>
          <w:p w14:paraId="2924DCD7" w14:textId="4E4A46C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2,16%</w:t>
            </w:r>
          </w:p>
        </w:tc>
      </w:tr>
      <w:tr w:rsidR="00B325C9" w:rsidRPr="00450A3A" w14:paraId="6896CF5F"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504E22CC"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6.2</w:t>
            </w:r>
          </w:p>
        </w:tc>
        <w:tc>
          <w:tcPr>
            <w:tcW w:w="953" w:type="dxa"/>
            <w:tcBorders>
              <w:top w:val="nil"/>
              <w:left w:val="nil"/>
              <w:bottom w:val="single" w:sz="4" w:space="0" w:color="D9D9D9"/>
              <w:right w:val="nil"/>
            </w:tcBorders>
            <w:shd w:val="clear" w:color="auto" w:fill="auto"/>
            <w:hideMark/>
          </w:tcPr>
          <w:p w14:paraId="6099C87F"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06AD888E"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06-0002</w:t>
            </w:r>
          </w:p>
        </w:tc>
        <w:tc>
          <w:tcPr>
            <w:tcW w:w="2849" w:type="dxa"/>
            <w:tcBorders>
              <w:top w:val="nil"/>
              <w:left w:val="nil"/>
              <w:bottom w:val="single" w:sz="4" w:space="0" w:color="D9D9D9"/>
              <w:right w:val="nil"/>
            </w:tcBorders>
            <w:shd w:val="clear" w:color="auto" w:fill="auto"/>
            <w:hideMark/>
          </w:tcPr>
          <w:p w14:paraId="4A5C6FF3"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MEMORIAL DESCRITIVO CONSOLIDADO.</w:t>
            </w:r>
          </w:p>
        </w:tc>
        <w:tc>
          <w:tcPr>
            <w:tcW w:w="723" w:type="dxa"/>
            <w:tcBorders>
              <w:top w:val="nil"/>
              <w:left w:val="nil"/>
              <w:bottom w:val="single" w:sz="4" w:space="0" w:color="D9D9D9"/>
              <w:right w:val="nil"/>
            </w:tcBorders>
            <w:shd w:val="clear" w:color="auto" w:fill="auto"/>
            <w:noWrap/>
            <w:hideMark/>
          </w:tcPr>
          <w:p w14:paraId="573F983D"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1" w:type="dxa"/>
            <w:tcBorders>
              <w:top w:val="nil"/>
              <w:left w:val="nil"/>
              <w:bottom w:val="single" w:sz="4" w:space="0" w:color="D9D9D9"/>
              <w:right w:val="nil"/>
            </w:tcBorders>
            <w:shd w:val="clear" w:color="auto" w:fill="auto"/>
            <w:noWrap/>
            <w:hideMark/>
          </w:tcPr>
          <w:p w14:paraId="3DC049A1"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258" w:type="dxa"/>
            <w:tcBorders>
              <w:top w:val="nil"/>
              <w:left w:val="nil"/>
              <w:bottom w:val="single" w:sz="4" w:space="0" w:color="D9D9D9"/>
              <w:right w:val="nil"/>
            </w:tcBorders>
            <w:shd w:val="clear" w:color="auto" w:fill="auto"/>
            <w:noWrap/>
            <w:hideMark/>
          </w:tcPr>
          <w:p w14:paraId="14D58DCB" w14:textId="5558F032"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R$ 10.375,00</w:t>
            </w:r>
          </w:p>
        </w:tc>
        <w:tc>
          <w:tcPr>
            <w:tcW w:w="1337" w:type="dxa"/>
            <w:tcBorders>
              <w:top w:val="nil"/>
              <w:left w:val="nil"/>
              <w:bottom w:val="single" w:sz="4" w:space="0" w:color="D9D9D9"/>
              <w:right w:val="nil"/>
            </w:tcBorders>
            <w:shd w:val="clear" w:color="auto" w:fill="auto"/>
            <w:noWrap/>
            <w:hideMark/>
          </w:tcPr>
          <w:p w14:paraId="5FAD523A" w14:textId="36CF6EA2"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R$ 10.375,00</w:t>
            </w:r>
          </w:p>
        </w:tc>
        <w:tc>
          <w:tcPr>
            <w:tcW w:w="776" w:type="dxa"/>
            <w:tcBorders>
              <w:top w:val="nil"/>
              <w:left w:val="nil"/>
              <w:bottom w:val="single" w:sz="4" w:space="0" w:color="D9D9D9"/>
              <w:right w:val="nil"/>
            </w:tcBorders>
            <w:shd w:val="clear" w:color="000000" w:fill="FFFFFF"/>
            <w:noWrap/>
            <w:hideMark/>
          </w:tcPr>
          <w:p w14:paraId="17385EBA" w14:textId="39325914"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1,04%</w:t>
            </w:r>
          </w:p>
        </w:tc>
      </w:tr>
      <w:tr w:rsidR="00B325C9" w:rsidRPr="00450A3A" w14:paraId="3410DD83" w14:textId="77777777" w:rsidTr="00907388">
        <w:trPr>
          <w:gridAfter w:val="1"/>
          <w:wAfter w:w="160" w:type="dxa"/>
          <w:trHeight w:val="240"/>
        </w:trPr>
        <w:tc>
          <w:tcPr>
            <w:tcW w:w="576" w:type="dxa"/>
            <w:tcBorders>
              <w:top w:val="nil"/>
              <w:left w:val="nil"/>
              <w:bottom w:val="single" w:sz="4" w:space="0" w:color="D9D9D9"/>
              <w:right w:val="nil"/>
            </w:tcBorders>
            <w:shd w:val="clear" w:color="auto" w:fill="auto"/>
            <w:noWrap/>
            <w:hideMark/>
          </w:tcPr>
          <w:p w14:paraId="7C9E6C7D"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6.4</w:t>
            </w:r>
          </w:p>
        </w:tc>
        <w:tc>
          <w:tcPr>
            <w:tcW w:w="953" w:type="dxa"/>
            <w:tcBorders>
              <w:top w:val="nil"/>
              <w:left w:val="nil"/>
              <w:bottom w:val="single" w:sz="4" w:space="0" w:color="D9D9D9"/>
              <w:right w:val="nil"/>
            </w:tcBorders>
            <w:shd w:val="clear" w:color="auto" w:fill="auto"/>
            <w:hideMark/>
          </w:tcPr>
          <w:p w14:paraId="64B4F6B6"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COTAÇÃO</w:t>
            </w:r>
          </w:p>
        </w:tc>
        <w:tc>
          <w:tcPr>
            <w:tcW w:w="931" w:type="dxa"/>
            <w:tcBorders>
              <w:top w:val="nil"/>
              <w:left w:val="nil"/>
              <w:bottom w:val="single" w:sz="4" w:space="0" w:color="D9D9D9"/>
              <w:right w:val="nil"/>
            </w:tcBorders>
            <w:shd w:val="clear" w:color="auto" w:fill="auto"/>
            <w:noWrap/>
            <w:hideMark/>
          </w:tcPr>
          <w:p w14:paraId="0D699556"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06-0003</w:t>
            </w:r>
          </w:p>
        </w:tc>
        <w:tc>
          <w:tcPr>
            <w:tcW w:w="2849" w:type="dxa"/>
            <w:tcBorders>
              <w:top w:val="nil"/>
              <w:left w:val="nil"/>
              <w:bottom w:val="single" w:sz="4" w:space="0" w:color="D9D9D9"/>
              <w:right w:val="nil"/>
            </w:tcBorders>
            <w:shd w:val="clear" w:color="auto" w:fill="auto"/>
            <w:hideMark/>
          </w:tcPr>
          <w:p w14:paraId="2692C954" w14:textId="77777777" w:rsidR="00B325C9" w:rsidRPr="00450A3A" w:rsidRDefault="00B325C9" w:rsidP="00B325C9">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ENTREGA DO OBJETO (PRODUTO FÍSICO).</w:t>
            </w:r>
          </w:p>
        </w:tc>
        <w:tc>
          <w:tcPr>
            <w:tcW w:w="723" w:type="dxa"/>
            <w:tcBorders>
              <w:top w:val="nil"/>
              <w:left w:val="nil"/>
              <w:bottom w:val="single" w:sz="4" w:space="0" w:color="D9D9D9"/>
              <w:right w:val="nil"/>
            </w:tcBorders>
            <w:shd w:val="clear" w:color="auto" w:fill="auto"/>
            <w:noWrap/>
            <w:hideMark/>
          </w:tcPr>
          <w:p w14:paraId="6842611F"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1" w:type="dxa"/>
            <w:tcBorders>
              <w:top w:val="nil"/>
              <w:left w:val="nil"/>
              <w:bottom w:val="single" w:sz="4" w:space="0" w:color="D9D9D9"/>
              <w:right w:val="nil"/>
            </w:tcBorders>
            <w:shd w:val="clear" w:color="auto" w:fill="auto"/>
            <w:noWrap/>
            <w:hideMark/>
          </w:tcPr>
          <w:p w14:paraId="5594D8A6" w14:textId="77777777"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258" w:type="dxa"/>
            <w:tcBorders>
              <w:top w:val="nil"/>
              <w:left w:val="nil"/>
              <w:bottom w:val="single" w:sz="4" w:space="0" w:color="D9D9D9"/>
              <w:right w:val="nil"/>
            </w:tcBorders>
            <w:shd w:val="clear" w:color="auto" w:fill="auto"/>
            <w:noWrap/>
            <w:hideMark/>
          </w:tcPr>
          <w:p w14:paraId="4A4831D8" w14:textId="42C77031"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R$ 3.212,50</w:t>
            </w:r>
          </w:p>
        </w:tc>
        <w:tc>
          <w:tcPr>
            <w:tcW w:w="1337" w:type="dxa"/>
            <w:tcBorders>
              <w:top w:val="nil"/>
              <w:left w:val="nil"/>
              <w:bottom w:val="single" w:sz="4" w:space="0" w:color="D9D9D9"/>
              <w:right w:val="nil"/>
            </w:tcBorders>
            <w:shd w:val="clear" w:color="auto" w:fill="auto"/>
            <w:noWrap/>
            <w:hideMark/>
          </w:tcPr>
          <w:p w14:paraId="4EAD07A1" w14:textId="2C16AD1D" w:rsidR="00B325C9" w:rsidRPr="00450A3A" w:rsidRDefault="00B325C9" w:rsidP="00B325C9">
            <w:pPr>
              <w:spacing w:line="240" w:lineRule="auto"/>
              <w:jc w:val="right"/>
              <w:rPr>
                <w:rFonts w:ascii="Calibri" w:eastAsia="Times New Roman" w:hAnsi="Calibri" w:cs="Calibri"/>
                <w:sz w:val="16"/>
                <w:szCs w:val="16"/>
                <w:lang w:eastAsia="pt-BR"/>
              </w:rPr>
            </w:pPr>
            <w:r w:rsidRPr="00450A3A">
              <w:rPr>
                <w:rFonts w:ascii="Calibri" w:hAnsi="Calibri" w:cs="Calibri"/>
                <w:sz w:val="16"/>
                <w:szCs w:val="16"/>
              </w:rPr>
              <w:t>R$ 3.212,50</w:t>
            </w:r>
          </w:p>
        </w:tc>
        <w:tc>
          <w:tcPr>
            <w:tcW w:w="776" w:type="dxa"/>
            <w:tcBorders>
              <w:top w:val="nil"/>
              <w:left w:val="nil"/>
              <w:bottom w:val="single" w:sz="4" w:space="0" w:color="D9D9D9"/>
              <w:right w:val="nil"/>
            </w:tcBorders>
            <w:shd w:val="clear" w:color="000000" w:fill="FFFFFF"/>
            <w:noWrap/>
            <w:hideMark/>
          </w:tcPr>
          <w:p w14:paraId="5F0A955C" w14:textId="6C643283" w:rsidR="00B325C9" w:rsidRPr="00450A3A" w:rsidRDefault="00B325C9" w:rsidP="00B325C9">
            <w:pPr>
              <w:spacing w:line="240" w:lineRule="auto"/>
              <w:jc w:val="center"/>
              <w:rPr>
                <w:rFonts w:ascii="Calibri" w:eastAsia="Times New Roman" w:hAnsi="Calibri" w:cs="Calibri"/>
                <w:sz w:val="16"/>
                <w:szCs w:val="16"/>
                <w:lang w:eastAsia="pt-BR"/>
              </w:rPr>
            </w:pPr>
            <w:r w:rsidRPr="00450A3A">
              <w:rPr>
                <w:rFonts w:ascii="Calibri" w:hAnsi="Calibri" w:cs="Calibri"/>
                <w:sz w:val="16"/>
                <w:szCs w:val="16"/>
              </w:rPr>
              <w:t>0,32%</w:t>
            </w:r>
          </w:p>
        </w:tc>
      </w:tr>
      <w:tr w:rsidR="00640975" w:rsidRPr="00450A3A" w14:paraId="24472E6A" w14:textId="77777777" w:rsidTr="00907388">
        <w:trPr>
          <w:gridAfter w:val="1"/>
          <w:wAfter w:w="160" w:type="dxa"/>
          <w:trHeight w:val="210"/>
        </w:trPr>
        <w:tc>
          <w:tcPr>
            <w:tcW w:w="576" w:type="dxa"/>
            <w:tcBorders>
              <w:top w:val="nil"/>
              <w:left w:val="nil"/>
              <w:bottom w:val="single" w:sz="4" w:space="0" w:color="D9D9D9"/>
              <w:right w:val="nil"/>
            </w:tcBorders>
            <w:shd w:val="clear" w:color="auto" w:fill="auto"/>
            <w:noWrap/>
            <w:hideMark/>
          </w:tcPr>
          <w:p w14:paraId="060EC46F"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53" w:type="dxa"/>
            <w:tcBorders>
              <w:top w:val="nil"/>
              <w:left w:val="nil"/>
              <w:bottom w:val="single" w:sz="4" w:space="0" w:color="D9D9D9"/>
              <w:right w:val="nil"/>
            </w:tcBorders>
            <w:shd w:val="clear" w:color="auto" w:fill="auto"/>
            <w:noWrap/>
            <w:hideMark/>
          </w:tcPr>
          <w:p w14:paraId="7F9281A1"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31" w:type="dxa"/>
            <w:tcBorders>
              <w:top w:val="nil"/>
              <w:left w:val="nil"/>
              <w:bottom w:val="single" w:sz="4" w:space="0" w:color="D9D9D9"/>
              <w:right w:val="nil"/>
            </w:tcBorders>
            <w:shd w:val="clear" w:color="auto" w:fill="auto"/>
            <w:hideMark/>
          </w:tcPr>
          <w:p w14:paraId="3283FD3E"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2849" w:type="dxa"/>
            <w:tcBorders>
              <w:top w:val="nil"/>
              <w:left w:val="nil"/>
              <w:bottom w:val="single" w:sz="4" w:space="0" w:color="D9D9D9"/>
              <w:right w:val="nil"/>
            </w:tcBorders>
            <w:shd w:val="clear" w:color="auto" w:fill="auto"/>
            <w:hideMark/>
          </w:tcPr>
          <w:p w14:paraId="0C9701D4"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723" w:type="dxa"/>
            <w:tcBorders>
              <w:top w:val="nil"/>
              <w:left w:val="nil"/>
              <w:bottom w:val="single" w:sz="4" w:space="0" w:color="D9D9D9"/>
              <w:right w:val="nil"/>
            </w:tcBorders>
            <w:shd w:val="clear" w:color="auto" w:fill="auto"/>
            <w:noWrap/>
            <w:hideMark/>
          </w:tcPr>
          <w:p w14:paraId="182DCE60"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51" w:type="dxa"/>
            <w:tcBorders>
              <w:top w:val="nil"/>
              <w:left w:val="nil"/>
              <w:bottom w:val="single" w:sz="4" w:space="0" w:color="D9D9D9"/>
              <w:right w:val="nil"/>
            </w:tcBorders>
            <w:shd w:val="clear" w:color="auto" w:fill="auto"/>
            <w:noWrap/>
            <w:hideMark/>
          </w:tcPr>
          <w:p w14:paraId="305300BC"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258" w:type="dxa"/>
            <w:tcBorders>
              <w:top w:val="nil"/>
              <w:left w:val="nil"/>
              <w:bottom w:val="single" w:sz="4" w:space="0" w:color="D9D9D9"/>
              <w:right w:val="nil"/>
            </w:tcBorders>
            <w:shd w:val="clear" w:color="auto" w:fill="auto"/>
            <w:noWrap/>
            <w:hideMark/>
          </w:tcPr>
          <w:p w14:paraId="7B4FE730"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337" w:type="dxa"/>
            <w:tcBorders>
              <w:top w:val="nil"/>
              <w:left w:val="nil"/>
              <w:bottom w:val="single" w:sz="4" w:space="0" w:color="D9D9D9"/>
              <w:right w:val="nil"/>
            </w:tcBorders>
            <w:shd w:val="clear" w:color="auto" w:fill="auto"/>
            <w:noWrap/>
            <w:hideMark/>
          </w:tcPr>
          <w:p w14:paraId="436513CC"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776" w:type="dxa"/>
            <w:tcBorders>
              <w:top w:val="nil"/>
              <w:left w:val="nil"/>
              <w:bottom w:val="single" w:sz="4" w:space="0" w:color="D9D9D9"/>
              <w:right w:val="nil"/>
            </w:tcBorders>
            <w:shd w:val="clear" w:color="auto" w:fill="auto"/>
            <w:noWrap/>
            <w:hideMark/>
          </w:tcPr>
          <w:p w14:paraId="17B56097" w14:textId="77777777" w:rsidR="00640975" w:rsidRPr="00450A3A" w:rsidRDefault="00640975" w:rsidP="00640975">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r>
      <w:tr w:rsidR="00640975" w:rsidRPr="00450A3A" w14:paraId="14967184" w14:textId="77777777" w:rsidTr="00907388">
        <w:trPr>
          <w:gridAfter w:val="1"/>
          <w:wAfter w:w="160" w:type="dxa"/>
          <w:trHeight w:val="210"/>
        </w:trPr>
        <w:tc>
          <w:tcPr>
            <w:tcW w:w="576" w:type="dxa"/>
            <w:tcBorders>
              <w:top w:val="nil"/>
              <w:left w:val="nil"/>
              <w:bottom w:val="nil"/>
              <w:right w:val="nil"/>
            </w:tcBorders>
            <w:shd w:val="clear" w:color="auto" w:fill="auto"/>
            <w:hideMark/>
          </w:tcPr>
          <w:p w14:paraId="59CC5CC4" w14:textId="77777777" w:rsidR="00640975" w:rsidRPr="00450A3A" w:rsidRDefault="00640975" w:rsidP="00640975">
            <w:pPr>
              <w:spacing w:line="240" w:lineRule="auto"/>
              <w:jc w:val="center"/>
              <w:rPr>
                <w:rFonts w:ascii="Calibri" w:eastAsia="Times New Roman" w:hAnsi="Calibri" w:cs="Calibri"/>
                <w:sz w:val="16"/>
                <w:szCs w:val="16"/>
                <w:lang w:eastAsia="pt-BR"/>
              </w:rPr>
            </w:pPr>
          </w:p>
        </w:tc>
        <w:tc>
          <w:tcPr>
            <w:tcW w:w="953" w:type="dxa"/>
            <w:tcBorders>
              <w:top w:val="nil"/>
              <w:left w:val="nil"/>
              <w:bottom w:val="nil"/>
              <w:right w:val="nil"/>
            </w:tcBorders>
            <w:shd w:val="clear" w:color="auto" w:fill="auto"/>
            <w:noWrap/>
            <w:hideMark/>
          </w:tcPr>
          <w:p w14:paraId="100FB741" w14:textId="77777777" w:rsidR="00640975" w:rsidRPr="00450A3A" w:rsidRDefault="00640975" w:rsidP="00640975">
            <w:pPr>
              <w:spacing w:line="240" w:lineRule="auto"/>
              <w:jc w:val="center"/>
              <w:rPr>
                <w:rFonts w:ascii="Calibri" w:eastAsia="Times New Roman" w:hAnsi="Calibri" w:cs="Calibri"/>
                <w:sz w:val="20"/>
                <w:szCs w:val="20"/>
                <w:lang w:eastAsia="pt-BR"/>
              </w:rPr>
            </w:pPr>
          </w:p>
        </w:tc>
        <w:tc>
          <w:tcPr>
            <w:tcW w:w="931" w:type="dxa"/>
            <w:tcBorders>
              <w:top w:val="nil"/>
              <w:left w:val="nil"/>
              <w:bottom w:val="nil"/>
              <w:right w:val="nil"/>
            </w:tcBorders>
            <w:shd w:val="clear" w:color="auto" w:fill="auto"/>
            <w:hideMark/>
          </w:tcPr>
          <w:p w14:paraId="45F5E93E" w14:textId="77777777" w:rsidR="00640975" w:rsidRPr="00450A3A" w:rsidRDefault="00640975" w:rsidP="00640975">
            <w:pPr>
              <w:spacing w:line="240" w:lineRule="auto"/>
              <w:jc w:val="center"/>
              <w:rPr>
                <w:rFonts w:ascii="Calibri" w:eastAsia="Times New Roman" w:hAnsi="Calibri" w:cs="Calibri"/>
                <w:sz w:val="20"/>
                <w:szCs w:val="20"/>
                <w:lang w:eastAsia="pt-BR"/>
              </w:rPr>
            </w:pPr>
          </w:p>
        </w:tc>
        <w:tc>
          <w:tcPr>
            <w:tcW w:w="2849" w:type="dxa"/>
            <w:tcBorders>
              <w:top w:val="nil"/>
              <w:left w:val="nil"/>
              <w:bottom w:val="nil"/>
              <w:right w:val="nil"/>
            </w:tcBorders>
            <w:shd w:val="clear" w:color="auto" w:fill="auto"/>
            <w:hideMark/>
          </w:tcPr>
          <w:p w14:paraId="0601C4F2" w14:textId="77777777" w:rsidR="00640975" w:rsidRPr="00450A3A" w:rsidRDefault="00640975" w:rsidP="00640975">
            <w:pPr>
              <w:spacing w:line="240" w:lineRule="auto"/>
              <w:jc w:val="center"/>
              <w:rPr>
                <w:rFonts w:ascii="Calibri" w:eastAsia="Times New Roman" w:hAnsi="Calibri" w:cs="Calibri"/>
                <w:sz w:val="20"/>
                <w:szCs w:val="20"/>
                <w:lang w:eastAsia="pt-BR"/>
              </w:rPr>
            </w:pPr>
          </w:p>
        </w:tc>
        <w:tc>
          <w:tcPr>
            <w:tcW w:w="723" w:type="dxa"/>
            <w:tcBorders>
              <w:top w:val="nil"/>
              <w:left w:val="nil"/>
              <w:bottom w:val="nil"/>
              <w:right w:val="nil"/>
            </w:tcBorders>
            <w:shd w:val="clear" w:color="auto" w:fill="auto"/>
            <w:hideMark/>
          </w:tcPr>
          <w:p w14:paraId="0CED2E17" w14:textId="77777777" w:rsidR="00640975" w:rsidRPr="00450A3A" w:rsidRDefault="00640975" w:rsidP="00640975">
            <w:pPr>
              <w:spacing w:line="240" w:lineRule="auto"/>
              <w:rPr>
                <w:rFonts w:ascii="Calibri" w:eastAsia="Times New Roman" w:hAnsi="Calibri" w:cs="Calibri"/>
                <w:sz w:val="20"/>
                <w:szCs w:val="20"/>
                <w:lang w:eastAsia="pt-BR"/>
              </w:rPr>
            </w:pPr>
          </w:p>
        </w:tc>
        <w:tc>
          <w:tcPr>
            <w:tcW w:w="951" w:type="dxa"/>
            <w:tcBorders>
              <w:top w:val="nil"/>
              <w:left w:val="nil"/>
              <w:bottom w:val="nil"/>
              <w:right w:val="nil"/>
            </w:tcBorders>
            <w:shd w:val="clear" w:color="auto" w:fill="auto"/>
            <w:hideMark/>
          </w:tcPr>
          <w:p w14:paraId="020DE859" w14:textId="77777777" w:rsidR="00640975" w:rsidRPr="00450A3A" w:rsidRDefault="00640975" w:rsidP="00640975">
            <w:pPr>
              <w:spacing w:line="240" w:lineRule="auto"/>
              <w:jc w:val="center"/>
              <w:rPr>
                <w:rFonts w:ascii="Calibri" w:eastAsia="Times New Roman" w:hAnsi="Calibri" w:cs="Calibri"/>
                <w:sz w:val="20"/>
                <w:szCs w:val="20"/>
                <w:lang w:eastAsia="pt-BR"/>
              </w:rPr>
            </w:pPr>
          </w:p>
        </w:tc>
        <w:tc>
          <w:tcPr>
            <w:tcW w:w="1258" w:type="dxa"/>
            <w:tcBorders>
              <w:top w:val="nil"/>
              <w:left w:val="nil"/>
              <w:bottom w:val="nil"/>
              <w:right w:val="nil"/>
            </w:tcBorders>
            <w:shd w:val="clear" w:color="auto" w:fill="auto"/>
            <w:hideMark/>
          </w:tcPr>
          <w:p w14:paraId="6A975673" w14:textId="77777777" w:rsidR="00640975" w:rsidRPr="00450A3A" w:rsidRDefault="00640975" w:rsidP="00640975">
            <w:pPr>
              <w:spacing w:line="240" w:lineRule="auto"/>
              <w:jc w:val="center"/>
              <w:rPr>
                <w:rFonts w:ascii="Calibri" w:eastAsia="Times New Roman" w:hAnsi="Calibri" w:cs="Calibri"/>
                <w:sz w:val="20"/>
                <w:szCs w:val="20"/>
                <w:lang w:eastAsia="pt-BR"/>
              </w:rPr>
            </w:pPr>
          </w:p>
        </w:tc>
        <w:tc>
          <w:tcPr>
            <w:tcW w:w="1337" w:type="dxa"/>
            <w:tcBorders>
              <w:top w:val="nil"/>
              <w:left w:val="nil"/>
              <w:bottom w:val="nil"/>
              <w:right w:val="nil"/>
            </w:tcBorders>
            <w:shd w:val="clear" w:color="auto" w:fill="auto"/>
            <w:hideMark/>
          </w:tcPr>
          <w:p w14:paraId="4ADC7BDB" w14:textId="77777777" w:rsidR="00640975" w:rsidRPr="00450A3A" w:rsidRDefault="00640975" w:rsidP="00640975">
            <w:pPr>
              <w:spacing w:line="240" w:lineRule="auto"/>
              <w:rPr>
                <w:rFonts w:ascii="Calibri" w:eastAsia="Times New Roman" w:hAnsi="Calibri" w:cs="Calibri"/>
                <w:sz w:val="20"/>
                <w:szCs w:val="20"/>
                <w:lang w:eastAsia="pt-BR"/>
              </w:rPr>
            </w:pPr>
          </w:p>
        </w:tc>
        <w:tc>
          <w:tcPr>
            <w:tcW w:w="776" w:type="dxa"/>
            <w:tcBorders>
              <w:top w:val="nil"/>
              <w:left w:val="nil"/>
              <w:bottom w:val="nil"/>
              <w:right w:val="nil"/>
            </w:tcBorders>
            <w:shd w:val="clear" w:color="auto" w:fill="auto"/>
            <w:hideMark/>
          </w:tcPr>
          <w:p w14:paraId="078857A1" w14:textId="77777777" w:rsidR="00640975" w:rsidRPr="00450A3A" w:rsidRDefault="00640975" w:rsidP="00640975">
            <w:pPr>
              <w:spacing w:line="240" w:lineRule="auto"/>
              <w:rPr>
                <w:rFonts w:ascii="Calibri" w:eastAsia="Times New Roman" w:hAnsi="Calibri" w:cs="Calibri"/>
                <w:sz w:val="20"/>
                <w:szCs w:val="20"/>
                <w:lang w:eastAsia="pt-BR"/>
              </w:rPr>
            </w:pPr>
          </w:p>
        </w:tc>
      </w:tr>
      <w:tr w:rsidR="00640975" w:rsidRPr="00450A3A" w14:paraId="4227F53A" w14:textId="77777777" w:rsidTr="00907388">
        <w:trPr>
          <w:gridAfter w:val="1"/>
          <w:wAfter w:w="160" w:type="dxa"/>
          <w:trHeight w:val="210"/>
        </w:trPr>
        <w:tc>
          <w:tcPr>
            <w:tcW w:w="576" w:type="dxa"/>
            <w:tcBorders>
              <w:top w:val="nil"/>
              <w:left w:val="nil"/>
              <w:bottom w:val="nil"/>
              <w:right w:val="nil"/>
            </w:tcBorders>
            <w:shd w:val="clear" w:color="000000" w:fill="D9D9D9"/>
            <w:noWrap/>
            <w:hideMark/>
          </w:tcPr>
          <w:p w14:paraId="6A8D8701" w14:textId="77777777" w:rsidR="00640975" w:rsidRPr="00450A3A" w:rsidRDefault="00640975" w:rsidP="00640975">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953" w:type="dxa"/>
            <w:tcBorders>
              <w:top w:val="nil"/>
              <w:left w:val="nil"/>
              <w:bottom w:val="nil"/>
              <w:right w:val="nil"/>
            </w:tcBorders>
            <w:shd w:val="clear" w:color="000000" w:fill="D9D9D9"/>
            <w:noWrap/>
            <w:hideMark/>
          </w:tcPr>
          <w:p w14:paraId="52811817" w14:textId="77777777" w:rsidR="00640975" w:rsidRPr="00450A3A" w:rsidRDefault="00640975" w:rsidP="00640975">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931" w:type="dxa"/>
            <w:tcBorders>
              <w:top w:val="nil"/>
              <w:left w:val="nil"/>
              <w:bottom w:val="nil"/>
              <w:right w:val="nil"/>
            </w:tcBorders>
            <w:shd w:val="clear" w:color="000000" w:fill="D9D9D9"/>
            <w:noWrap/>
            <w:hideMark/>
          </w:tcPr>
          <w:p w14:paraId="3D860552" w14:textId="77777777" w:rsidR="00640975" w:rsidRPr="00450A3A" w:rsidRDefault="00640975" w:rsidP="00640975">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2849" w:type="dxa"/>
            <w:tcBorders>
              <w:top w:val="nil"/>
              <w:left w:val="nil"/>
              <w:bottom w:val="nil"/>
              <w:right w:val="nil"/>
            </w:tcBorders>
            <w:shd w:val="clear" w:color="000000" w:fill="D9D9D9"/>
            <w:hideMark/>
          </w:tcPr>
          <w:p w14:paraId="5986E1E5" w14:textId="77777777" w:rsidR="00640975" w:rsidRPr="00450A3A" w:rsidRDefault="00640975" w:rsidP="00640975">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723" w:type="dxa"/>
            <w:tcBorders>
              <w:top w:val="nil"/>
              <w:left w:val="nil"/>
              <w:bottom w:val="nil"/>
              <w:right w:val="nil"/>
            </w:tcBorders>
            <w:shd w:val="clear" w:color="000000" w:fill="D9D9D9"/>
            <w:noWrap/>
            <w:hideMark/>
          </w:tcPr>
          <w:p w14:paraId="2694F67E" w14:textId="77777777" w:rsidR="00640975" w:rsidRPr="00450A3A" w:rsidRDefault="00640975" w:rsidP="00640975">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951" w:type="dxa"/>
            <w:tcBorders>
              <w:top w:val="nil"/>
              <w:left w:val="nil"/>
              <w:bottom w:val="nil"/>
              <w:right w:val="nil"/>
            </w:tcBorders>
            <w:shd w:val="clear" w:color="000000" w:fill="D9D9D9"/>
            <w:noWrap/>
            <w:hideMark/>
          </w:tcPr>
          <w:p w14:paraId="3BC1139E" w14:textId="77777777" w:rsidR="00640975" w:rsidRPr="00450A3A" w:rsidRDefault="00640975" w:rsidP="00640975">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258" w:type="dxa"/>
            <w:tcBorders>
              <w:top w:val="nil"/>
              <w:left w:val="nil"/>
              <w:bottom w:val="nil"/>
              <w:right w:val="nil"/>
            </w:tcBorders>
            <w:shd w:val="clear" w:color="000000" w:fill="D9D9D9"/>
            <w:noWrap/>
            <w:hideMark/>
          </w:tcPr>
          <w:p w14:paraId="791A780D" w14:textId="77777777" w:rsidR="00640975" w:rsidRPr="00450A3A" w:rsidRDefault="00640975" w:rsidP="00640975">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337" w:type="dxa"/>
            <w:tcBorders>
              <w:top w:val="nil"/>
              <w:left w:val="nil"/>
              <w:bottom w:val="nil"/>
              <w:right w:val="nil"/>
            </w:tcBorders>
            <w:shd w:val="clear" w:color="000000" w:fill="D9D9D9"/>
            <w:noWrap/>
            <w:hideMark/>
          </w:tcPr>
          <w:p w14:paraId="077C7AE5" w14:textId="77777777" w:rsidR="00640975" w:rsidRPr="00450A3A" w:rsidRDefault="00640975" w:rsidP="00640975">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776" w:type="dxa"/>
            <w:tcBorders>
              <w:top w:val="nil"/>
              <w:left w:val="nil"/>
              <w:bottom w:val="nil"/>
              <w:right w:val="nil"/>
            </w:tcBorders>
            <w:shd w:val="clear" w:color="000000" w:fill="D9D9D9"/>
            <w:noWrap/>
            <w:hideMark/>
          </w:tcPr>
          <w:p w14:paraId="4D835385" w14:textId="77777777" w:rsidR="00640975" w:rsidRPr="00450A3A" w:rsidRDefault="00640975" w:rsidP="00640975">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r>
      <w:tr w:rsidR="00FF7D92" w:rsidRPr="00450A3A" w14:paraId="16E18DB8" w14:textId="77777777" w:rsidTr="00907388">
        <w:trPr>
          <w:gridAfter w:val="1"/>
          <w:wAfter w:w="160" w:type="dxa"/>
          <w:trHeight w:val="405"/>
        </w:trPr>
        <w:tc>
          <w:tcPr>
            <w:tcW w:w="576" w:type="dxa"/>
            <w:tcBorders>
              <w:top w:val="nil"/>
              <w:left w:val="nil"/>
              <w:bottom w:val="nil"/>
              <w:right w:val="nil"/>
            </w:tcBorders>
            <w:shd w:val="clear" w:color="000000" w:fill="D9D9D9"/>
            <w:noWrap/>
            <w:vAlign w:val="center"/>
            <w:hideMark/>
          </w:tcPr>
          <w:p w14:paraId="11F778BB" w14:textId="54C8D6CE" w:rsidR="00FF7D92" w:rsidRPr="00450A3A" w:rsidRDefault="00FF7D92" w:rsidP="00FF7D92">
            <w:pPr>
              <w:spacing w:line="240" w:lineRule="auto"/>
              <w:jc w:val="center"/>
              <w:rPr>
                <w:rFonts w:ascii="Calibri" w:eastAsia="Times New Roman" w:hAnsi="Calibri" w:cs="Calibri"/>
                <w:b/>
                <w:bCs/>
                <w:sz w:val="28"/>
                <w:szCs w:val="28"/>
                <w:lang w:eastAsia="pt-BR"/>
              </w:rPr>
            </w:pPr>
          </w:p>
        </w:tc>
        <w:tc>
          <w:tcPr>
            <w:tcW w:w="953" w:type="dxa"/>
            <w:tcBorders>
              <w:top w:val="nil"/>
              <w:left w:val="nil"/>
              <w:bottom w:val="nil"/>
              <w:right w:val="nil"/>
            </w:tcBorders>
            <w:shd w:val="clear" w:color="000000" w:fill="D9D9D9"/>
            <w:noWrap/>
            <w:vAlign w:val="center"/>
            <w:hideMark/>
          </w:tcPr>
          <w:p w14:paraId="5DDF5C6C" w14:textId="37E57A6C" w:rsidR="00FF7D92" w:rsidRPr="00450A3A" w:rsidRDefault="00FF7D92" w:rsidP="00FF7D92">
            <w:pPr>
              <w:spacing w:line="240" w:lineRule="auto"/>
              <w:jc w:val="center"/>
              <w:rPr>
                <w:rFonts w:ascii="Calibri" w:eastAsia="Times New Roman" w:hAnsi="Calibri" w:cs="Calibri"/>
                <w:b/>
                <w:bCs/>
                <w:sz w:val="28"/>
                <w:szCs w:val="28"/>
                <w:lang w:eastAsia="pt-BR"/>
              </w:rPr>
            </w:pPr>
          </w:p>
        </w:tc>
        <w:tc>
          <w:tcPr>
            <w:tcW w:w="931" w:type="dxa"/>
            <w:tcBorders>
              <w:top w:val="nil"/>
              <w:left w:val="nil"/>
              <w:bottom w:val="nil"/>
              <w:right w:val="nil"/>
            </w:tcBorders>
            <w:shd w:val="clear" w:color="000000" w:fill="D9D9D9"/>
            <w:noWrap/>
            <w:vAlign w:val="center"/>
            <w:hideMark/>
          </w:tcPr>
          <w:p w14:paraId="5CE987CE" w14:textId="7996560D" w:rsidR="00FF7D92" w:rsidRPr="00450A3A" w:rsidRDefault="00FF7D92" w:rsidP="00FF7D92">
            <w:pPr>
              <w:spacing w:line="240" w:lineRule="auto"/>
              <w:jc w:val="center"/>
              <w:rPr>
                <w:rFonts w:ascii="Calibri" w:eastAsia="Times New Roman" w:hAnsi="Calibri" w:cs="Calibri"/>
                <w:b/>
                <w:bCs/>
                <w:sz w:val="28"/>
                <w:szCs w:val="28"/>
                <w:lang w:eastAsia="pt-BR"/>
              </w:rPr>
            </w:pPr>
          </w:p>
        </w:tc>
        <w:tc>
          <w:tcPr>
            <w:tcW w:w="2849" w:type="dxa"/>
            <w:tcBorders>
              <w:top w:val="nil"/>
              <w:left w:val="nil"/>
              <w:bottom w:val="nil"/>
              <w:right w:val="nil"/>
            </w:tcBorders>
            <w:shd w:val="clear" w:color="000000" w:fill="D9D9D9"/>
            <w:vAlign w:val="center"/>
            <w:hideMark/>
          </w:tcPr>
          <w:p w14:paraId="060BCB3F" w14:textId="1770223E" w:rsidR="00FF7D92" w:rsidRPr="00450A3A" w:rsidRDefault="00FF7D92" w:rsidP="00FF7D92">
            <w:pPr>
              <w:spacing w:line="240" w:lineRule="auto"/>
              <w:jc w:val="center"/>
              <w:rPr>
                <w:rFonts w:ascii="Calibri" w:eastAsia="Times New Roman" w:hAnsi="Calibri" w:cs="Calibri"/>
                <w:b/>
                <w:bCs/>
                <w:lang w:eastAsia="pt-BR"/>
              </w:rPr>
            </w:pPr>
          </w:p>
        </w:tc>
        <w:tc>
          <w:tcPr>
            <w:tcW w:w="1674" w:type="dxa"/>
            <w:gridSpan w:val="2"/>
            <w:tcBorders>
              <w:top w:val="nil"/>
              <w:left w:val="nil"/>
              <w:bottom w:val="nil"/>
              <w:right w:val="nil"/>
            </w:tcBorders>
            <w:shd w:val="clear" w:color="000000" w:fill="D9D9D9"/>
            <w:noWrap/>
            <w:vAlign w:val="center"/>
            <w:hideMark/>
          </w:tcPr>
          <w:p w14:paraId="2562AFAA" w14:textId="021FFC63" w:rsidR="00FF7D92" w:rsidRPr="00450A3A" w:rsidRDefault="00FF7D92" w:rsidP="00FF7D92">
            <w:pPr>
              <w:spacing w:line="240" w:lineRule="auto"/>
              <w:jc w:val="center"/>
              <w:rPr>
                <w:rFonts w:ascii="Calibri" w:eastAsia="Times New Roman" w:hAnsi="Calibri" w:cs="Calibri"/>
                <w:b/>
                <w:bCs/>
                <w:lang w:eastAsia="pt-BR"/>
              </w:rPr>
            </w:pPr>
            <w:r w:rsidRPr="00450A3A">
              <w:rPr>
                <w:rFonts w:ascii="Calibri" w:eastAsia="Times New Roman" w:hAnsi="Calibri" w:cs="Calibri"/>
                <w:b/>
                <w:bCs/>
                <w:lang w:eastAsia="pt-BR"/>
              </w:rPr>
              <w:t>TOTAL:</w:t>
            </w:r>
          </w:p>
        </w:tc>
        <w:tc>
          <w:tcPr>
            <w:tcW w:w="2595" w:type="dxa"/>
            <w:gridSpan w:val="2"/>
            <w:tcBorders>
              <w:top w:val="nil"/>
              <w:left w:val="nil"/>
              <w:bottom w:val="nil"/>
              <w:right w:val="nil"/>
            </w:tcBorders>
            <w:shd w:val="clear" w:color="000000" w:fill="D9D9D9"/>
            <w:noWrap/>
            <w:vAlign w:val="center"/>
            <w:hideMark/>
          </w:tcPr>
          <w:p w14:paraId="55F9DA75" w14:textId="244B4C49" w:rsidR="00FF7D92" w:rsidRPr="00450A3A" w:rsidRDefault="00B325C9" w:rsidP="00B325C9">
            <w:pPr>
              <w:jc w:val="center"/>
              <w:rPr>
                <w:rFonts w:ascii="Calibri" w:hAnsi="Calibri" w:cs="Calibri"/>
                <w:b/>
                <w:bCs/>
                <w:sz w:val="28"/>
                <w:szCs w:val="28"/>
              </w:rPr>
            </w:pPr>
            <w:r w:rsidRPr="00450A3A">
              <w:rPr>
                <w:rFonts w:ascii="Calibri" w:hAnsi="Calibri" w:cs="Calibri"/>
                <w:b/>
                <w:bCs/>
                <w:sz w:val="28"/>
                <w:szCs w:val="28"/>
              </w:rPr>
              <w:t>R$ 997.267,58</w:t>
            </w:r>
          </w:p>
        </w:tc>
        <w:tc>
          <w:tcPr>
            <w:tcW w:w="776" w:type="dxa"/>
            <w:tcBorders>
              <w:top w:val="nil"/>
              <w:left w:val="nil"/>
              <w:bottom w:val="nil"/>
              <w:right w:val="nil"/>
            </w:tcBorders>
            <w:shd w:val="clear" w:color="000000" w:fill="D9D9D9"/>
            <w:noWrap/>
            <w:vAlign w:val="center"/>
            <w:hideMark/>
          </w:tcPr>
          <w:p w14:paraId="6D3EA234" w14:textId="77777777" w:rsidR="00FF7D92" w:rsidRPr="00450A3A" w:rsidRDefault="00FF7D92" w:rsidP="00FF7D92">
            <w:pPr>
              <w:spacing w:line="240" w:lineRule="auto"/>
              <w:jc w:val="center"/>
              <w:rPr>
                <w:rFonts w:ascii="Calibri" w:eastAsia="Times New Roman" w:hAnsi="Calibri" w:cs="Calibri"/>
                <w:b/>
                <w:bCs/>
                <w:sz w:val="20"/>
                <w:szCs w:val="20"/>
                <w:lang w:eastAsia="pt-BR"/>
              </w:rPr>
            </w:pPr>
            <w:r w:rsidRPr="00450A3A">
              <w:rPr>
                <w:rFonts w:ascii="Calibri" w:eastAsia="Times New Roman" w:hAnsi="Calibri" w:cs="Calibri"/>
                <w:b/>
                <w:bCs/>
                <w:sz w:val="16"/>
                <w:szCs w:val="16"/>
                <w:lang w:eastAsia="pt-BR"/>
              </w:rPr>
              <w:t>100,00%</w:t>
            </w:r>
          </w:p>
        </w:tc>
      </w:tr>
      <w:tr w:rsidR="00FF7D92" w:rsidRPr="00450A3A" w14:paraId="7E223310" w14:textId="77777777" w:rsidTr="00907388">
        <w:trPr>
          <w:gridAfter w:val="1"/>
          <w:wAfter w:w="165" w:type="dxa"/>
          <w:trHeight w:val="285"/>
        </w:trPr>
        <w:tc>
          <w:tcPr>
            <w:tcW w:w="10349" w:type="dxa"/>
            <w:gridSpan w:val="9"/>
            <w:tcBorders>
              <w:top w:val="nil"/>
              <w:left w:val="nil"/>
              <w:bottom w:val="nil"/>
              <w:right w:val="nil"/>
            </w:tcBorders>
            <w:shd w:val="clear" w:color="000000" w:fill="F2F2F2"/>
            <w:noWrap/>
            <w:hideMark/>
          </w:tcPr>
          <w:p w14:paraId="0AB5DE6A" w14:textId="22AF127E" w:rsidR="00FF7D92" w:rsidRPr="00450A3A" w:rsidRDefault="00FF7D92" w:rsidP="00FF7D92">
            <w:pPr>
              <w:spacing w:line="240" w:lineRule="auto"/>
              <w:rPr>
                <w:rFonts w:ascii="Calibri" w:eastAsia="Times New Roman" w:hAnsi="Calibri" w:cs="Calibri"/>
                <w:sz w:val="16"/>
                <w:szCs w:val="16"/>
                <w:lang w:eastAsia="pt-BR"/>
              </w:rPr>
            </w:pPr>
            <w:r w:rsidRPr="00450A3A">
              <w:rPr>
                <w:rFonts w:ascii="Calibri" w:eastAsia="Times New Roman" w:hAnsi="Calibri" w:cs="Calibri"/>
                <w:b/>
                <w:bCs/>
                <w:sz w:val="16"/>
                <w:szCs w:val="16"/>
                <w:lang w:eastAsia="pt-BR"/>
              </w:rPr>
              <w:t>Valor total por extenso:</w:t>
            </w:r>
            <w:r w:rsidRPr="00450A3A">
              <w:rPr>
                <w:rFonts w:ascii="Calibri" w:eastAsia="Times New Roman" w:hAnsi="Calibri" w:cs="Calibri"/>
                <w:sz w:val="16"/>
                <w:szCs w:val="16"/>
                <w:lang w:eastAsia="pt-BR"/>
              </w:rPr>
              <w:t> </w:t>
            </w:r>
          </w:p>
        </w:tc>
      </w:tr>
      <w:tr w:rsidR="00FF7D92" w:rsidRPr="00450A3A" w14:paraId="51CC68F8" w14:textId="77777777" w:rsidTr="00907388">
        <w:trPr>
          <w:trHeight w:val="285"/>
        </w:trPr>
        <w:tc>
          <w:tcPr>
            <w:tcW w:w="10354" w:type="dxa"/>
            <w:gridSpan w:val="9"/>
            <w:tcBorders>
              <w:top w:val="nil"/>
              <w:left w:val="nil"/>
              <w:bottom w:val="nil"/>
              <w:right w:val="nil"/>
            </w:tcBorders>
            <w:shd w:val="clear" w:color="000000" w:fill="F2F2F2"/>
            <w:noWrap/>
          </w:tcPr>
          <w:p w14:paraId="65C8575D" w14:textId="78D95B7C" w:rsidR="00FF7D92" w:rsidRPr="00450A3A" w:rsidRDefault="001A20B2" w:rsidP="00B325C9">
            <w:pPr>
              <w:rPr>
                <w:rFonts w:ascii="Calibri" w:hAnsi="Calibri" w:cs="Calibri"/>
                <w:sz w:val="16"/>
                <w:szCs w:val="16"/>
              </w:rPr>
            </w:pPr>
            <w:r w:rsidRPr="00450A3A">
              <w:rPr>
                <w:rFonts w:ascii="Calibri" w:hAnsi="Calibri" w:cs="Calibri"/>
                <w:sz w:val="16"/>
                <w:szCs w:val="16"/>
              </w:rPr>
              <w:t xml:space="preserve">Novecentos e nove e sete mil, duzentos e sessenta e sete reais e cinquenta e oito centavos </w:t>
            </w:r>
          </w:p>
        </w:tc>
        <w:tc>
          <w:tcPr>
            <w:tcW w:w="160" w:type="dxa"/>
          </w:tcPr>
          <w:p w14:paraId="1C0DFB14" w14:textId="69E71F75" w:rsidR="00B325C9" w:rsidRPr="00450A3A" w:rsidRDefault="00B325C9" w:rsidP="00B325C9">
            <w:pPr>
              <w:rPr>
                <w:rFonts w:ascii="Calibri" w:hAnsi="Calibri" w:cs="Calibri"/>
                <w:sz w:val="16"/>
                <w:szCs w:val="16"/>
              </w:rPr>
            </w:pPr>
          </w:p>
        </w:tc>
      </w:tr>
      <w:tr w:rsidR="00640975" w:rsidRPr="00450A3A" w14:paraId="6D9E9AD1" w14:textId="77777777" w:rsidTr="00907388">
        <w:trPr>
          <w:gridAfter w:val="1"/>
          <w:wAfter w:w="160" w:type="dxa"/>
          <w:trHeight w:val="210"/>
        </w:trPr>
        <w:tc>
          <w:tcPr>
            <w:tcW w:w="576" w:type="dxa"/>
            <w:tcBorders>
              <w:top w:val="nil"/>
              <w:left w:val="nil"/>
              <w:bottom w:val="nil"/>
              <w:right w:val="nil"/>
            </w:tcBorders>
            <w:shd w:val="clear" w:color="auto" w:fill="auto"/>
            <w:noWrap/>
            <w:hideMark/>
          </w:tcPr>
          <w:p w14:paraId="29E3D84C" w14:textId="77777777" w:rsidR="00640975" w:rsidRPr="00450A3A" w:rsidRDefault="00640975" w:rsidP="00640975">
            <w:pPr>
              <w:spacing w:line="240" w:lineRule="auto"/>
              <w:rPr>
                <w:rFonts w:ascii="Calibri" w:eastAsia="Times New Roman" w:hAnsi="Calibri" w:cs="Calibri"/>
                <w:sz w:val="16"/>
                <w:szCs w:val="16"/>
                <w:lang w:eastAsia="pt-BR"/>
              </w:rPr>
            </w:pPr>
          </w:p>
        </w:tc>
        <w:tc>
          <w:tcPr>
            <w:tcW w:w="953" w:type="dxa"/>
            <w:tcBorders>
              <w:top w:val="nil"/>
              <w:left w:val="nil"/>
              <w:bottom w:val="nil"/>
              <w:right w:val="nil"/>
            </w:tcBorders>
            <w:shd w:val="clear" w:color="auto" w:fill="auto"/>
            <w:noWrap/>
            <w:hideMark/>
          </w:tcPr>
          <w:p w14:paraId="24EDAC29" w14:textId="77777777" w:rsidR="00640975" w:rsidRPr="00450A3A" w:rsidRDefault="00640975" w:rsidP="00640975">
            <w:pPr>
              <w:spacing w:line="240" w:lineRule="auto"/>
              <w:rPr>
                <w:rFonts w:ascii="Calibri" w:eastAsia="Times New Roman" w:hAnsi="Calibri" w:cs="Calibri"/>
                <w:sz w:val="20"/>
                <w:szCs w:val="20"/>
                <w:lang w:eastAsia="pt-BR"/>
              </w:rPr>
            </w:pPr>
          </w:p>
        </w:tc>
        <w:tc>
          <w:tcPr>
            <w:tcW w:w="931" w:type="dxa"/>
            <w:tcBorders>
              <w:top w:val="nil"/>
              <w:left w:val="nil"/>
              <w:bottom w:val="nil"/>
              <w:right w:val="nil"/>
            </w:tcBorders>
            <w:shd w:val="clear" w:color="auto" w:fill="auto"/>
            <w:noWrap/>
            <w:hideMark/>
          </w:tcPr>
          <w:p w14:paraId="4CF25E7C" w14:textId="77777777" w:rsidR="00640975" w:rsidRPr="00450A3A" w:rsidRDefault="00640975" w:rsidP="00640975">
            <w:pPr>
              <w:spacing w:line="240" w:lineRule="auto"/>
              <w:jc w:val="center"/>
              <w:rPr>
                <w:rFonts w:ascii="Calibri" w:eastAsia="Times New Roman" w:hAnsi="Calibri" w:cs="Calibri"/>
                <w:sz w:val="20"/>
                <w:szCs w:val="20"/>
                <w:lang w:eastAsia="pt-BR"/>
              </w:rPr>
            </w:pPr>
          </w:p>
        </w:tc>
        <w:tc>
          <w:tcPr>
            <w:tcW w:w="2849" w:type="dxa"/>
            <w:tcBorders>
              <w:top w:val="nil"/>
              <w:left w:val="nil"/>
              <w:bottom w:val="nil"/>
              <w:right w:val="nil"/>
            </w:tcBorders>
            <w:shd w:val="clear" w:color="auto" w:fill="auto"/>
            <w:hideMark/>
          </w:tcPr>
          <w:p w14:paraId="091FA0BA" w14:textId="77777777" w:rsidR="00640975" w:rsidRPr="00450A3A" w:rsidRDefault="00640975" w:rsidP="00640975">
            <w:pPr>
              <w:spacing w:line="240" w:lineRule="auto"/>
              <w:jc w:val="center"/>
              <w:rPr>
                <w:rFonts w:ascii="Calibri" w:eastAsia="Times New Roman" w:hAnsi="Calibri" w:cs="Calibri"/>
                <w:sz w:val="20"/>
                <w:szCs w:val="20"/>
                <w:lang w:eastAsia="pt-BR"/>
              </w:rPr>
            </w:pPr>
          </w:p>
        </w:tc>
        <w:tc>
          <w:tcPr>
            <w:tcW w:w="723" w:type="dxa"/>
            <w:tcBorders>
              <w:top w:val="nil"/>
              <w:left w:val="nil"/>
              <w:bottom w:val="nil"/>
              <w:right w:val="nil"/>
            </w:tcBorders>
            <w:shd w:val="clear" w:color="auto" w:fill="auto"/>
            <w:noWrap/>
            <w:hideMark/>
          </w:tcPr>
          <w:p w14:paraId="1D65C5B5" w14:textId="77777777" w:rsidR="00640975" w:rsidRPr="00450A3A" w:rsidRDefault="00640975" w:rsidP="00640975">
            <w:pPr>
              <w:spacing w:line="240" w:lineRule="auto"/>
              <w:rPr>
                <w:rFonts w:ascii="Calibri" w:eastAsia="Times New Roman" w:hAnsi="Calibri" w:cs="Calibri"/>
                <w:sz w:val="20"/>
                <w:szCs w:val="20"/>
                <w:lang w:eastAsia="pt-BR"/>
              </w:rPr>
            </w:pPr>
          </w:p>
        </w:tc>
        <w:tc>
          <w:tcPr>
            <w:tcW w:w="951" w:type="dxa"/>
            <w:tcBorders>
              <w:top w:val="nil"/>
              <w:left w:val="nil"/>
              <w:bottom w:val="nil"/>
              <w:right w:val="nil"/>
            </w:tcBorders>
            <w:shd w:val="clear" w:color="auto" w:fill="auto"/>
            <w:noWrap/>
            <w:hideMark/>
          </w:tcPr>
          <w:p w14:paraId="645E64D4" w14:textId="77777777" w:rsidR="00640975" w:rsidRPr="00450A3A" w:rsidRDefault="00640975" w:rsidP="00640975">
            <w:pPr>
              <w:spacing w:line="240" w:lineRule="auto"/>
              <w:rPr>
                <w:rFonts w:ascii="Calibri" w:eastAsia="Times New Roman" w:hAnsi="Calibri" w:cs="Calibri"/>
                <w:sz w:val="20"/>
                <w:szCs w:val="20"/>
                <w:lang w:eastAsia="pt-BR"/>
              </w:rPr>
            </w:pPr>
          </w:p>
        </w:tc>
        <w:tc>
          <w:tcPr>
            <w:tcW w:w="1258" w:type="dxa"/>
            <w:tcBorders>
              <w:top w:val="nil"/>
              <w:left w:val="nil"/>
              <w:bottom w:val="nil"/>
              <w:right w:val="nil"/>
            </w:tcBorders>
            <w:shd w:val="clear" w:color="auto" w:fill="auto"/>
            <w:noWrap/>
            <w:hideMark/>
          </w:tcPr>
          <w:p w14:paraId="144EFC13" w14:textId="77777777" w:rsidR="00640975" w:rsidRPr="00450A3A" w:rsidRDefault="00640975" w:rsidP="00640975">
            <w:pPr>
              <w:spacing w:line="240" w:lineRule="auto"/>
              <w:jc w:val="center"/>
              <w:rPr>
                <w:rFonts w:ascii="Calibri" w:eastAsia="Times New Roman" w:hAnsi="Calibri" w:cs="Calibri"/>
                <w:sz w:val="20"/>
                <w:szCs w:val="20"/>
                <w:lang w:eastAsia="pt-BR"/>
              </w:rPr>
            </w:pPr>
          </w:p>
        </w:tc>
        <w:tc>
          <w:tcPr>
            <w:tcW w:w="1337" w:type="dxa"/>
            <w:tcBorders>
              <w:top w:val="nil"/>
              <w:left w:val="nil"/>
              <w:bottom w:val="nil"/>
              <w:right w:val="nil"/>
            </w:tcBorders>
            <w:shd w:val="clear" w:color="auto" w:fill="auto"/>
            <w:noWrap/>
            <w:hideMark/>
          </w:tcPr>
          <w:p w14:paraId="35291D53" w14:textId="77777777" w:rsidR="00640975" w:rsidRPr="00450A3A" w:rsidRDefault="00640975" w:rsidP="00640975">
            <w:pPr>
              <w:spacing w:line="240" w:lineRule="auto"/>
              <w:rPr>
                <w:rFonts w:ascii="Calibri" w:eastAsia="Times New Roman" w:hAnsi="Calibri" w:cs="Calibri"/>
                <w:sz w:val="20"/>
                <w:szCs w:val="20"/>
                <w:lang w:eastAsia="pt-BR"/>
              </w:rPr>
            </w:pPr>
          </w:p>
        </w:tc>
        <w:tc>
          <w:tcPr>
            <w:tcW w:w="776" w:type="dxa"/>
            <w:tcBorders>
              <w:top w:val="nil"/>
              <w:left w:val="nil"/>
              <w:bottom w:val="nil"/>
              <w:right w:val="nil"/>
            </w:tcBorders>
            <w:shd w:val="clear" w:color="auto" w:fill="auto"/>
            <w:noWrap/>
          </w:tcPr>
          <w:p w14:paraId="0556CA61" w14:textId="77777777" w:rsidR="00640975" w:rsidRPr="00450A3A" w:rsidRDefault="00640975" w:rsidP="00640975">
            <w:pPr>
              <w:spacing w:line="240" w:lineRule="auto"/>
              <w:rPr>
                <w:rFonts w:ascii="Calibri" w:eastAsia="Times New Roman" w:hAnsi="Calibri" w:cs="Calibri"/>
                <w:sz w:val="20"/>
                <w:szCs w:val="20"/>
                <w:lang w:eastAsia="pt-BR"/>
              </w:rPr>
            </w:pPr>
          </w:p>
        </w:tc>
      </w:tr>
      <w:tr w:rsidR="00640975" w:rsidRPr="00450A3A" w14:paraId="457A0D50" w14:textId="77777777" w:rsidTr="00907388">
        <w:trPr>
          <w:gridAfter w:val="1"/>
          <w:wAfter w:w="160" w:type="dxa"/>
          <w:trHeight w:val="210"/>
        </w:trPr>
        <w:tc>
          <w:tcPr>
            <w:tcW w:w="1529" w:type="dxa"/>
            <w:gridSpan w:val="2"/>
            <w:tcBorders>
              <w:top w:val="nil"/>
              <w:left w:val="nil"/>
              <w:bottom w:val="nil"/>
              <w:right w:val="nil"/>
            </w:tcBorders>
            <w:shd w:val="clear" w:color="auto" w:fill="auto"/>
            <w:noWrap/>
            <w:hideMark/>
          </w:tcPr>
          <w:p w14:paraId="78A62AE0" w14:textId="77777777" w:rsidR="00640975" w:rsidRPr="00450A3A" w:rsidRDefault="00640975"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b/>
                <w:bCs/>
                <w:sz w:val="16"/>
                <w:szCs w:val="16"/>
                <w:lang w:eastAsia="pt-BR"/>
              </w:rPr>
              <w:t>OBSERVAÇÕES</w:t>
            </w:r>
            <w:r w:rsidRPr="00450A3A">
              <w:rPr>
                <w:rFonts w:ascii="Calibri" w:eastAsia="Times New Roman" w:hAnsi="Calibri" w:cs="Calibri"/>
                <w:sz w:val="16"/>
                <w:szCs w:val="16"/>
                <w:lang w:eastAsia="pt-BR"/>
              </w:rPr>
              <w:t>:</w:t>
            </w:r>
          </w:p>
        </w:tc>
        <w:tc>
          <w:tcPr>
            <w:tcW w:w="931" w:type="dxa"/>
            <w:tcBorders>
              <w:top w:val="nil"/>
              <w:left w:val="nil"/>
              <w:bottom w:val="nil"/>
              <w:right w:val="nil"/>
            </w:tcBorders>
            <w:shd w:val="clear" w:color="auto" w:fill="auto"/>
            <w:noWrap/>
            <w:hideMark/>
          </w:tcPr>
          <w:p w14:paraId="19C7C365" w14:textId="77777777" w:rsidR="00640975" w:rsidRPr="00450A3A" w:rsidRDefault="00640975" w:rsidP="00640975">
            <w:pPr>
              <w:spacing w:line="240" w:lineRule="auto"/>
              <w:rPr>
                <w:rFonts w:ascii="Calibri" w:eastAsia="Times New Roman" w:hAnsi="Calibri" w:cs="Calibri"/>
                <w:sz w:val="16"/>
                <w:szCs w:val="16"/>
                <w:lang w:eastAsia="pt-BR"/>
              </w:rPr>
            </w:pPr>
          </w:p>
        </w:tc>
        <w:tc>
          <w:tcPr>
            <w:tcW w:w="2849" w:type="dxa"/>
            <w:tcBorders>
              <w:top w:val="nil"/>
              <w:left w:val="nil"/>
              <w:bottom w:val="nil"/>
              <w:right w:val="nil"/>
            </w:tcBorders>
            <w:shd w:val="clear" w:color="auto" w:fill="auto"/>
            <w:hideMark/>
          </w:tcPr>
          <w:p w14:paraId="1F9FC273" w14:textId="77777777" w:rsidR="00640975" w:rsidRPr="00450A3A" w:rsidRDefault="00640975" w:rsidP="00640975">
            <w:pPr>
              <w:spacing w:line="240" w:lineRule="auto"/>
              <w:jc w:val="center"/>
              <w:rPr>
                <w:rFonts w:ascii="Calibri" w:eastAsia="Times New Roman" w:hAnsi="Calibri" w:cs="Calibri"/>
                <w:sz w:val="20"/>
                <w:szCs w:val="20"/>
                <w:lang w:eastAsia="pt-BR"/>
              </w:rPr>
            </w:pPr>
          </w:p>
        </w:tc>
        <w:tc>
          <w:tcPr>
            <w:tcW w:w="723" w:type="dxa"/>
            <w:tcBorders>
              <w:top w:val="nil"/>
              <w:left w:val="nil"/>
              <w:bottom w:val="nil"/>
              <w:right w:val="nil"/>
            </w:tcBorders>
            <w:shd w:val="clear" w:color="auto" w:fill="auto"/>
            <w:noWrap/>
            <w:hideMark/>
          </w:tcPr>
          <w:p w14:paraId="4EF37790" w14:textId="77777777" w:rsidR="00640975" w:rsidRPr="00450A3A" w:rsidRDefault="00640975" w:rsidP="00640975">
            <w:pPr>
              <w:spacing w:line="240" w:lineRule="auto"/>
              <w:rPr>
                <w:rFonts w:ascii="Calibri" w:eastAsia="Times New Roman" w:hAnsi="Calibri" w:cs="Calibri"/>
                <w:sz w:val="20"/>
                <w:szCs w:val="20"/>
                <w:lang w:eastAsia="pt-BR"/>
              </w:rPr>
            </w:pPr>
          </w:p>
        </w:tc>
        <w:tc>
          <w:tcPr>
            <w:tcW w:w="951" w:type="dxa"/>
            <w:tcBorders>
              <w:top w:val="nil"/>
              <w:left w:val="nil"/>
              <w:bottom w:val="nil"/>
              <w:right w:val="nil"/>
            </w:tcBorders>
            <w:shd w:val="clear" w:color="auto" w:fill="auto"/>
            <w:noWrap/>
            <w:hideMark/>
          </w:tcPr>
          <w:p w14:paraId="6D3EBB95" w14:textId="77777777" w:rsidR="00640975" w:rsidRPr="00450A3A" w:rsidRDefault="00640975" w:rsidP="00640975">
            <w:pPr>
              <w:spacing w:line="240" w:lineRule="auto"/>
              <w:rPr>
                <w:rFonts w:ascii="Calibri" w:eastAsia="Times New Roman" w:hAnsi="Calibri" w:cs="Calibri"/>
                <w:sz w:val="20"/>
                <w:szCs w:val="20"/>
                <w:lang w:eastAsia="pt-BR"/>
              </w:rPr>
            </w:pPr>
          </w:p>
        </w:tc>
        <w:tc>
          <w:tcPr>
            <w:tcW w:w="1258" w:type="dxa"/>
            <w:tcBorders>
              <w:top w:val="nil"/>
              <w:left w:val="nil"/>
              <w:bottom w:val="nil"/>
              <w:right w:val="nil"/>
            </w:tcBorders>
            <w:shd w:val="clear" w:color="auto" w:fill="auto"/>
            <w:noWrap/>
            <w:hideMark/>
          </w:tcPr>
          <w:p w14:paraId="1AAF2F07" w14:textId="77777777" w:rsidR="00640975" w:rsidRPr="00450A3A" w:rsidRDefault="00640975" w:rsidP="00640975">
            <w:pPr>
              <w:spacing w:line="240" w:lineRule="auto"/>
              <w:jc w:val="center"/>
              <w:rPr>
                <w:rFonts w:ascii="Calibri" w:eastAsia="Times New Roman" w:hAnsi="Calibri" w:cs="Calibri"/>
                <w:sz w:val="20"/>
                <w:szCs w:val="20"/>
                <w:lang w:eastAsia="pt-BR"/>
              </w:rPr>
            </w:pPr>
          </w:p>
        </w:tc>
        <w:tc>
          <w:tcPr>
            <w:tcW w:w="1337" w:type="dxa"/>
            <w:tcBorders>
              <w:top w:val="nil"/>
              <w:left w:val="nil"/>
              <w:bottom w:val="nil"/>
              <w:right w:val="nil"/>
            </w:tcBorders>
            <w:shd w:val="clear" w:color="auto" w:fill="auto"/>
            <w:noWrap/>
            <w:hideMark/>
          </w:tcPr>
          <w:p w14:paraId="4DABE899" w14:textId="77777777" w:rsidR="00640975" w:rsidRPr="00450A3A" w:rsidRDefault="00640975" w:rsidP="00640975">
            <w:pPr>
              <w:spacing w:line="240" w:lineRule="auto"/>
              <w:rPr>
                <w:rFonts w:ascii="Calibri" w:eastAsia="Times New Roman" w:hAnsi="Calibri" w:cs="Calibri"/>
                <w:sz w:val="20"/>
                <w:szCs w:val="20"/>
                <w:lang w:eastAsia="pt-BR"/>
              </w:rPr>
            </w:pPr>
          </w:p>
        </w:tc>
        <w:tc>
          <w:tcPr>
            <w:tcW w:w="776" w:type="dxa"/>
            <w:tcBorders>
              <w:top w:val="nil"/>
              <w:left w:val="nil"/>
              <w:bottom w:val="nil"/>
              <w:right w:val="nil"/>
            </w:tcBorders>
            <w:shd w:val="clear" w:color="auto" w:fill="auto"/>
            <w:noWrap/>
            <w:hideMark/>
          </w:tcPr>
          <w:p w14:paraId="5707133E" w14:textId="77777777" w:rsidR="00640975" w:rsidRPr="00450A3A" w:rsidRDefault="00640975" w:rsidP="00640975">
            <w:pPr>
              <w:spacing w:line="240" w:lineRule="auto"/>
              <w:rPr>
                <w:rFonts w:ascii="Calibri" w:eastAsia="Times New Roman" w:hAnsi="Calibri" w:cs="Calibri"/>
                <w:sz w:val="20"/>
                <w:szCs w:val="20"/>
                <w:lang w:eastAsia="pt-BR"/>
              </w:rPr>
            </w:pPr>
          </w:p>
        </w:tc>
      </w:tr>
      <w:tr w:rsidR="00FF7D92" w:rsidRPr="00450A3A" w14:paraId="737F466C" w14:textId="77777777" w:rsidTr="00907388">
        <w:trPr>
          <w:gridAfter w:val="1"/>
          <w:wAfter w:w="165" w:type="dxa"/>
          <w:trHeight w:val="210"/>
        </w:trPr>
        <w:tc>
          <w:tcPr>
            <w:tcW w:w="10349" w:type="dxa"/>
            <w:gridSpan w:val="9"/>
            <w:tcBorders>
              <w:top w:val="nil"/>
              <w:left w:val="nil"/>
              <w:bottom w:val="nil"/>
              <w:right w:val="nil"/>
            </w:tcBorders>
            <w:shd w:val="clear" w:color="auto" w:fill="auto"/>
            <w:noWrap/>
            <w:hideMark/>
          </w:tcPr>
          <w:p w14:paraId="12F8F297" w14:textId="4796428B" w:rsidR="00FF7D92" w:rsidRPr="00450A3A" w:rsidRDefault="00FF7D92" w:rsidP="00640975">
            <w:pPr>
              <w:spacing w:line="240" w:lineRule="auto"/>
              <w:rPr>
                <w:rFonts w:ascii="Calibri" w:eastAsia="Times New Roman" w:hAnsi="Calibri" w:cs="Calibri"/>
                <w:sz w:val="20"/>
                <w:szCs w:val="20"/>
                <w:lang w:eastAsia="pt-BR"/>
              </w:rPr>
            </w:pPr>
            <w:r w:rsidRPr="00450A3A">
              <w:rPr>
                <w:rFonts w:ascii="Calibri" w:eastAsia="Times New Roman" w:hAnsi="Calibri" w:cs="Calibri"/>
                <w:sz w:val="16"/>
                <w:szCs w:val="16"/>
                <w:lang w:eastAsia="pt-BR"/>
              </w:rPr>
              <w:t>1 - O pagamento dos itens 1.1, 1.2 e 1.3 serão realizados 100% na sua aprovação pela fiscalização;</w:t>
            </w:r>
          </w:p>
        </w:tc>
      </w:tr>
      <w:tr w:rsidR="00FF7D92" w:rsidRPr="00450A3A" w14:paraId="32D4F499" w14:textId="77777777" w:rsidTr="00907388">
        <w:trPr>
          <w:gridAfter w:val="1"/>
          <w:wAfter w:w="165" w:type="dxa"/>
          <w:trHeight w:val="210"/>
        </w:trPr>
        <w:tc>
          <w:tcPr>
            <w:tcW w:w="10349" w:type="dxa"/>
            <w:gridSpan w:val="9"/>
            <w:tcBorders>
              <w:top w:val="nil"/>
              <w:left w:val="nil"/>
              <w:bottom w:val="nil"/>
              <w:right w:val="nil"/>
            </w:tcBorders>
            <w:shd w:val="clear" w:color="auto" w:fill="auto"/>
            <w:noWrap/>
            <w:hideMark/>
          </w:tcPr>
          <w:p w14:paraId="40A270FA" w14:textId="6F3FDB78" w:rsidR="00FF7D92" w:rsidRPr="00450A3A" w:rsidRDefault="00FF7D92" w:rsidP="00640975">
            <w:pPr>
              <w:spacing w:line="240" w:lineRule="auto"/>
              <w:rPr>
                <w:rFonts w:ascii="Calibri" w:eastAsia="Times New Roman" w:hAnsi="Calibri" w:cs="Calibri"/>
                <w:sz w:val="20"/>
                <w:szCs w:val="20"/>
                <w:lang w:eastAsia="pt-BR"/>
              </w:rPr>
            </w:pPr>
            <w:r w:rsidRPr="00450A3A">
              <w:rPr>
                <w:rFonts w:ascii="Calibri" w:eastAsia="Times New Roman" w:hAnsi="Calibri" w:cs="Calibri"/>
                <w:sz w:val="16"/>
                <w:szCs w:val="16"/>
                <w:lang w:eastAsia="pt-BR"/>
              </w:rPr>
              <w:t>2 - O pagamento dos itens 2.1 será realizado 50% na aprovação da fiscalização, e mediante a apresentação do protocolo junto ao órgão ambiental, e 50% na emissão da LAP;</w:t>
            </w:r>
          </w:p>
        </w:tc>
      </w:tr>
      <w:tr w:rsidR="00FF7D92" w:rsidRPr="00450A3A" w14:paraId="748DF1D9" w14:textId="77777777" w:rsidTr="00907388">
        <w:trPr>
          <w:gridAfter w:val="1"/>
          <w:wAfter w:w="165" w:type="dxa"/>
          <w:trHeight w:val="210"/>
        </w:trPr>
        <w:tc>
          <w:tcPr>
            <w:tcW w:w="10349" w:type="dxa"/>
            <w:gridSpan w:val="9"/>
            <w:tcBorders>
              <w:top w:val="nil"/>
              <w:left w:val="nil"/>
              <w:bottom w:val="nil"/>
              <w:right w:val="nil"/>
            </w:tcBorders>
            <w:shd w:val="clear" w:color="auto" w:fill="auto"/>
            <w:noWrap/>
            <w:hideMark/>
          </w:tcPr>
          <w:p w14:paraId="3D2FF9C6" w14:textId="282B731A" w:rsidR="00FF7D92" w:rsidRPr="00450A3A" w:rsidRDefault="00FF7D92" w:rsidP="00640975">
            <w:pPr>
              <w:spacing w:line="240" w:lineRule="auto"/>
              <w:rPr>
                <w:rFonts w:ascii="Calibri" w:eastAsia="Times New Roman" w:hAnsi="Calibri" w:cs="Calibri"/>
                <w:sz w:val="20"/>
                <w:szCs w:val="20"/>
                <w:lang w:eastAsia="pt-BR"/>
              </w:rPr>
            </w:pPr>
            <w:r w:rsidRPr="00450A3A">
              <w:rPr>
                <w:rFonts w:ascii="Calibri" w:eastAsia="Times New Roman" w:hAnsi="Calibri" w:cs="Calibri"/>
                <w:sz w:val="16"/>
                <w:szCs w:val="16"/>
                <w:lang w:eastAsia="pt-BR"/>
              </w:rPr>
              <w:t>3 - O pagamento dos itens 2.2, 2.3 e 2,4 serão realizados 100% mediante a obtenção de cada licença/autorização;</w:t>
            </w:r>
          </w:p>
        </w:tc>
      </w:tr>
      <w:tr w:rsidR="00FF7D92" w:rsidRPr="00450A3A" w14:paraId="7BDEB562" w14:textId="77777777" w:rsidTr="00907388">
        <w:trPr>
          <w:gridAfter w:val="1"/>
          <w:wAfter w:w="165" w:type="dxa"/>
          <w:trHeight w:val="210"/>
        </w:trPr>
        <w:tc>
          <w:tcPr>
            <w:tcW w:w="10349" w:type="dxa"/>
            <w:gridSpan w:val="9"/>
            <w:tcBorders>
              <w:top w:val="nil"/>
              <w:left w:val="nil"/>
              <w:bottom w:val="nil"/>
              <w:right w:val="nil"/>
            </w:tcBorders>
            <w:shd w:val="clear" w:color="auto" w:fill="auto"/>
            <w:noWrap/>
            <w:hideMark/>
          </w:tcPr>
          <w:p w14:paraId="7DC7FA6A" w14:textId="3063A7DF" w:rsidR="00FF7D92" w:rsidRPr="00450A3A" w:rsidRDefault="00FF7D92" w:rsidP="00640975">
            <w:pPr>
              <w:spacing w:line="240" w:lineRule="auto"/>
              <w:rPr>
                <w:rFonts w:ascii="Calibri" w:eastAsia="Times New Roman" w:hAnsi="Calibri" w:cs="Calibri"/>
                <w:sz w:val="20"/>
                <w:szCs w:val="20"/>
                <w:lang w:eastAsia="pt-BR"/>
              </w:rPr>
            </w:pPr>
            <w:r w:rsidRPr="00450A3A">
              <w:rPr>
                <w:rFonts w:ascii="Calibri" w:eastAsia="Times New Roman" w:hAnsi="Calibri" w:cs="Calibri"/>
                <w:sz w:val="16"/>
                <w:szCs w:val="16"/>
                <w:lang w:eastAsia="pt-BR"/>
              </w:rPr>
              <w:t>4 - O pagamento do item 3.1 será realizado 100% mediante aprovação da fiscalização e protocolo junto ao IPHAN;</w:t>
            </w:r>
          </w:p>
        </w:tc>
      </w:tr>
      <w:tr w:rsidR="00FF7D92" w:rsidRPr="00450A3A" w14:paraId="29EC818D" w14:textId="77777777" w:rsidTr="00907388">
        <w:trPr>
          <w:gridAfter w:val="1"/>
          <w:wAfter w:w="165" w:type="dxa"/>
          <w:trHeight w:val="210"/>
        </w:trPr>
        <w:tc>
          <w:tcPr>
            <w:tcW w:w="10349" w:type="dxa"/>
            <w:gridSpan w:val="9"/>
            <w:tcBorders>
              <w:top w:val="nil"/>
              <w:left w:val="nil"/>
              <w:bottom w:val="nil"/>
              <w:right w:val="nil"/>
            </w:tcBorders>
            <w:shd w:val="clear" w:color="auto" w:fill="auto"/>
            <w:noWrap/>
            <w:hideMark/>
          </w:tcPr>
          <w:p w14:paraId="7C5026C6" w14:textId="69CC0DB6" w:rsidR="00FF7D92" w:rsidRPr="00450A3A" w:rsidRDefault="00FF7D92" w:rsidP="00640975">
            <w:pPr>
              <w:spacing w:line="240" w:lineRule="auto"/>
              <w:rPr>
                <w:rFonts w:ascii="Calibri" w:eastAsia="Times New Roman" w:hAnsi="Calibri" w:cs="Calibri"/>
                <w:sz w:val="20"/>
                <w:szCs w:val="20"/>
                <w:lang w:eastAsia="pt-BR"/>
              </w:rPr>
            </w:pPr>
            <w:r w:rsidRPr="00450A3A">
              <w:rPr>
                <w:rFonts w:ascii="Calibri" w:eastAsia="Times New Roman" w:hAnsi="Calibri" w:cs="Calibri"/>
                <w:sz w:val="16"/>
                <w:szCs w:val="16"/>
                <w:lang w:eastAsia="pt-BR"/>
              </w:rPr>
              <w:t xml:space="preserve">5 - O pagamento dos itens 3.2 e 3.3 serão realizados 100% mediante a aprovação do IPHAN, para cada um dos itens; </w:t>
            </w:r>
          </w:p>
        </w:tc>
      </w:tr>
      <w:tr w:rsidR="00FF7D92" w:rsidRPr="00450A3A" w14:paraId="5181BEA1" w14:textId="77777777" w:rsidTr="00907388">
        <w:trPr>
          <w:gridAfter w:val="1"/>
          <w:wAfter w:w="165" w:type="dxa"/>
          <w:trHeight w:val="210"/>
        </w:trPr>
        <w:tc>
          <w:tcPr>
            <w:tcW w:w="10349" w:type="dxa"/>
            <w:gridSpan w:val="9"/>
            <w:tcBorders>
              <w:top w:val="nil"/>
              <w:left w:val="nil"/>
              <w:bottom w:val="nil"/>
              <w:right w:val="nil"/>
            </w:tcBorders>
            <w:shd w:val="clear" w:color="auto" w:fill="auto"/>
            <w:noWrap/>
            <w:hideMark/>
          </w:tcPr>
          <w:p w14:paraId="233C0B14" w14:textId="312E4385" w:rsidR="00FF7D92" w:rsidRPr="00450A3A" w:rsidRDefault="00FF7D92" w:rsidP="00640975">
            <w:pPr>
              <w:spacing w:line="240" w:lineRule="auto"/>
              <w:rPr>
                <w:rFonts w:ascii="Calibri" w:eastAsia="Times New Roman" w:hAnsi="Calibri" w:cs="Calibri"/>
                <w:sz w:val="20"/>
                <w:szCs w:val="20"/>
                <w:lang w:eastAsia="pt-BR"/>
              </w:rPr>
            </w:pPr>
            <w:r w:rsidRPr="00450A3A">
              <w:rPr>
                <w:rFonts w:ascii="Calibri" w:eastAsia="Times New Roman" w:hAnsi="Calibri" w:cs="Calibri"/>
                <w:sz w:val="16"/>
                <w:szCs w:val="16"/>
                <w:lang w:eastAsia="pt-BR"/>
              </w:rPr>
              <w:t xml:space="preserve">6 - O pagamento dos itens 4.1 a 4.7 serão realizados 100% mediante a aprovação da fiscalização; </w:t>
            </w:r>
          </w:p>
        </w:tc>
      </w:tr>
      <w:tr w:rsidR="00FF7D92" w:rsidRPr="00450A3A" w14:paraId="5F720743" w14:textId="77777777" w:rsidTr="00907388">
        <w:trPr>
          <w:gridAfter w:val="1"/>
          <w:wAfter w:w="165" w:type="dxa"/>
          <w:trHeight w:val="210"/>
        </w:trPr>
        <w:tc>
          <w:tcPr>
            <w:tcW w:w="10349" w:type="dxa"/>
            <w:gridSpan w:val="9"/>
            <w:tcBorders>
              <w:top w:val="nil"/>
              <w:left w:val="nil"/>
              <w:bottom w:val="nil"/>
              <w:right w:val="nil"/>
            </w:tcBorders>
            <w:shd w:val="clear" w:color="auto" w:fill="auto"/>
            <w:noWrap/>
            <w:hideMark/>
          </w:tcPr>
          <w:p w14:paraId="7EF3863E" w14:textId="78B67B62" w:rsidR="00FF7D92" w:rsidRPr="00450A3A" w:rsidRDefault="00FF7D92" w:rsidP="00640975">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xml:space="preserve">7 - O pagamento dos itens 5.1 a 5.11serão realizados 20% na aprovação do estudo preliminar, 40% na aprovação do projeto básico e 40% na aprovação do projeto executivo, pela fiscalização; </w:t>
            </w:r>
          </w:p>
        </w:tc>
      </w:tr>
      <w:tr w:rsidR="00FF7D92" w:rsidRPr="00450A3A" w14:paraId="5E00C5E6" w14:textId="77777777" w:rsidTr="00907388">
        <w:trPr>
          <w:gridAfter w:val="1"/>
          <w:wAfter w:w="165" w:type="dxa"/>
          <w:trHeight w:val="210"/>
        </w:trPr>
        <w:tc>
          <w:tcPr>
            <w:tcW w:w="10349" w:type="dxa"/>
            <w:gridSpan w:val="9"/>
            <w:tcBorders>
              <w:top w:val="nil"/>
              <w:left w:val="nil"/>
              <w:bottom w:val="nil"/>
              <w:right w:val="nil"/>
            </w:tcBorders>
            <w:shd w:val="clear" w:color="auto" w:fill="auto"/>
            <w:noWrap/>
            <w:hideMark/>
          </w:tcPr>
          <w:p w14:paraId="16CD5349" w14:textId="394350C5" w:rsidR="00FF7D92" w:rsidRPr="00450A3A" w:rsidRDefault="00FF7D92" w:rsidP="00640975">
            <w:pPr>
              <w:spacing w:line="240" w:lineRule="auto"/>
              <w:rPr>
                <w:rFonts w:ascii="Calibri" w:eastAsia="Times New Roman" w:hAnsi="Calibri" w:cs="Calibri"/>
                <w:sz w:val="20"/>
                <w:szCs w:val="20"/>
                <w:lang w:eastAsia="pt-BR"/>
              </w:rPr>
            </w:pPr>
            <w:r w:rsidRPr="00450A3A">
              <w:rPr>
                <w:rFonts w:ascii="Calibri" w:eastAsia="Times New Roman" w:hAnsi="Calibri" w:cs="Calibri"/>
                <w:sz w:val="16"/>
                <w:szCs w:val="16"/>
                <w:lang w:eastAsia="pt-BR"/>
              </w:rPr>
              <w:t>8 - O pagamento dos itens 6.1, 6.2 e 6.3 serão realizados 100% na sua aprovação pela fiscalização;</w:t>
            </w:r>
          </w:p>
        </w:tc>
      </w:tr>
    </w:tbl>
    <w:p w14:paraId="0E4A7129" w14:textId="77777777" w:rsidR="00640975" w:rsidRPr="00450A3A" w:rsidRDefault="00640975" w:rsidP="00134367">
      <w:pPr>
        <w:pStyle w:val="Normal1"/>
        <w:jc w:val="center"/>
        <w:rPr>
          <w:rFonts w:ascii="Calibri" w:hAnsi="Calibri" w:cs="Calibri"/>
        </w:rPr>
      </w:pPr>
    </w:p>
    <w:p w14:paraId="53C41757" w14:textId="77777777" w:rsidR="00640975" w:rsidRPr="00450A3A" w:rsidRDefault="00640975" w:rsidP="00134367">
      <w:pPr>
        <w:pStyle w:val="Normal1"/>
        <w:jc w:val="center"/>
        <w:rPr>
          <w:rFonts w:ascii="Calibri" w:hAnsi="Calibri" w:cs="Calibri"/>
        </w:rPr>
      </w:pPr>
    </w:p>
    <w:p w14:paraId="009B39E6" w14:textId="77777777" w:rsidR="00FF7D92" w:rsidRPr="00450A3A" w:rsidRDefault="00FF7D92" w:rsidP="00134367">
      <w:pPr>
        <w:pStyle w:val="Normal1"/>
        <w:jc w:val="center"/>
        <w:rPr>
          <w:rFonts w:ascii="Calibri" w:hAnsi="Calibri" w:cs="Calibri"/>
        </w:rPr>
      </w:pPr>
    </w:p>
    <w:p w14:paraId="48F6DDAB" w14:textId="17428676" w:rsidR="00134367" w:rsidRPr="00450A3A" w:rsidRDefault="00134367" w:rsidP="00134367">
      <w:pPr>
        <w:pStyle w:val="Normal1"/>
        <w:jc w:val="center"/>
        <w:rPr>
          <w:rFonts w:ascii="Calibri" w:hAnsi="Calibri" w:cs="Calibri"/>
        </w:rPr>
      </w:pPr>
      <w:r w:rsidRPr="00450A3A">
        <w:rPr>
          <w:rFonts w:ascii="Calibri" w:hAnsi="Calibri" w:cs="Calibri"/>
        </w:rPr>
        <w:t xml:space="preserve">Itajaí, </w:t>
      </w:r>
      <w:r w:rsidR="00B325C9" w:rsidRPr="00450A3A">
        <w:rPr>
          <w:rFonts w:ascii="Calibri" w:hAnsi="Calibri" w:cs="Calibri"/>
        </w:rPr>
        <w:t>1</w:t>
      </w:r>
      <w:r w:rsidR="003F6995" w:rsidRPr="00450A3A">
        <w:rPr>
          <w:rFonts w:ascii="Calibri" w:hAnsi="Calibri" w:cs="Calibri"/>
        </w:rPr>
        <w:t>4</w:t>
      </w:r>
      <w:r w:rsidRPr="00450A3A">
        <w:rPr>
          <w:rFonts w:ascii="Calibri" w:hAnsi="Calibri" w:cs="Calibri"/>
        </w:rPr>
        <w:t xml:space="preserve"> de </w:t>
      </w:r>
      <w:r w:rsidR="00B325C9" w:rsidRPr="00450A3A">
        <w:rPr>
          <w:rFonts w:ascii="Calibri" w:hAnsi="Calibri" w:cs="Calibri"/>
        </w:rPr>
        <w:t>dezem</w:t>
      </w:r>
      <w:r w:rsidRPr="00450A3A">
        <w:rPr>
          <w:rFonts w:ascii="Calibri" w:hAnsi="Calibri" w:cs="Calibri"/>
        </w:rPr>
        <w:t>bro de 2023.</w:t>
      </w:r>
    </w:p>
    <w:p w14:paraId="259665DE" w14:textId="77777777" w:rsidR="00C26B2A" w:rsidRPr="00450A3A" w:rsidRDefault="00C26B2A" w:rsidP="00134367">
      <w:pPr>
        <w:pStyle w:val="Normal1"/>
        <w:jc w:val="center"/>
        <w:rPr>
          <w:rFonts w:ascii="Calibri" w:hAnsi="Calibri" w:cs="Calibri"/>
        </w:rPr>
      </w:pPr>
    </w:p>
    <w:p w14:paraId="10F8F22D" w14:textId="77777777" w:rsidR="00FF7D92" w:rsidRPr="00450A3A" w:rsidRDefault="00FF7D92" w:rsidP="00134367">
      <w:pPr>
        <w:pStyle w:val="Normal1"/>
        <w:jc w:val="center"/>
        <w:rPr>
          <w:rFonts w:ascii="Calibri" w:hAnsi="Calibri" w:cs="Calibri"/>
        </w:rPr>
      </w:pPr>
    </w:p>
    <w:p w14:paraId="3669B4CD" w14:textId="77777777" w:rsidR="00C26B2A" w:rsidRPr="00450A3A" w:rsidRDefault="00C26B2A" w:rsidP="00134367">
      <w:pPr>
        <w:pStyle w:val="Normal1"/>
        <w:jc w:val="center"/>
        <w:rPr>
          <w:rFonts w:ascii="Calibri" w:hAnsi="Calibri" w:cs="Calibri"/>
        </w:rPr>
      </w:pPr>
    </w:p>
    <w:p w14:paraId="41D458ED" w14:textId="77777777" w:rsidR="00FF7D92" w:rsidRPr="00450A3A" w:rsidRDefault="00FF7D92" w:rsidP="00134367">
      <w:pPr>
        <w:pStyle w:val="Normal1"/>
        <w:jc w:val="center"/>
        <w:rPr>
          <w:rFonts w:ascii="Calibri" w:hAnsi="Calibri" w:cs="Calibri"/>
        </w:rPr>
      </w:pPr>
    </w:p>
    <w:tbl>
      <w:tblPr>
        <w:tblStyle w:val="Tabelacomgrade"/>
        <w:tblW w:w="8658" w:type="dxa"/>
        <w:tblBorders>
          <w:top w:val="single" w:sz="48" w:space="0" w:color="FFFFFF" w:themeColor="background1"/>
          <w:left w:val="single" w:sz="48" w:space="0" w:color="FFFFFF" w:themeColor="background1"/>
          <w:bottom w:val="single" w:sz="48" w:space="0" w:color="FFFFFF" w:themeColor="background1"/>
          <w:right w:val="single" w:sz="48" w:space="0" w:color="FFFFFF" w:themeColor="background1"/>
          <w:insideH w:val="single" w:sz="48" w:space="0" w:color="FFFFFF" w:themeColor="background1"/>
          <w:insideV w:val="single" w:sz="48" w:space="0" w:color="FFFFFF" w:themeColor="background1"/>
        </w:tblBorders>
        <w:shd w:val="clear" w:color="auto" w:fill="F2F2F2" w:themeFill="background1" w:themeFillShade="F2"/>
        <w:tblLook w:val="04A0" w:firstRow="1" w:lastRow="0" w:firstColumn="1" w:lastColumn="0" w:noHBand="0" w:noVBand="1"/>
      </w:tblPr>
      <w:tblGrid>
        <w:gridCol w:w="8658"/>
      </w:tblGrid>
      <w:tr w:rsidR="003F6995" w:rsidRPr="00450A3A" w14:paraId="1135165A" w14:textId="77777777" w:rsidTr="003F6995">
        <w:trPr>
          <w:trHeight w:val="841"/>
        </w:trPr>
        <w:tc>
          <w:tcPr>
            <w:tcW w:w="8658" w:type="dxa"/>
            <w:shd w:val="clear" w:color="auto" w:fill="F2F2F2" w:themeFill="background1" w:themeFillShade="F2"/>
          </w:tcPr>
          <w:p w14:paraId="19FD7878" w14:textId="77777777" w:rsidR="003F6995" w:rsidRPr="00450A3A" w:rsidRDefault="003F6995" w:rsidP="00450A3A">
            <w:pPr>
              <w:pStyle w:val="Linha"/>
              <w:jc w:val="center"/>
              <w:rPr>
                <w:rFonts w:ascii="Calibri" w:hAnsi="Calibri" w:cs="Calibri"/>
              </w:rPr>
            </w:pPr>
          </w:p>
          <w:p w14:paraId="33876AD1" w14:textId="5CCE28DD" w:rsidR="003F6995" w:rsidRPr="00450A3A" w:rsidRDefault="003F6995" w:rsidP="00450A3A">
            <w:pPr>
              <w:pStyle w:val="Linha"/>
              <w:jc w:val="center"/>
              <w:rPr>
                <w:rFonts w:ascii="Calibri" w:hAnsi="Calibri" w:cs="Calibri"/>
              </w:rPr>
            </w:pPr>
            <w:r w:rsidRPr="00450A3A">
              <w:rPr>
                <w:rFonts w:ascii="Calibri" w:hAnsi="Calibri" w:cs="Calibri"/>
              </w:rPr>
              <w:t>Eng. Vinicius de Castro Oliveira</w:t>
            </w:r>
          </w:p>
          <w:p w14:paraId="6D19A3DF" w14:textId="14FA49C6" w:rsidR="003F6995" w:rsidRPr="00450A3A" w:rsidRDefault="003F6995" w:rsidP="00450A3A">
            <w:pPr>
              <w:pStyle w:val="Linha"/>
              <w:jc w:val="center"/>
              <w:rPr>
                <w:rFonts w:ascii="Calibri" w:hAnsi="Calibri" w:cs="Calibri"/>
              </w:rPr>
            </w:pPr>
            <w:r w:rsidRPr="00450A3A">
              <w:rPr>
                <w:rFonts w:ascii="Calibri" w:hAnsi="Calibri" w:cs="Calibri"/>
              </w:rPr>
              <w:t>CREA/SC 075.783-5</w:t>
            </w:r>
          </w:p>
          <w:p w14:paraId="0BB09AF3" w14:textId="77777777" w:rsidR="003F6995" w:rsidRPr="00450A3A" w:rsidRDefault="003F6995" w:rsidP="00450A3A">
            <w:pPr>
              <w:pStyle w:val="Linha"/>
              <w:rPr>
                <w:rFonts w:ascii="Calibri" w:hAnsi="Calibri" w:cs="Calibri"/>
              </w:rPr>
            </w:pPr>
          </w:p>
        </w:tc>
      </w:tr>
    </w:tbl>
    <w:p w14:paraId="152C0AD1" w14:textId="77777777" w:rsidR="00FF7D92" w:rsidRPr="00450A3A" w:rsidRDefault="00FF7D92" w:rsidP="00FF7D92">
      <w:pPr>
        <w:pStyle w:val="Normal1"/>
        <w:rPr>
          <w:rFonts w:ascii="Calibri" w:hAnsi="Calibri" w:cs="Calibri"/>
        </w:rPr>
      </w:pPr>
    </w:p>
    <w:p w14:paraId="1DBC55D9" w14:textId="2B3B7511" w:rsidR="00FF7D92" w:rsidRDefault="00FF7D92" w:rsidP="00FF7D92">
      <w:pPr>
        <w:pStyle w:val="Normal1"/>
        <w:rPr>
          <w:rFonts w:ascii="Calibri" w:hAnsi="Calibri" w:cs="Calibri"/>
        </w:rPr>
      </w:pPr>
    </w:p>
    <w:p w14:paraId="2306D449" w14:textId="5F2BA0DC" w:rsidR="00192F74" w:rsidRDefault="00192F74" w:rsidP="00FF7D92">
      <w:pPr>
        <w:pStyle w:val="Normal1"/>
        <w:rPr>
          <w:rFonts w:ascii="Calibri" w:hAnsi="Calibri" w:cs="Calibri"/>
        </w:rPr>
      </w:pPr>
    </w:p>
    <w:p w14:paraId="27C6FB94" w14:textId="3C502D21" w:rsidR="00192F74" w:rsidRDefault="00192F74" w:rsidP="00FF7D92">
      <w:pPr>
        <w:pStyle w:val="Normal1"/>
        <w:rPr>
          <w:rFonts w:ascii="Calibri" w:hAnsi="Calibri" w:cs="Calibri"/>
        </w:rPr>
      </w:pPr>
    </w:p>
    <w:p w14:paraId="6AE0299F" w14:textId="6C6AB373" w:rsidR="00192F74" w:rsidRDefault="00192F74" w:rsidP="00FF7D92">
      <w:pPr>
        <w:pStyle w:val="Normal1"/>
        <w:rPr>
          <w:rFonts w:ascii="Calibri" w:hAnsi="Calibri" w:cs="Calibri"/>
        </w:rPr>
      </w:pPr>
    </w:p>
    <w:p w14:paraId="54732A54" w14:textId="0D280CA0" w:rsidR="00192F74" w:rsidRDefault="00192F74" w:rsidP="00FF7D92">
      <w:pPr>
        <w:pStyle w:val="Normal1"/>
        <w:rPr>
          <w:rFonts w:ascii="Calibri" w:hAnsi="Calibri" w:cs="Calibri"/>
        </w:rPr>
      </w:pPr>
    </w:p>
    <w:p w14:paraId="54790973" w14:textId="6CF937BC" w:rsidR="00192F74" w:rsidRDefault="00192F74" w:rsidP="00FF7D92">
      <w:pPr>
        <w:pStyle w:val="Normal1"/>
        <w:rPr>
          <w:rFonts w:ascii="Calibri" w:hAnsi="Calibri" w:cs="Calibri"/>
        </w:rPr>
      </w:pPr>
    </w:p>
    <w:p w14:paraId="2FDC1239" w14:textId="25DD7E55" w:rsidR="00192F74" w:rsidRDefault="00192F74" w:rsidP="00FF7D92">
      <w:pPr>
        <w:pStyle w:val="Normal1"/>
        <w:rPr>
          <w:rFonts w:ascii="Calibri" w:hAnsi="Calibri" w:cs="Calibri"/>
        </w:rPr>
      </w:pPr>
    </w:p>
    <w:p w14:paraId="3D4446FD" w14:textId="6EFB0E7B" w:rsidR="00192F74" w:rsidRDefault="00192F74" w:rsidP="00FF7D92">
      <w:pPr>
        <w:pStyle w:val="Normal1"/>
        <w:rPr>
          <w:rFonts w:ascii="Calibri" w:hAnsi="Calibri" w:cs="Calibri"/>
        </w:rPr>
      </w:pPr>
    </w:p>
    <w:p w14:paraId="306767AA" w14:textId="77777777" w:rsidR="00192F74" w:rsidRPr="00450A3A" w:rsidRDefault="00192F74" w:rsidP="00FF7D92">
      <w:pPr>
        <w:pStyle w:val="Normal1"/>
        <w:rPr>
          <w:rFonts w:ascii="Calibri" w:hAnsi="Calibri" w:cs="Calibri"/>
        </w:rPr>
      </w:pPr>
    </w:p>
    <w:p w14:paraId="5C388745" w14:textId="77777777" w:rsidR="00FF7D92" w:rsidRPr="00450A3A" w:rsidRDefault="00FF7D92" w:rsidP="00FF7D92">
      <w:pPr>
        <w:pStyle w:val="Normal1"/>
        <w:rPr>
          <w:rFonts w:ascii="Calibri" w:hAnsi="Calibri" w:cs="Calibri"/>
        </w:rPr>
      </w:pPr>
    </w:p>
    <w:p w14:paraId="47D09066" w14:textId="052E76F6" w:rsidR="008B388E" w:rsidRPr="00450A3A" w:rsidRDefault="008B388E" w:rsidP="00440311">
      <w:pPr>
        <w:pStyle w:val="TtuloSumrio"/>
        <w:rPr>
          <w:rFonts w:ascii="Calibri" w:hAnsi="Calibri" w:cs="Calibri"/>
        </w:rPr>
      </w:pPr>
      <w:bookmarkStart w:id="111" w:name="_Toc153461601"/>
      <w:r w:rsidRPr="00450A3A">
        <w:rPr>
          <w:rFonts w:ascii="Calibri" w:hAnsi="Calibri" w:cs="Calibri"/>
        </w:rPr>
        <w:lastRenderedPageBreak/>
        <w:t xml:space="preserve">ANEXO VI – </w:t>
      </w:r>
      <w:r w:rsidR="00D87CBE" w:rsidRPr="00450A3A">
        <w:rPr>
          <w:rFonts w:ascii="Calibri" w:hAnsi="Calibri" w:cs="Calibri"/>
        </w:rPr>
        <w:t>CRONOGRAMA FÍSICO FINANCEIRO</w:t>
      </w:r>
      <w:bookmarkEnd w:id="111"/>
      <w:r w:rsidR="00D87CBE" w:rsidRPr="00450A3A">
        <w:rPr>
          <w:rFonts w:ascii="Calibri" w:hAnsi="Calibri" w:cs="Calibri"/>
        </w:rPr>
        <w:t xml:space="preserve"> </w:t>
      </w:r>
    </w:p>
    <w:tbl>
      <w:tblPr>
        <w:tblStyle w:val="PlainTable1"/>
        <w:tblW w:w="9346" w:type="dxa"/>
        <w:tblInd w:w="-572" w:type="dxa"/>
        <w:tblLook w:val="04A0" w:firstRow="1" w:lastRow="0" w:firstColumn="1" w:lastColumn="0" w:noHBand="0" w:noVBand="1"/>
      </w:tblPr>
      <w:tblGrid>
        <w:gridCol w:w="647"/>
        <w:gridCol w:w="3621"/>
        <w:gridCol w:w="284"/>
        <w:gridCol w:w="282"/>
        <w:gridCol w:w="282"/>
        <w:gridCol w:w="282"/>
        <w:gridCol w:w="282"/>
        <w:gridCol w:w="282"/>
        <w:gridCol w:w="282"/>
        <w:gridCol w:w="282"/>
        <w:gridCol w:w="282"/>
        <w:gridCol w:w="282"/>
        <w:gridCol w:w="282"/>
        <w:gridCol w:w="282"/>
        <w:gridCol w:w="282"/>
        <w:gridCol w:w="282"/>
        <w:gridCol w:w="282"/>
        <w:gridCol w:w="282"/>
        <w:gridCol w:w="282"/>
        <w:gridCol w:w="282"/>
      </w:tblGrid>
      <w:tr w:rsidR="004269B4" w:rsidRPr="00450A3A" w14:paraId="15FAB943" w14:textId="77777777" w:rsidTr="004269B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6" w:type="dxa"/>
            <w:gridSpan w:val="20"/>
            <w:shd w:val="clear" w:color="auto" w:fill="264C72" w:themeFill="accent6" w:themeFillShade="BF"/>
            <w:vAlign w:val="center"/>
          </w:tcPr>
          <w:p w14:paraId="23CD4C74" w14:textId="37FDB646" w:rsidR="004269B4" w:rsidRPr="00450A3A" w:rsidRDefault="004269B4" w:rsidP="004269B4">
            <w:pPr>
              <w:pStyle w:val="Linha"/>
              <w:spacing w:beforeLines="20" w:before="48" w:afterLines="20" w:after="48"/>
              <w:jc w:val="center"/>
              <w:rPr>
                <w:rFonts w:ascii="Calibri" w:hAnsi="Calibri" w:cs="Calibri"/>
                <w:sz w:val="22"/>
                <w:szCs w:val="32"/>
              </w:rPr>
            </w:pPr>
            <w:r w:rsidRPr="00450A3A">
              <w:rPr>
                <w:rFonts w:ascii="Calibri" w:hAnsi="Calibri" w:cs="Calibri"/>
                <w:color w:val="FFFFFF" w:themeColor="background1"/>
                <w:sz w:val="22"/>
                <w:szCs w:val="32"/>
              </w:rPr>
              <w:t>ELABORAÇÃO DE PROJETO EXECUTIVO DO EIXO VIÁRIO OESTE – LIGAÇÃO ENTRE AS RODOVIAS SC-412 E SC-486</w:t>
            </w:r>
          </w:p>
        </w:tc>
      </w:tr>
      <w:tr w:rsidR="004269B4" w:rsidRPr="00450A3A" w14:paraId="30358BEC" w14:textId="77777777" w:rsidTr="004269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vMerge w:val="restart"/>
            <w:shd w:val="clear" w:color="auto" w:fill="D9D9D9" w:themeFill="background1" w:themeFillShade="D9"/>
            <w:vAlign w:val="bottom"/>
          </w:tcPr>
          <w:p w14:paraId="4EA1FEE1" w14:textId="4510B972" w:rsidR="004269B4" w:rsidRPr="00450A3A" w:rsidRDefault="004269B4" w:rsidP="00440311">
            <w:pPr>
              <w:pStyle w:val="Linha"/>
              <w:spacing w:beforeLines="20" w:before="48" w:afterLines="20" w:after="48"/>
              <w:jc w:val="center"/>
              <w:rPr>
                <w:rFonts w:ascii="Calibri" w:hAnsi="Calibri" w:cs="Calibri"/>
                <w:sz w:val="18"/>
                <w:szCs w:val="18"/>
              </w:rPr>
            </w:pPr>
            <w:r w:rsidRPr="00450A3A">
              <w:rPr>
                <w:rFonts w:ascii="Calibri" w:hAnsi="Calibri" w:cs="Calibri"/>
                <w:sz w:val="18"/>
                <w:szCs w:val="18"/>
              </w:rPr>
              <w:t>ITEM</w:t>
            </w:r>
          </w:p>
        </w:tc>
        <w:tc>
          <w:tcPr>
            <w:tcW w:w="3621" w:type="dxa"/>
            <w:vMerge w:val="restart"/>
            <w:shd w:val="clear" w:color="auto" w:fill="D9D9D9" w:themeFill="background1" w:themeFillShade="D9"/>
            <w:vAlign w:val="bottom"/>
          </w:tcPr>
          <w:p w14:paraId="37BBD8C7" w14:textId="49099D59" w:rsidR="004269B4" w:rsidRPr="00450A3A" w:rsidRDefault="004269B4" w:rsidP="00440311">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b/>
                <w:bCs/>
                <w:sz w:val="18"/>
                <w:szCs w:val="18"/>
              </w:rPr>
            </w:pPr>
            <w:r w:rsidRPr="00450A3A">
              <w:rPr>
                <w:rFonts w:ascii="Calibri" w:hAnsi="Calibri" w:cs="Calibri"/>
                <w:b/>
                <w:bCs/>
                <w:sz w:val="18"/>
                <w:szCs w:val="18"/>
              </w:rPr>
              <w:t>SERVIÇOS</w:t>
            </w:r>
          </w:p>
        </w:tc>
        <w:tc>
          <w:tcPr>
            <w:tcW w:w="5078" w:type="dxa"/>
            <w:gridSpan w:val="18"/>
            <w:shd w:val="clear" w:color="auto" w:fill="D9D9D9" w:themeFill="background1" w:themeFillShade="D9"/>
          </w:tcPr>
          <w:p w14:paraId="0551DA6F" w14:textId="23BB2699" w:rsidR="004269B4" w:rsidRPr="00450A3A" w:rsidRDefault="004269B4" w:rsidP="00440311">
            <w:pPr>
              <w:pStyle w:val="Linha"/>
              <w:spacing w:beforeLines="20" w:before="48" w:afterLines="20" w:after="48"/>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sz w:val="18"/>
                <w:szCs w:val="18"/>
              </w:rPr>
            </w:pPr>
            <w:r w:rsidRPr="00450A3A">
              <w:rPr>
                <w:rFonts w:ascii="Calibri" w:hAnsi="Calibri" w:cs="Calibri"/>
                <w:b/>
                <w:bCs/>
                <w:sz w:val="18"/>
                <w:szCs w:val="18"/>
              </w:rPr>
              <w:t>MESES</w:t>
            </w:r>
          </w:p>
        </w:tc>
      </w:tr>
      <w:tr w:rsidR="004269B4" w:rsidRPr="00450A3A" w14:paraId="161A784E" w14:textId="77777777" w:rsidTr="004269B4">
        <w:tc>
          <w:tcPr>
            <w:cnfStyle w:val="001000000000" w:firstRow="0" w:lastRow="0" w:firstColumn="1" w:lastColumn="0" w:oddVBand="0" w:evenVBand="0" w:oddHBand="0" w:evenHBand="0" w:firstRowFirstColumn="0" w:firstRowLastColumn="0" w:lastRowFirstColumn="0" w:lastRowLastColumn="0"/>
            <w:tcW w:w="647" w:type="dxa"/>
            <w:vMerge/>
            <w:shd w:val="clear" w:color="auto" w:fill="D9D9D9" w:themeFill="background1" w:themeFillShade="D9"/>
          </w:tcPr>
          <w:p w14:paraId="1145AE09" w14:textId="5A212837" w:rsidR="004269B4" w:rsidRPr="00450A3A" w:rsidRDefault="004269B4" w:rsidP="00440311">
            <w:pPr>
              <w:pStyle w:val="Linha"/>
              <w:spacing w:beforeLines="20" w:before="48" w:afterLines="20" w:after="48"/>
              <w:rPr>
                <w:rFonts w:ascii="Calibri" w:hAnsi="Calibri" w:cs="Calibri"/>
                <w:sz w:val="18"/>
                <w:szCs w:val="18"/>
              </w:rPr>
            </w:pPr>
          </w:p>
        </w:tc>
        <w:tc>
          <w:tcPr>
            <w:tcW w:w="3621" w:type="dxa"/>
            <w:vMerge/>
            <w:shd w:val="clear" w:color="auto" w:fill="D9D9D9" w:themeFill="background1" w:themeFillShade="D9"/>
          </w:tcPr>
          <w:p w14:paraId="393245D1" w14:textId="77777777" w:rsidR="004269B4" w:rsidRPr="00450A3A" w:rsidRDefault="004269B4" w:rsidP="00440311">
            <w:pPr>
              <w:pStyle w:val="Linha"/>
              <w:spacing w:beforeLines="20" w:before="48" w:afterLines="20" w:after="48"/>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566" w:type="dxa"/>
            <w:gridSpan w:val="2"/>
            <w:shd w:val="clear" w:color="auto" w:fill="D9D9D9" w:themeFill="background1" w:themeFillShade="D9"/>
          </w:tcPr>
          <w:p w14:paraId="0A59ED5C" w14:textId="6FE0E4AB" w:rsidR="004269B4" w:rsidRPr="00450A3A" w:rsidRDefault="004269B4" w:rsidP="00440311">
            <w:pPr>
              <w:pStyle w:val="Linha"/>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r w:rsidRPr="00450A3A">
              <w:rPr>
                <w:rFonts w:ascii="Calibri" w:hAnsi="Calibri" w:cs="Calibri"/>
                <w:b/>
                <w:bCs/>
                <w:sz w:val="18"/>
                <w:szCs w:val="18"/>
              </w:rPr>
              <w:t>01</w:t>
            </w:r>
          </w:p>
        </w:tc>
        <w:tc>
          <w:tcPr>
            <w:tcW w:w="564" w:type="dxa"/>
            <w:gridSpan w:val="2"/>
            <w:shd w:val="clear" w:color="auto" w:fill="D9D9D9" w:themeFill="background1" w:themeFillShade="D9"/>
          </w:tcPr>
          <w:p w14:paraId="3A5A23C3" w14:textId="2ECE5114" w:rsidR="004269B4" w:rsidRPr="00450A3A" w:rsidRDefault="004269B4" w:rsidP="00440311">
            <w:pPr>
              <w:pStyle w:val="Linha"/>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r w:rsidRPr="00450A3A">
              <w:rPr>
                <w:rFonts w:ascii="Calibri" w:hAnsi="Calibri" w:cs="Calibri"/>
                <w:b/>
                <w:bCs/>
                <w:sz w:val="18"/>
                <w:szCs w:val="18"/>
              </w:rPr>
              <w:t>02</w:t>
            </w:r>
          </w:p>
        </w:tc>
        <w:tc>
          <w:tcPr>
            <w:tcW w:w="564" w:type="dxa"/>
            <w:gridSpan w:val="2"/>
            <w:shd w:val="clear" w:color="auto" w:fill="D9D9D9" w:themeFill="background1" w:themeFillShade="D9"/>
          </w:tcPr>
          <w:p w14:paraId="2F84833B" w14:textId="46FF1795" w:rsidR="004269B4" w:rsidRPr="00450A3A" w:rsidRDefault="004269B4" w:rsidP="00440311">
            <w:pPr>
              <w:pStyle w:val="Linha"/>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r w:rsidRPr="00450A3A">
              <w:rPr>
                <w:rFonts w:ascii="Calibri" w:hAnsi="Calibri" w:cs="Calibri"/>
                <w:b/>
                <w:bCs/>
                <w:sz w:val="18"/>
                <w:szCs w:val="18"/>
              </w:rPr>
              <w:t>03</w:t>
            </w:r>
          </w:p>
        </w:tc>
        <w:tc>
          <w:tcPr>
            <w:tcW w:w="564" w:type="dxa"/>
            <w:gridSpan w:val="2"/>
            <w:shd w:val="clear" w:color="auto" w:fill="D9D9D9" w:themeFill="background1" w:themeFillShade="D9"/>
          </w:tcPr>
          <w:p w14:paraId="0B3FB443" w14:textId="68BADCFB" w:rsidR="004269B4" w:rsidRPr="00450A3A" w:rsidRDefault="004269B4" w:rsidP="00440311">
            <w:pPr>
              <w:pStyle w:val="Linha"/>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r w:rsidRPr="00450A3A">
              <w:rPr>
                <w:rFonts w:ascii="Calibri" w:hAnsi="Calibri" w:cs="Calibri"/>
                <w:b/>
                <w:bCs/>
                <w:sz w:val="18"/>
                <w:szCs w:val="18"/>
              </w:rPr>
              <w:t>04</w:t>
            </w:r>
          </w:p>
        </w:tc>
        <w:tc>
          <w:tcPr>
            <w:tcW w:w="564" w:type="dxa"/>
            <w:gridSpan w:val="2"/>
            <w:shd w:val="clear" w:color="auto" w:fill="D9D9D9" w:themeFill="background1" w:themeFillShade="D9"/>
          </w:tcPr>
          <w:p w14:paraId="793D396D" w14:textId="529090E7" w:rsidR="004269B4" w:rsidRPr="00450A3A" w:rsidRDefault="004269B4" w:rsidP="00440311">
            <w:pPr>
              <w:pStyle w:val="Linha"/>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r w:rsidRPr="00450A3A">
              <w:rPr>
                <w:rFonts w:ascii="Calibri" w:hAnsi="Calibri" w:cs="Calibri"/>
                <w:b/>
                <w:bCs/>
                <w:sz w:val="18"/>
                <w:szCs w:val="18"/>
              </w:rPr>
              <w:t>05</w:t>
            </w:r>
          </w:p>
        </w:tc>
        <w:tc>
          <w:tcPr>
            <w:tcW w:w="564" w:type="dxa"/>
            <w:gridSpan w:val="2"/>
            <w:shd w:val="clear" w:color="auto" w:fill="D9D9D9" w:themeFill="background1" w:themeFillShade="D9"/>
          </w:tcPr>
          <w:p w14:paraId="385F05D4" w14:textId="07F3EBD9" w:rsidR="004269B4" w:rsidRPr="00450A3A" w:rsidRDefault="004269B4" w:rsidP="00440311">
            <w:pPr>
              <w:pStyle w:val="Linha"/>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r w:rsidRPr="00450A3A">
              <w:rPr>
                <w:rFonts w:ascii="Calibri" w:hAnsi="Calibri" w:cs="Calibri"/>
                <w:b/>
                <w:bCs/>
                <w:sz w:val="18"/>
                <w:szCs w:val="18"/>
              </w:rPr>
              <w:t>06</w:t>
            </w:r>
          </w:p>
        </w:tc>
        <w:tc>
          <w:tcPr>
            <w:tcW w:w="564" w:type="dxa"/>
            <w:gridSpan w:val="2"/>
            <w:shd w:val="clear" w:color="auto" w:fill="D9D9D9" w:themeFill="background1" w:themeFillShade="D9"/>
          </w:tcPr>
          <w:p w14:paraId="3AE9FB59" w14:textId="56E739BE" w:rsidR="004269B4" w:rsidRPr="00450A3A" w:rsidRDefault="004269B4" w:rsidP="00440311">
            <w:pPr>
              <w:pStyle w:val="Linha"/>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r w:rsidRPr="00450A3A">
              <w:rPr>
                <w:rFonts w:ascii="Calibri" w:hAnsi="Calibri" w:cs="Calibri"/>
                <w:b/>
                <w:bCs/>
                <w:sz w:val="18"/>
                <w:szCs w:val="18"/>
              </w:rPr>
              <w:t>07</w:t>
            </w:r>
          </w:p>
        </w:tc>
        <w:tc>
          <w:tcPr>
            <w:tcW w:w="564" w:type="dxa"/>
            <w:gridSpan w:val="2"/>
            <w:shd w:val="clear" w:color="auto" w:fill="D9D9D9" w:themeFill="background1" w:themeFillShade="D9"/>
          </w:tcPr>
          <w:p w14:paraId="1AB098B0" w14:textId="1647B511" w:rsidR="004269B4" w:rsidRPr="00450A3A" w:rsidRDefault="004269B4" w:rsidP="00440311">
            <w:pPr>
              <w:pStyle w:val="Linha"/>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r w:rsidRPr="00450A3A">
              <w:rPr>
                <w:rFonts w:ascii="Calibri" w:hAnsi="Calibri" w:cs="Calibri"/>
                <w:b/>
                <w:bCs/>
                <w:sz w:val="18"/>
                <w:szCs w:val="18"/>
              </w:rPr>
              <w:t>08</w:t>
            </w:r>
          </w:p>
        </w:tc>
        <w:tc>
          <w:tcPr>
            <w:tcW w:w="564" w:type="dxa"/>
            <w:gridSpan w:val="2"/>
            <w:shd w:val="clear" w:color="auto" w:fill="D9D9D9" w:themeFill="background1" w:themeFillShade="D9"/>
          </w:tcPr>
          <w:p w14:paraId="01E0549B" w14:textId="2FEEB633" w:rsidR="004269B4" w:rsidRPr="00450A3A" w:rsidRDefault="004269B4" w:rsidP="00440311">
            <w:pPr>
              <w:pStyle w:val="Linha"/>
              <w:spacing w:beforeLines="20" w:before="48" w:afterLines="20" w:after="48"/>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r w:rsidRPr="00450A3A">
              <w:rPr>
                <w:rFonts w:ascii="Calibri" w:hAnsi="Calibri" w:cs="Calibri"/>
                <w:b/>
                <w:bCs/>
                <w:sz w:val="18"/>
                <w:szCs w:val="18"/>
              </w:rPr>
              <w:t>09</w:t>
            </w:r>
          </w:p>
        </w:tc>
      </w:tr>
      <w:tr w:rsidR="00440311" w:rsidRPr="00450A3A" w14:paraId="258F1F82" w14:textId="77777777" w:rsidTr="004403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shd w:val="clear" w:color="auto" w:fill="B5CDD3" w:themeFill="accent5" w:themeFillTint="99"/>
          </w:tcPr>
          <w:p w14:paraId="10861272" w14:textId="1E5E4335" w:rsidR="00440311" w:rsidRPr="00450A3A" w:rsidRDefault="00440311" w:rsidP="00440311">
            <w:pPr>
              <w:pStyle w:val="Linha"/>
              <w:spacing w:beforeLines="20" w:before="48" w:afterLines="20" w:after="48"/>
              <w:jc w:val="center"/>
              <w:rPr>
                <w:rFonts w:ascii="Calibri" w:hAnsi="Calibri" w:cs="Calibri"/>
                <w:sz w:val="18"/>
                <w:szCs w:val="18"/>
              </w:rPr>
            </w:pPr>
            <w:r w:rsidRPr="00450A3A">
              <w:rPr>
                <w:rFonts w:ascii="Calibri" w:hAnsi="Calibri" w:cs="Calibri"/>
                <w:sz w:val="18"/>
                <w:szCs w:val="18"/>
              </w:rPr>
              <w:t>1</w:t>
            </w:r>
          </w:p>
        </w:tc>
        <w:tc>
          <w:tcPr>
            <w:tcW w:w="8699" w:type="dxa"/>
            <w:gridSpan w:val="19"/>
            <w:shd w:val="clear" w:color="auto" w:fill="B5CDD3" w:themeFill="accent5" w:themeFillTint="99"/>
          </w:tcPr>
          <w:p w14:paraId="030302CD" w14:textId="16087363"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b/>
                <w:bCs/>
                <w:sz w:val="18"/>
                <w:szCs w:val="18"/>
              </w:rPr>
            </w:pPr>
            <w:r w:rsidRPr="00450A3A">
              <w:rPr>
                <w:rFonts w:ascii="Calibri" w:hAnsi="Calibri" w:cs="Calibri"/>
                <w:b/>
                <w:bCs/>
                <w:sz w:val="18"/>
                <w:szCs w:val="18"/>
              </w:rPr>
              <w:t>SERVIÇOS INICIAIS</w:t>
            </w:r>
          </w:p>
        </w:tc>
      </w:tr>
      <w:tr w:rsidR="00440311" w:rsidRPr="00450A3A" w14:paraId="7440B34C" w14:textId="77777777" w:rsidTr="006B62F1">
        <w:tc>
          <w:tcPr>
            <w:cnfStyle w:val="001000000000" w:firstRow="0" w:lastRow="0" w:firstColumn="1" w:lastColumn="0" w:oddVBand="0" w:evenVBand="0" w:oddHBand="0" w:evenHBand="0" w:firstRowFirstColumn="0" w:firstRowLastColumn="0" w:lastRowFirstColumn="0" w:lastRowLastColumn="0"/>
            <w:tcW w:w="647" w:type="dxa"/>
          </w:tcPr>
          <w:p w14:paraId="7EB87812" w14:textId="2144FDAE"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1.1</w:t>
            </w:r>
          </w:p>
        </w:tc>
        <w:tc>
          <w:tcPr>
            <w:tcW w:w="3621" w:type="dxa"/>
          </w:tcPr>
          <w:p w14:paraId="05E34414" w14:textId="49949DFB"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ART'S E/OU RRT'S.</w:t>
            </w:r>
          </w:p>
        </w:tc>
        <w:tc>
          <w:tcPr>
            <w:tcW w:w="284" w:type="dxa"/>
            <w:shd w:val="clear" w:color="auto" w:fill="578793" w:themeFill="accent5" w:themeFillShade="BF"/>
          </w:tcPr>
          <w:p w14:paraId="7AB7585A"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66C57186"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3FA11332"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216A4620"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0510EEC1"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5A40D45"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319E01E2"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p>
        </w:tc>
        <w:tc>
          <w:tcPr>
            <w:tcW w:w="282" w:type="dxa"/>
          </w:tcPr>
          <w:p w14:paraId="15BB11A6"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p>
        </w:tc>
        <w:tc>
          <w:tcPr>
            <w:tcW w:w="282" w:type="dxa"/>
          </w:tcPr>
          <w:p w14:paraId="44A0B8EA"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p>
        </w:tc>
        <w:tc>
          <w:tcPr>
            <w:tcW w:w="282" w:type="dxa"/>
          </w:tcPr>
          <w:p w14:paraId="64E2B7E8"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p>
        </w:tc>
        <w:tc>
          <w:tcPr>
            <w:tcW w:w="282" w:type="dxa"/>
          </w:tcPr>
          <w:p w14:paraId="68B62362"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p>
        </w:tc>
        <w:tc>
          <w:tcPr>
            <w:tcW w:w="282" w:type="dxa"/>
          </w:tcPr>
          <w:p w14:paraId="2E785A38"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p>
        </w:tc>
        <w:tc>
          <w:tcPr>
            <w:tcW w:w="282" w:type="dxa"/>
          </w:tcPr>
          <w:p w14:paraId="5A29D43C"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p>
        </w:tc>
        <w:tc>
          <w:tcPr>
            <w:tcW w:w="282" w:type="dxa"/>
          </w:tcPr>
          <w:p w14:paraId="11BFDCF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p>
        </w:tc>
        <w:tc>
          <w:tcPr>
            <w:tcW w:w="282" w:type="dxa"/>
          </w:tcPr>
          <w:p w14:paraId="088D8B90"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p>
        </w:tc>
        <w:tc>
          <w:tcPr>
            <w:tcW w:w="282" w:type="dxa"/>
          </w:tcPr>
          <w:p w14:paraId="392FC8E3"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93A816E"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auto"/>
          </w:tcPr>
          <w:p w14:paraId="5484586A"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r>
      <w:tr w:rsidR="00440311" w:rsidRPr="00450A3A" w14:paraId="47D1D884" w14:textId="77777777" w:rsidTr="006B62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tcPr>
          <w:p w14:paraId="712B4DD0" w14:textId="6EC4C33E"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1.2</w:t>
            </w:r>
          </w:p>
        </w:tc>
        <w:tc>
          <w:tcPr>
            <w:tcW w:w="3621" w:type="dxa"/>
          </w:tcPr>
          <w:p w14:paraId="25551149" w14:textId="657D8FFB"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PLANO DE TRABALHO E INÍCIO DOS SERVIÇOS.</w:t>
            </w:r>
          </w:p>
        </w:tc>
        <w:tc>
          <w:tcPr>
            <w:tcW w:w="284" w:type="dxa"/>
            <w:shd w:val="clear" w:color="auto" w:fill="578793" w:themeFill="accent5" w:themeFillShade="BF"/>
          </w:tcPr>
          <w:p w14:paraId="4B84E69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auto"/>
          </w:tcPr>
          <w:p w14:paraId="448E7310"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27E1089A"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F13C2F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42BD227"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029FA3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570AD81"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b/>
                <w:bCs/>
                <w:sz w:val="18"/>
                <w:szCs w:val="18"/>
              </w:rPr>
            </w:pPr>
          </w:p>
        </w:tc>
        <w:tc>
          <w:tcPr>
            <w:tcW w:w="282" w:type="dxa"/>
          </w:tcPr>
          <w:p w14:paraId="3EBCF712"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b/>
                <w:bCs/>
                <w:sz w:val="18"/>
                <w:szCs w:val="18"/>
              </w:rPr>
            </w:pPr>
          </w:p>
        </w:tc>
        <w:tc>
          <w:tcPr>
            <w:tcW w:w="282" w:type="dxa"/>
          </w:tcPr>
          <w:p w14:paraId="725F32C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b/>
                <w:bCs/>
                <w:sz w:val="18"/>
                <w:szCs w:val="18"/>
              </w:rPr>
            </w:pPr>
          </w:p>
        </w:tc>
        <w:tc>
          <w:tcPr>
            <w:tcW w:w="282" w:type="dxa"/>
          </w:tcPr>
          <w:p w14:paraId="492BA97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b/>
                <w:bCs/>
                <w:sz w:val="18"/>
                <w:szCs w:val="18"/>
              </w:rPr>
            </w:pPr>
          </w:p>
        </w:tc>
        <w:tc>
          <w:tcPr>
            <w:tcW w:w="282" w:type="dxa"/>
          </w:tcPr>
          <w:p w14:paraId="2B11752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b/>
                <w:bCs/>
                <w:sz w:val="18"/>
                <w:szCs w:val="18"/>
              </w:rPr>
            </w:pPr>
          </w:p>
        </w:tc>
        <w:tc>
          <w:tcPr>
            <w:tcW w:w="282" w:type="dxa"/>
          </w:tcPr>
          <w:p w14:paraId="57C9209A"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b/>
                <w:bCs/>
                <w:sz w:val="18"/>
                <w:szCs w:val="18"/>
              </w:rPr>
            </w:pPr>
          </w:p>
        </w:tc>
        <w:tc>
          <w:tcPr>
            <w:tcW w:w="282" w:type="dxa"/>
          </w:tcPr>
          <w:p w14:paraId="59F4AB4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b/>
                <w:bCs/>
                <w:sz w:val="18"/>
                <w:szCs w:val="18"/>
              </w:rPr>
            </w:pPr>
          </w:p>
        </w:tc>
        <w:tc>
          <w:tcPr>
            <w:tcW w:w="282" w:type="dxa"/>
          </w:tcPr>
          <w:p w14:paraId="1A5CB6BD"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b/>
                <w:bCs/>
                <w:sz w:val="18"/>
                <w:szCs w:val="18"/>
              </w:rPr>
            </w:pPr>
          </w:p>
        </w:tc>
        <w:tc>
          <w:tcPr>
            <w:tcW w:w="282" w:type="dxa"/>
          </w:tcPr>
          <w:p w14:paraId="71DB3D9C"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b/>
                <w:bCs/>
                <w:sz w:val="18"/>
                <w:szCs w:val="18"/>
              </w:rPr>
            </w:pPr>
          </w:p>
        </w:tc>
        <w:tc>
          <w:tcPr>
            <w:tcW w:w="282" w:type="dxa"/>
          </w:tcPr>
          <w:p w14:paraId="02D7786C"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F33665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1E98CF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r>
      <w:tr w:rsidR="00440311" w:rsidRPr="00450A3A" w14:paraId="6A5AFCB3" w14:textId="77777777" w:rsidTr="00A3315E">
        <w:tc>
          <w:tcPr>
            <w:cnfStyle w:val="001000000000" w:firstRow="0" w:lastRow="0" w:firstColumn="1" w:lastColumn="0" w:oddVBand="0" w:evenVBand="0" w:oddHBand="0" w:evenHBand="0" w:firstRowFirstColumn="0" w:firstRowLastColumn="0" w:lastRowFirstColumn="0" w:lastRowLastColumn="0"/>
            <w:tcW w:w="647" w:type="dxa"/>
          </w:tcPr>
          <w:p w14:paraId="586C124C" w14:textId="0D8302DC"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1.3</w:t>
            </w:r>
          </w:p>
        </w:tc>
        <w:tc>
          <w:tcPr>
            <w:tcW w:w="3621" w:type="dxa"/>
          </w:tcPr>
          <w:p w14:paraId="4506DF5A" w14:textId="1D097C4F"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LEVANTAMENTO TOPOGRÁFICO E CADASTRAL.</w:t>
            </w:r>
          </w:p>
        </w:tc>
        <w:tc>
          <w:tcPr>
            <w:tcW w:w="284" w:type="dxa"/>
            <w:shd w:val="clear" w:color="auto" w:fill="578793" w:themeFill="accent5" w:themeFillShade="BF"/>
          </w:tcPr>
          <w:p w14:paraId="33B34F32"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0F2004B"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F01E987"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768C74B"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39B27917"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auto"/>
          </w:tcPr>
          <w:p w14:paraId="0EDC2FF7"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3028CA95"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p>
        </w:tc>
        <w:tc>
          <w:tcPr>
            <w:tcW w:w="282" w:type="dxa"/>
          </w:tcPr>
          <w:p w14:paraId="27F08448"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p>
        </w:tc>
        <w:tc>
          <w:tcPr>
            <w:tcW w:w="282" w:type="dxa"/>
          </w:tcPr>
          <w:p w14:paraId="510F82F1"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p>
        </w:tc>
        <w:tc>
          <w:tcPr>
            <w:tcW w:w="282" w:type="dxa"/>
          </w:tcPr>
          <w:p w14:paraId="5B1F27A6"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p>
        </w:tc>
        <w:tc>
          <w:tcPr>
            <w:tcW w:w="282" w:type="dxa"/>
          </w:tcPr>
          <w:p w14:paraId="5540EBD0"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p>
        </w:tc>
        <w:tc>
          <w:tcPr>
            <w:tcW w:w="282" w:type="dxa"/>
          </w:tcPr>
          <w:p w14:paraId="36A3629B"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p>
        </w:tc>
        <w:tc>
          <w:tcPr>
            <w:tcW w:w="282" w:type="dxa"/>
          </w:tcPr>
          <w:p w14:paraId="350A9832"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p>
        </w:tc>
        <w:tc>
          <w:tcPr>
            <w:tcW w:w="282" w:type="dxa"/>
          </w:tcPr>
          <w:p w14:paraId="727D7F5E"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p>
        </w:tc>
        <w:tc>
          <w:tcPr>
            <w:tcW w:w="282" w:type="dxa"/>
          </w:tcPr>
          <w:p w14:paraId="538C24BF"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p>
        </w:tc>
        <w:tc>
          <w:tcPr>
            <w:tcW w:w="282" w:type="dxa"/>
          </w:tcPr>
          <w:p w14:paraId="426A86EF"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0BC7469C"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6EC8298"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r>
      <w:tr w:rsidR="00440311" w:rsidRPr="00450A3A" w14:paraId="5936B11F" w14:textId="77777777" w:rsidTr="004403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shd w:val="clear" w:color="auto" w:fill="B5CDD3" w:themeFill="accent5" w:themeFillTint="99"/>
          </w:tcPr>
          <w:p w14:paraId="3F9D460E" w14:textId="76116399" w:rsidR="00440311" w:rsidRPr="00450A3A" w:rsidRDefault="00440311" w:rsidP="00440311">
            <w:pPr>
              <w:pStyle w:val="Linha"/>
              <w:spacing w:beforeLines="20" w:before="48" w:afterLines="20" w:after="48"/>
              <w:jc w:val="center"/>
              <w:rPr>
                <w:rFonts w:ascii="Calibri" w:hAnsi="Calibri" w:cs="Calibri"/>
                <w:sz w:val="18"/>
                <w:szCs w:val="18"/>
              </w:rPr>
            </w:pPr>
            <w:r w:rsidRPr="00450A3A">
              <w:rPr>
                <w:rFonts w:ascii="Calibri" w:hAnsi="Calibri" w:cs="Calibri"/>
                <w:sz w:val="18"/>
                <w:szCs w:val="18"/>
              </w:rPr>
              <w:t>2</w:t>
            </w:r>
          </w:p>
        </w:tc>
        <w:tc>
          <w:tcPr>
            <w:tcW w:w="8699" w:type="dxa"/>
            <w:gridSpan w:val="19"/>
            <w:shd w:val="clear" w:color="auto" w:fill="B5CDD3" w:themeFill="accent5" w:themeFillTint="99"/>
          </w:tcPr>
          <w:p w14:paraId="1C9D4A43" w14:textId="494AD023"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b/>
                <w:bCs/>
                <w:sz w:val="18"/>
                <w:szCs w:val="18"/>
              </w:rPr>
            </w:pPr>
            <w:r w:rsidRPr="00450A3A">
              <w:rPr>
                <w:rFonts w:ascii="Calibri" w:hAnsi="Calibri" w:cs="Calibri"/>
                <w:b/>
                <w:bCs/>
                <w:sz w:val="18"/>
                <w:szCs w:val="18"/>
              </w:rPr>
              <w:t>LICENCIAMENTO AMBIENTAL</w:t>
            </w:r>
          </w:p>
        </w:tc>
      </w:tr>
      <w:tr w:rsidR="00440311" w:rsidRPr="00450A3A" w14:paraId="0D8BC951" w14:textId="77777777" w:rsidTr="00A3315E">
        <w:tc>
          <w:tcPr>
            <w:cnfStyle w:val="001000000000" w:firstRow="0" w:lastRow="0" w:firstColumn="1" w:lastColumn="0" w:oddVBand="0" w:evenVBand="0" w:oddHBand="0" w:evenHBand="0" w:firstRowFirstColumn="0" w:firstRowLastColumn="0" w:lastRowFirstColumn="0" w:lastRowLastColumn="0"/>
            <w:tcW w:w="647" w:type="dxa"/>
          </w:tcPr>
          <w:p w14:paraId="2235E8BA" w14:textId="1426CED5"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2.1</w:t>
            </w:r>
          </w:p>
        </w:tc>
        <w:tc>
          <w:tcPr>
            <w:tcW w:w="3621" w:type="dxa"/>
          </w:tcPr>
          <w:p w14:paraId="092DE1B8" w14:textId="702A4885"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ELABORAÇÃO DE ESTUDO AMBIENTAL SIMPLIFICADO (EAS).</w:t>
            </w:r>
          </w:p>
        </w:tc>
        <w:tc>
          <w:tcPr>
            <w:tcW w:w="284" w:type="dxa"/>
          </w:tcPr>
          <w:p w14:paraId="40390186"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5FC3590"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79FC4E2"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750D755"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361D1CA"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auto"/>
          </w:tcPr>
          <w:p w14:paraId="7AB9FA29"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4BBEF78C"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82B8B0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39825FB8"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599EE232"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3F587586"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3FA17BF5"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311D3D85"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49CDF726"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D8F52DB"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E6A8488"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576B41A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48C375D2"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r>
      <w:tr w:rsidR="00A3315E" w:rsidRPr="00450A3A" w14:paraId="760B271E" w14:textId="77777777" w:rsidTr="00A331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tcPr>
          <w:p w14:paraId="46B6DB9A" w14:textId="2FD98ABC"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2.2</w:t>
            </w:r>
          </w:p>
        </w:tc>
        <w:tc>
          <w:tcPr>
            <w:tcW w:w="3621" w:type="dxa"/>
          </w:tcPr>
          <w:p w14:paraId="70137F1B" w14:textId="212CF74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EMISSÃO DA LICENÇA AMBIENTAL PRÉVIA (LAP) NO ORGÃO AMBIENTAL.</w:t>
            </w:r>
          </w:p>
        </w:tc>
        <w:tc>
          <w:tcPr>
            <w:tcW w:w="284" w:type="dxa"/>
          </w:tcPr>
          <w:p w14:paraId="370018AF"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9BFBE61"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BF749A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auto"/>
          </w:tcPr>
          <w:p w14:paraId="08D28C21"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0568178"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1B183E7"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21E0E4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617BAE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76AE1D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3A67342C"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4495CD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D7C852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D0D984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D9733C8"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CAA59A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4E3DEE8D"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8F5685F"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9B1D37D"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r>
      <w:tr w:rsidR="00440311" w:rsidRPr="00450A3A" w14:paraId="48C115E0" w14:textId="77777777" w:rsidTr="002D56F9">
        <w:tc>
          <w:tcPr>
            <w:cnfStyle w:val="001000000000" w:firstRow="0" w:lastRow="0" w:firstColumn="1" w:lastColumn="0" w:oddVBand="0" w:evenVBand="0" w:oddHBand="0" w:evenHBand="0" w:firstRowFirstColumn="0" w:firstRowLastColumn="0" w:lastRowFirstColumn="0" w:lastRowLastColumn="0"/>
            <w:tcW w:w="647" w:type="dxa"/>
          </w:tcPr>
          <w:p w14:paraId="24E89965" w14:textId="47AC2178"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2.3</w:t>
            </w:r>
          </w:p>
        </w:tc>
        <w:tc>
          <w:tcPr>
            <w:tcW w:w="3621" w:type="dxa"/>
          </w:tcPr>
          <w:p w14:paraId="0A5175F6" w14:textId="55171411"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EMISSÃO DA LINCENÇA AMBIENTAL DE INSTALAÇÃO (LAI) NO ORGÃO AMBIENTAL.</w:t>
            </w:r>
          </w:p>
        </w:tc>
        <w:tc>
          <w:tcPr>
            <w:tcW w:w="284" w:type="dxa"/>
          </w:tcPr>
          <w:p w14:paraId="72270FAB"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5F9100E4"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58DC08B6"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0C471ED0"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1F75CC3C"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0528D5E5"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0AA2593C"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1145F844"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4451F549"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173BCE49"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6C65750C"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0B4845D9"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6EAC4C4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62F82832"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652AFAA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3CDFA9FF"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B896BBC"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1F6EBCF"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r>
      <w:tr w:rsidR="00450A3A" w:rsidRPr="00450A3A" w14:paraId="12C04C1D" w14:textId="77777777" w:rsidTr="002D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tcPr>
          <w:p w14:paraId="32711CA0" w14:textId="318CC3E6"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2.4</w:t>
            </w:r>
          </w:p>
        </w:tc>
        <w:tc>
          <w:tcPr>
            <w:tcW w:w="3621" w:type="dxa"/>
          </w:tcPr>
          <w:p w14:paraId="3863EF55" w14:textId="7169AFA2"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EMISSÃO AUTORIZAÇÃO PARA SUPRESSÃO DE VEGETAÇÃO (AUC) NO ORGÃO AMBIENTAL.</w:t>
            </w:r>
          </w:p>
        </w:tc>
        <w:tc>
          <w:tcPr>
            <w:tcW w:w="284" w:type="dxa"/>
          </w:tcPr>
          <w:p w14:paraId="6CE1551C"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B8B0D1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081A67C"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8DCC44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863B55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430654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FAA481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29D228D"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14366E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1CF39B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5E5986A"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414F52D"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30E6A9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B1BA88C"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F1DFB92"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C48F26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588DFA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EF9731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r>
      <w:tr w:rsidR="00440311" w:rsidRPr="00450A3A" w14:paraId="750C84F4" w14:textId="77777777" w:rsidTr="00440311">
        <w:tc>
          <w:tcPr>
            <w:cnfStyle w:val="001000000000" w:firstRow="0" w:lastRow="0" w:firstColumn="1" w:lastColumn="0" w:oddVBand="0" w:evenVBand="0" w:oddHBand="0" w:evenHBand="0" w:firstRowFirstColumn="0" w:firstRowLastColumn="0" w:lastRowFirstColumn="0" w:lastRowLastColumn="0"/>
            <w:tcW w:w="647" w:type="dxa"/>
            <w:shd w:val="clear" w:color="auto" w:fill="B5CDD3" w:themeFill="accent5" w:themeFillTint="99"/>
          </w:tcPr>
          <w:p w14:paraId="7634AE74" w14:textId="00441717" w:rsidR="00440311" w:rsidRPr="00450A3A" w:rsidRDefault="00440311" w:rsidP="00440311">
            <w:pPr>
              <w:pStyle w:val="Linha"/>
              <w:spacing w:beforeLines="20" w:before="48" w:afterLines="20" w:after="48"/>
              <w:jc w:val="center"/>
              <w:rPr>
                <w:rFonts w:ascii="Calibri" w:hAnsi="Calibri" w:cs="Calibri"/>
                <w:sz w:val="18"/>
                <w:szCs w:val="18"/>
              </w:rPr>
            </w:pPr>
            <w:r w:rsidRPr="00450A3A">
              <w:rPr>
                <w:rFonts w:ascii="Calibri" w:hAnsi="Calibri" w:cs="Calibri"/>
                <w:sz w:val="18"/>
                <w:szCs w:val="18"/>
              </w:rPr>
              <w:t>3</w:t>
            </w:r>
          </w:p>
        </w:tc>
        <w:tc>
          <w:tcPr>
            <w:tcW w:w="8699" w:type="dxa"/>
            <w:gridSpan w:val="19"/>
            <w:shd w:val="clear" w:color="auto" w:fill="B5CDD3" w:themeFill="accent5" w:themeFillTint="99"/>
          </w:tcPr>
          <w:p w14:paraId="2A64B8A6" w14:textId="63FA7448"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r w:rsidRPr="00450A3A">
              <w:rPr>
                <w:rFonts w:ascii="Calibri" w:hAnsi="Calibri" w:cs="Calibri"/>
                <w:b/>
                <w:bCs/>
                <w:sz w:val="18"/>
                <w:szCs w:val="18"/>
              </w:rPr>
              <w:t>LICENCIAMENTO DE PATRIMÔNIO HISTÓRICO E CULTURAL</w:t>
            </w:r>
          </w:p>
        </w:tc>
      </w:tr>
      <w:tr w:rsidR="00440311" w:rsidRPr="00450A3A" w14:paraId="36F3B1A8" w14:textId="77777777" w:rsidTr="002D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tcPr>
          <w:p w14:paraId="7C557DDF" w14:textId="4F367A3D"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3.1</w:t>
            </w:r>
          </w:p>
        </w:tc>
        <w:tc>
          <w:tcPr>
            <w:tcW w:w="3621" w:type="dxa"/>
          </w:tcPr>
          <w:p w14:paraId="76CAD051" w14:textId="613D0A44"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ELABORAÇÃO DE PROTOCOLO COM FICHA DE CARACTERIZAÇÃO DE ATIVIDADE (FCA) NO IPHAN</w:t>
            </w:r>
            <w:r w:rsidR="002D56F9" w:rsidRPr="00450A3A">
              <w:rPr>
                <w:rFonts w:ascii="Calibri" w:hAnsi="Calibri" w:cs="Calibri"/>
                <w:sz w:val="18"/>
                <w:szCs w:val="18"/>
              </w:rPr>
              <w:t>.</w:t>
            </w:r>
          </w:p>
        </w:tc>
        <w:tc>
          <w:tcPr>
            <w:tcW w:w="284" w:type="dxa"/>
          </w:tcPr>
          <w:p w14:paraId="5DA69A7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B8024B0"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E0C57E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A94AB82"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484605C"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57183D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EDC71F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A0D62C2"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E92654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143FC22"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82C65B0"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A45F9C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98B8C2D"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98D6820"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0E05BEF"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A339E2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9478FE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968077A"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r>
      <w:tr w:rsidR="00440311" w:rsidRPr="00450A3A" w14:paraId="008EC4EA" w14:textId="77777777" w:rsidTr="002D56F9">
        <w:tc>
          <w:tcPr>
            <w:cnfStyle w:val="001000000000" w:firstRow="0" w:lastRow="0" w:firstColumn="1" w:lastColumn="0" w:oddVBand="0" w:evenVBand="0" w:oddHBand="0" w:evenHBand="0" w:firstRowFirstColumn="0" w:firstRowLastColumn="0" w:lastRowFirstColumn="0" w:lastRowLastColumn="0"/>
            <w:tcW w:w="647" w:type="dxa"/>
          </w:tcPr>
          <w:p w14:paraId="3DF347CF" w14:textId="77FC486E"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3.2</w:t>
            </w:r>
          </w:p>
        </w:tc>
        <w:tc>
          <w:tcPr>
            <w:tcW w:w="3621" w:type="dxa"/>
          </w:tcPr>
          <w:p w14:paraId="39169881" w14:textId="39E5FC8D"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 xml:space="preserve">ELABORAÇÃO DE PROJETO DE AVALIAÇÃO DE IMPACTO AO PATRIMÔNIO ARQUEOLÓGICO (PAIPA). </w:t>
            </w:r>
          </w:p>
        </w:tc>
        <w:tc>
          <w:tcPr>
            <w:tcW w:w="284" w:type="dxa"/>
          </w:tcPr>
          <w:p w14:paraId="32E57191"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2742A650"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42F30E59"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17A4A85"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4B899028"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76C1F14"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9F131B0"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50BE450"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34428D75"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8398469"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199B837"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13CEA6E"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8FA2645"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F9B1AA1"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5C596C1A"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6D950493"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08DD6129"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2FE508C9"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r>
      <w:tr w:rsidR="00440311" w:rsidRPr="00450A3A" w14:paraId="544E1BCC" w14:textId="77777777" w:rsidTr="002D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tcPr>
          <w:p w14:paraId="0024F9D6" w14:textId="24739D1F"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3.3</w:t>
            </w:r>
          </w:p>
        </w:tc>
        <w:tc>
          <w:tcPr>
            <w:tcW w:w="3621" w:type="dxa"/>
          </w:tcPr>
          <w:p w14:paraId="25913C65" w14:textId="5954F554"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ELABORAÇÃO DE RELATÓRIO DE AVALIAÇÃO DE IMPACTO AO PATRIMÔNIO ARQUEOLÓGICO (RAIPA) NO IPHAN.</w:t>
            </w:r>
          </w:p>
        </w:tc>
        <w:tc>
          <w:tcPr>
            <w:tcW w:w="284" w:type="dxa"/>
          </w:tcPr>
          <w:p w14:paraId="4FC6AFC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451C1B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F80E58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2EF1CB9A"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D1C93D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C6037C2"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247DE1A"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A205002"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4AA17EC"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C647F3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6724471"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8B87180"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6E71C2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B301082"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3DF62D3C"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83220C1"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261F4A4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972630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r>
      <w:tr w:rsidR="00440311" w:rsidRPr="00450A3A" w14:paraId="186C6BDD" w14:textId="77777777" w:rsidTr="00440311">
        <w:tc>
          <w:tcPr>
            <w:cnfStyle w:val="001000000000" w:firstRow="0" w:lastRow="0" w:firstColumn="1" w:lastColumn="0" w:oddVBand="0" w:evenVBand="0" w:oddHBand="0" w:evenHBand="0" w:firstRowFirstColumn="0" w:firstRowLastColumn="0" w:lastRowFirstColumn="0" w:lastRowLastColumn="0"/>
            <w:tcW w:w="647" w:type="dxa"/>
            <w:shd w:val="clear" w:color="auto" w:fill="B5CDD3" w:themeFill="accent5" w:themeFillTint="99"/>
          </w:tcPr>
          <w:p w14:paraId="538D3E8B" w14:textId="025F7D2A" w:rsidR="00440311" w:rsidRPr="00450A3A" w:rsidRDefault="00440311" w:rsidP="00440311">
            <w:pPr>
              <w:pStyle w:val="Linha"/>
              <w:spacing w:beforeLines="20" w:before="48" w:afterLines="20" w:after="48"/>
              <w:jc w:val="center"/>
              <w:rPr>
                <w:rFonts w:ascii="Calibri" w:hAnsi="Calibri" w:cs="Calibri"/>
                <w:sz w:val="18"/>
                <w:szCs w:val="18"/>
              </w:rPr>
            </w:pPr>
            <w:r w:rsidRPr="00450A3A">
              <w:rPr>
                <w:rFonts w:ascii="Calibri" w:hAnsi="Calibri" w:cs="Calibri"/>
                <w:sz w:val="18"/>
                <w:szCs w:val="18"/>
              </w:rPr>
              <w:t>4</w:t>
            </w:r>
          </w:p>
        </w:tc>
        <w:tc>
          <w:tcPr>
            <w:tcW w:w="8699" w:type="dxa"/>
            <w:gridSpan w:val="19"/>
            <w:shd w:val="clear" w:color="auto" w:fill="B5CDD3" w:themeFill="accent5" w:themeFillTint="99"/>
          </w:tcPr>
          <w:p w14:paraId="148A4B03" w14:textId="616E88C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r w:rsidRPr="00450A3A">
              <w:rPr>
                <w:rFonts w:ascii="Calibri" w:hAnsi="Calibri" w:cs="Calibri"/>
                <w:b/>
                <w:bCs/>
                <w:sz w:val="18"/>
                <w:szCs w:val="18"/>
              </w:rPr>
              <w:t>INVESTIGAÇÕES GEOLÓGICAS E GEOTÉCNICAS</w:t>
            </w:r>
          </w:p>
        </w:tc>
      </w:tr>
      <w:tr w:rsidR="00440311" w:rsidRPr="00450A3A" w14:paraId="7AF27880" w14:textId="77777777" w:rsidTr="006B62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tcPr>
          <w:p w14:paraId="1272B27D" w14:textId="24517200"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4.1</w:t>
            </w:r>
          </w:p>
        </w:tc>
        <w:tc>
          <w:tcPr>
            <w:tcW w:w="3621" w:type="dxa"/>
          </w:tcPr>
          <w:p w14:paraId="55361789" w14:textId="7DBFC39E"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 xml:space="preserve">SONDAGEM A TRADO. EXECUÇÃO DE INVESTIGAÇÃO GEOTÉCNICA COM TRADO MANUAL ATÉ 3 METROS. </w:t>
            </w:r>
          </w:p>
        </w:tc>
        <w:tc>
          <w:tcPr>
            <w:tcW w:w="284" w:type="dxa"/>
          </w:tcPr>
          <w:p w14:paraId="1731D078"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D173C12"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F686C6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412D087"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0D6BE9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95A376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50CBCE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24B7598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28F1B28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B5AF13C"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AE55ED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C753CD8"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8AC0E47"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BAC6B2C"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098455C"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2CA9B41D"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56F804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2198B8B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r>
      <w:tr w:rsidR="00440311" w:rsidRPr="00450A3A" w14:paraId="793ED4F7" w14:textId="77777777" w:rsidTr="006B62F1">
        <w:tc>
          <w:tcPr>
            <w:cnfStyle w:val="001000000000" w:firstRow="0" w:lastRow="0" w:firstColumn="1" w:lastColumn="0" w:oddVBand="0" w:evenVBand="0" w:oddHBand="0" w:evenHBand="0" w:firstRowFirstColumn="0" w:firstRowLastColumn="0" w:lastRowFirstColumn="0" w:lastRowLastColumn="0"/>
            <w:tcW w:w="647" w:type="dxa"/>
          </w:tcPr>
          <w:p w14:paraId="4305BFA9" w14:textId="638F3740"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4.2</w:t>
            </w:r>
          </w:p>
        </w:tc>
        <w:tc>
          <w:tcPr>
            <w:tcW w:w="3621" w:type="dxa"/>
          </w:tcPr>
          <w:p w14:paraId="4E96854B" w14:textId="3C1F7082"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 xml:space="preserve">SONDAGEM SPT, EM AMBIENTE FLUVIAL. </w:t>
            </w:r>
          </w:p>
        </w:tc>
        <w:tc>
          <w:tcPr>
            <w:tcW w:w="284" w:type="dxa"/>
          </w:tcPr>
          <w:p w14:paraId="7F847259"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1723B3F3"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4FBB2F3E"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B103FAE"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967CE1B"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3E5A97C2"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347CBEE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30B54E95"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369484B8"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AB45178"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2A6657F"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490B18B"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6DF81DC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629C287F"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1BCA870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43ABBB50"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2E3DD1BE"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14A42C29"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r>
      <w:tr w:rsidR="00440311" w:rsidRPr="00450A3A" w14:paraId="2CCE47D2" w14:textId="77777777" w:rsidTr="006B62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tcPr>
          <w:p w14:paraId="7A7D1125" w14:textId="08478D83"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4.3</w:t>
            </w:r>
          </w:p>
        </w:tc>
        <w:tc>
          <w:tcPr>
            <w:tcW w:w="3621" w:type="dxa"/>
          </w:tcPr>
          <w:p w14:paraId="2B07BDBE" w14:textId="40C07A56"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 xml:space="preserve">SONDAGEM CPT, PROXIMO AS MARGENS DOS RIOS. </w:t>
            </w:r>
          </w:p>
        </w:tc>
        <w:tc>
          <w:tcPr>
            <w:tcW w:w="284" w:type="dxa"/>
          </w:tcPr>
          <w:p w14:paraId="6306DAE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90857DD"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01F7680"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211F5B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60BAEC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93C6DC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E4C03DC"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53CEFA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DC3DA9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DA516B1"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1643D3F"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D8E758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D3F752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67DA94A"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DD4531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584D068"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33BF5F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E57791D"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r>
      <w:tr w:rsidR="00440311" w:rsidRPr="00450A3A" w14:paraId="37309F99" w14:textId="77777777" w:rsidTr="006B62F1">
        <w:tc>
          <w:tcPr>
            <w:cnfStyle w:val="001000000000" w:firstRow="0" w:lastRow="0" w:firstColumn="1" w:lastColumn="0" w:oddVBand="0" w:evenVBand="0" w:oddHBand="0" w:evenHBand="0" w:firstRowFirstColumn="0" w:firstRowLastColumn="0" w:lastRowFirstColumn="0" w:lastRowLastColumn="0"/>
            <w:tcW w:w="647" w:type="dxa"/>
          </w:tcPr>
          <w:p w14:paraId="00A6078E" w14:textId="3C0C8659"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4.4</w:t>
            </w:r>
          </w:p>
        </w:tc>
        <w:tc>
          <w:tcPr>
            <w:tcW w:w="3621" w:type="dxa"/>
          </w:tcPr>
          <w:p w14:paraId="7C7C71E7" w14:textId="33220B7C"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 xml:space="preserve">ENSAIO CBR. ENSAIO DE AVALIAÇÃO DE SUPORTE DO SOLO, PELO ÍNDICE DE SUPORTE CALIFÓRNIA (CBR/ISC). </w:t>
            </w:r>
          </w:p>
        </w:tc>
        <w:tc>
          <w:tcPr>
            <w:tcW w:w="284" w:type="dxa"/>
          </w:tcPr>
          <w:p w14:paraId="4D2AA846"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8866675"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7159F52"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38E00B3"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9BDD328"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25A7062"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12964B0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2AC9F77C"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212807A5"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17BA163E"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58F3FF12"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238D385F"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BB85E63"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6B09FFE9"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9AB88E6"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44AFD81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2902B46B"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67D02537"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r>
      <w:tr w:rsidR="00440311" w:rsidRPr="00450A3A" w14:paraId="2F682C47" w14:textId="77777777" w:rsidTr="006B62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tcPr>
          <w:p w14:paraId="5F678AA5" w14:textId="478AE12B"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4.5</w:t>
            </w:r>
          </w:p>
        </w:tc>
        <w:tc>
          <w:tcPr>
            <w:tcW w:w="3621" w:type="dxa"/>
          </w:tcPr>
          <w:p w14:paraId="223EC285" w14:textId="0B11E25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 xml:space="preserve">ENSAIO DE LIMITES (LL E LP). ENSAIO DE LIMITE DE LIQUIDEZ (LL) E LIMITE DE PLASTICIDADE (LP). </w:t>
            </w:r>
          </w:p>
        </w:tc>
        <w:tc>
          <w:tcPr>
            <w:tcW w:w="284" w:type="dxa"/>
          </w:tcPr>
          <w:p w14:paraId="5CB93557"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8404051"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3F04AFA"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47933B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8C18D42"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454E30A"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796A3BD"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91470D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2039A027"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DC1CCE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EDEF131"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9D7C9E0"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66897ED"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5993B2F"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2805CFA"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17BDA08"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7683E72"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530779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r>
      <w:tr w:rsidR="00440311" w:rsidRPr="00450A3A" w14:paraId="422694DE" w14:textId="77777777" w:rsidTr="006B62F1">
        <w:tc>
          <w:tcPr>
            <w:cnfStyle w:val="001000000000" w:firstRow="0" w:lastRow="0" w:firstColumn="1" w:lastColumn="0" w:oddVBand="0" w:evenVBand="0" w:oddHBand="0" w:evenHBand="0" w:firstRowFirstColumn="0" w:firstRowLastColumn="0" w:lastRowFirstColumn="0" w:lastRowLastColumn="0"/>
            <w:tcW w:w="647" w:type="dxa"/>
          </w:tcPr>
          <w:p w14:paraId="4A776C85" w14:textId="35ED0A7C"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4.6</w:t>
            </w:r>
          </w:p>
        </w:tc>
        <w:tc>
          <w:tcPr>
            <w:tcW w:w="3621" w:type="dxa"/>
          </w:tcPr>
          <w:p w14:paraId="628B0427" w14:textId="4824D31C"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 xml:space="preserve">ENSAIO DE GRANULOMETRIA POR PENEIRAMENTO. DISTRIBUIÇÃO DOS MATERIAIS GRANULARES PELO PROCESSO DE </w:t>
            </w:r>
            <w:r w:rsidRPr="00450A3A">
              <w:rPr>
                <w:rFonts w:ascii="Calibri" w:hAnsi="Calibri" w:cs="Calibri"/>
                <w:sz w:val="18"/>
                <w:szCs w:val="18"/>
              </w:rPr>
              <w:lastRenderedPageBreak/>
              <w:t xml:space="preserve">PENEIRAMENTO DA AMOSTRA. </w:t>
            </w:r>
          </w:p>
        </w:tc>
        <w:tc>
          <w:tcPr>
            <w:tcW w:w="284" w:type="dxa"/>
          </w:tcPr>
          <w:p w14:paraId="0A2B4435"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38E45848"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B1B9062"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B7ECB5A"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A4C2E0A"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478EF027"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519FDCB0"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CE22194"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0A2F1C36"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4C59F764"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3274A4E0"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3FE5EE48"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2F30FE1"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1B50EC4"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4A0461EC"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252D8A28"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5F19D7D4"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D79BBC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r>
      <w:tr w:rsidR="00440311" w:rsidRPr="00450A3A" w14:paraId="73C38D59" w14:textId="77777777" w:rsidTr="006B62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tcPr>
          <w:p w14:paraId="5D29E9FB" w14:textId="61B8050C"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lastRenderedPageBreak/>
              <w:t>4.7</w:t>
            </w:r>
          </w:p>
        </w:tc>
        <w:tc>
          <w:tcPr>
            <w:tcW w:w="3621" w:type="dxa"/>
          </w:tcPr>
          <w:p w14:paraId="2C021A27" w14:textId="47C3B928"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 xml:space="preserve">ENSAIO TRIAXIAL. IDENTIFICAÇÃO DAS PROPRIEDADES MECÂNICAS DO SOLO SOB DIFERENTES CONSIDÇÕES DE TENSÃO E CONFINAMENTO. </w:t>
            </w:r>
          </w:p>
        </w:tc>
        <w:tc>
          <w:tcPr>
            <w:tcW w:w="284" w:type="dxa"/>
          </w:tcPr>
          <w:p w14:paraId="67B2071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3C6A452"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69AA2A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55E915F"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7FBC5E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0E3E0F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13A70D2"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A070340"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A14A72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55E968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8C0CA60"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72093DA"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7D4D6E7"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B454B6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C6ADFC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B178698"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093632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214F2177"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r>
      <w:tr w:rsidR="00440311" w:rsidRPr="00450A3A" w14:paraId="67FECCA0" w14:textId="77777777" w:rsidTr="00440311">
        <w:tc>
          <w:tcPr>
            <w:cnfStyle w:val="001000000000" w:firstRow="0" w:lastRow="0" w:firstColumn="1" w:lastColumn="0" w:oddVBand="0" w:evenVBand="0" w:oddHBand="0" w:evenHBand="0" w:firstRowFirstColumn="0" w:firstRowLastColumn="0" w:lastRowFirstColumn="0" w:lastRowLastColumn="0"/>
            <w:tcW w:w="647" w:type="dxa"/>
            <w:shd w:val="clear" w:color="auto" w:fill="B5CDD3" w:themeFill="accent5" w:themeFillTint="99"/>
          </w:tcPr>
          <w:p w14:paraId="3012753C" w14:textId="6BA67A91" w:rsidR="00440311" w:rsidRPr="00450A3A" w:rsidRDefault="00440311" w:rsidP="00440311">
            <w:pPr>
              <w:pStyle w:val="Linha"/>
              <w:spacing w:beforeLines="20" w:before="48" w:afterLines="20" w:after="48"/>
              <w:jc w:val="center"/>
              <w:rPr>
                <w:rFonts w:ascii="Calibri" w:hAnsi="Calibri" w:cs="Calibri"/>
                <w:sz w:val="18"/>
                <w:szCs w:val="18"/>
              </w:rPr>
            </w:pPr>
            <w:r w:rsidRPr="00450A3A">
              <w:rPr>
                <w:rFonts w:ascii="Calibri" w:hAnsi="Calibri" w:cs="Calibri"/>
                <w:sz w:val="18"/>
                <w:szCs w:val="18"/>
              </w:rPr>
              <w:t>5</w:t>
            </w:r>
          </w:p>
        </w:tc>
        <w:tc>
          <w:tcPr>
            <w:tcW w:w="8699" w:type="dxa"/>
            <w:gridSpan w:val="19"/>
            <w:shd w:val="clear" w:color="auto" w:fill="B5CDD3" w:themeFill="accent5" w:themeFillTint="99"/>
          </w:tcPr>
          <w:p w14:paraId="2E720A38" w14:textId="268D43FB"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r w:rsidRPr="00450A3A">
              <w:rPr>
                <w:rFonts w:ascii="Calibri" w:hAnsi="Calibri" w:cs="Calibri"/>
                <w:b/>
                <w:bCs/>
                <w:sz w:val="18"/>
                <w:szCs w:val="18"/>
              </w:rPr>
              <w:t>PROJETOS EXECUTIVOS</w:t>
            </w:r>
          </w:p>
        </w:tc>
      </w:tr>
      <w:tr w:rsidR="00450A3A" w:rsidRPr="00450A3A" w14:paraId="1F7250F7" w14:textId="77777777" w:rsidTr="006B62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tcPr>
          <w:p w14:paraId="34FD1581" w14:textId="6CB90B61"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5.1</w:t>
            </w:r>
          </w:p>
        </w:tc>
        <w:tc>
          <w:tcPr>
            <w:tcW w:w="3621" w:type="dxa"/>
          </w:tcPr>
          <w:p w14:paraId="6C2EC79C" w14:textId="57BD894E"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PROJETO URBANÍSTICO.</w:t>
            </w:r>
          </w:p>
        </w:tc>
        <w:tc>
          <w:tcPr>
            <w:tcW w:w="284" w:type="dxa"/>
          </w:tcPr>
          <w:p w14:paraId="59AC8C07"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B84D92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428BD3F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94F449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4106D528"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3E2C2EE1"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400F554A"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747D2C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96DB612"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0EE969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C143F0D"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FC3BCE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332A20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87F3558"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432E576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3DBA338"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C1179E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57E759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r>
      <w:tr w:rsidR="00440311" w:rsidRPr="00450A3A" w14:paraId="3363C57F" w14:textId="77777777" w:rsidTr="006B62F1">
        <w:tc>
          <w:tcPr>
            <w:cnfStyle w:val="001000000000" w:firstRow="0" w:lastRow="0" w:firstColumn="1" w:lastColumn="0" w:oddVBand="0" w:evenVBand="0" w:oddHBand="0" w:evenHBand="0" w:firstRowFirstColumn="0" w:firstRowLastColumn="0" w:lastRowFirstColumn="0" w:lastRowLastColumn="0"/>
            <w:tcW w:w="647" w:type="dxa"/>
          </w:tcPr>
          <w:p w14:paraId="7F98DA29" w14:textId="11F66813"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5.2</w:t>
            </w:r>
          </w:p>
        </w:tc>
        <w:tc>
          <w:tcPr>
            <w:tcW w:w="3621" w:type="dxa"/>
          </w:tcPr>
          <w:p w14:paraId="25F64D35" w14:textId="1D49502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PROJETO GEOMETRICO.</w:t>
            </w:r>
          </w:p>
        </w:tc>
        <w:tc>
          <w:tcPr>
            <w:tcW w:w="284" w:type="dxa"/>
          </w:tcPr>
          <w:p w14:paraId="74FCBCE6"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1EE7AACF"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3890865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B7F7C59"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4D21EA7"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BEEA89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DC74E7F"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421B5892"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E21AB3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CB3009A"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A2AEBAF"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3BA08D50"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95A0FC1"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F1B22DA"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3F14C077"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A2862B5"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A5F8C8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5E9FCC0C"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r>
      <w:tr w:rsidR="00440311" w:rsidRPr="00450A3A" w14:paraId="7B667114" w14:textId="77777777" w:rsidTr="006B62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tcPr>
          <w:p w14:paraId="159C6A83" w14:textId="350360AB"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5.3</w:t>
            </w:r>
          </w:p>
        </w:tc>
        <w:tc>
          <w:tcPr>
            <w:tcW w:w="3621" w:type="dxa"/>
          </w:tcPr>
          <w:p w14:paraId="2CAEE11C" w14:textId="2094A15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PROJETO DE TERRAPLANAGEM E CONTENÇÕES.</w:t>
            </w:r>
          </w:p>
        </w:tc>
        <w:tc>
          <w:tcPr>
            <w:tcW w:w="284" w:type="dxa"/>
          </w:tcPr>
          <w:p w14:paraId="4BFEA78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36D639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691B21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E6A760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53E913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4C556D9A"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45A9480"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1FFA707"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7B777A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4773AA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D112C52"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46DE2CF7"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46FDE37"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2ACBFB1"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842CFB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627F80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662D5C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28AFCD5F"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r>
      <w:tr w:rsidR="00440311" w:rsidRPr="00450A3A" w14:paraId="404C9595" w14:textId="77777777" w:rsidTr="006B62F1">
        <w:tc>
          <w:tcPr>
            <w:cnfStyle w:val="001000000000" w:firstRow="0" w:lastRow="0" w:firstColumn="1" w:lastColumn="0" w:oddVBand="0" w:evenVBand="0" w:oddHBand="0" w:evenHBand="0" w:firstRowFirstColumn="0" w:firstRowLastColumn="0" w:lastRowFirstColumn="0" w:lastRowLastColumn="0"/>
            <w:tcW w:w="647" w:type="dxa"/>
          </w:tcPr>
          <w:p w14:paraId="240CF59E" w14:textId="5DA049B3"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5.4</w:t>
            </w:r>
          </w:p>
        </w:tc>
        <w:tc>
          <w:tcPr>
            <w:tcW w:w="3621" w:type="dxa"/>
          </w:tcPr>
          <w:p w14:paraId="203770DD" w14:textId="00FE50CA"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PROJETO DE DRENAGEM.</w:t>
            </w:r>
          </w:p>
        </w:tc>
        <w:tc>
          <w:tcPr>
            <w:tcW w:w="284" w:type="dxa"/>
          </w:tcPr>
          <w:p w14:paraId="09F1862F"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11B57FE2"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AF7CD86"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0F949860"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52A656BE"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25A95E2"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834D74A"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E342A12"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23EB580"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4AC5DBD9"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38FE056"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19E082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6AC8463"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35F7BDF"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11FCC71"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BF2C7E4"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0BEB628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60308434"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r>
      <w:tr w:rsidR="00440311" w:rsidRPr="00450A3A" w14:paraId="3DCD4285" w14:textId="77777777" w:rsidTr="006B62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tcPr>
          <w:p w14:paraId="55135509" w14:textId="6938401A"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5.5</w:t>
            </w:r>
          </w:p>
        </w:tc>
        <w:tc>
          <w:tcPr>
            <w:tcW w:w="3621" w:type="dxa"/>
          </w:tcPr>
          <w:p w14:paraId="61B2274A" w14:textId="376E021E"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PROJETO DE PAVIMENTAÇÃO.</w:t>
            </w:r>
          </w:p>
        </w:tc>
        <w:tc>
          <w:tcPr>
            <w:tcW w:w="284" w:type="dxa"/>
          </w:tcPr>
          <w:p w14:paraId="0A9A26BD"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6CCE6D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DC1B40F"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B255C0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3480AFA"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3DD9E68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B6D640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EA2D647"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8034021"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FBFFFC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3C3CA8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93CC1EF"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AE8A61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A38D05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09E845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C47971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17BD12D"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6148F60"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r>
      <w:tr w:rsidR="00440311" w:rsidRPr="00450A3A" w14:paraId="7D6F8524" w14:textId="77777777" w:rsidTr="006B62F1">
        <w:tc>
          <w:tcPr>
            <w:cnfStyle w:val="001000000000" w:firstRow="0" w:lastRow="0" w:firstColumn="1" w:lastColumn="0" w:oddVBand="0" w:evenVBand="0" w:oddHBand="0" w:evenHBand="0" w:firstRowFirstColumn="0" w:firstRowLastColumn="0" w:lastRowFirstColumn="0" w:lastRowLastColumn="0"/>
            <w:tcW w:w="647" w:type="dxa"/>
          </w:tcPr>
          <w:p w14:paraId="067DD0B2" w14:textId="2E000AC0"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5.6</w:t>
            </w:r>
          </w:p>
        </w:tc>
        <w:tc>
          <w:tcPr>
            <w:tcW w:w="3621" w:type="dxa"/>
          </w:tcPr>
          <w:p w14:paraId="23BBF11E" w14:textId="1253FD3D"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PROJETO DE SINALIZAÇÃO VIÁRIA.</w:t>
            </w:r>
          </w:p>
        </w:tc>
        <w:tc>
          <w:tcPr>
            <w:tcW w:w="284" w:type="dxa"/>
          </w:tcPr>
          <w:p w14:paraId="7C1DC511"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1D1E0DB8"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25011F17"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371287A1"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5CE9EFE5"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15A51E2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A837318"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1FE35C40"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056D8E4"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4ECB9445"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303F534"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9E2B96F"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9F0C6BF"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50544C1"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62BA93B"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340825DC"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37A13234"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3E0FC118"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r>
      <w:tr w:rsidR="00450A3A" w:rsidRPr="00450A3A" w14:paraId="2D5BEB3C" w14:textId="77777777" w:rsidTr="006B62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tcPr>
          <w:p w14:paraId="3A53A499" w14:textId="52A93167"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5.7</w:t>
            </w:r>
          </w:p>
        </w:tc>
        <w:tc>
          <w:tcPr>
            <w:tcW w:w="3621" w:type="dxa"/>
          </w:tcPr>
          <w:p w14:paraId="35DE586D" w14:textId="3B26BEEA"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PROJETO DE ILUMINAÇÃO.</w:t>
            </w:r>
          </w:p>
        </w:tc>
        <w:tc>
          <w:tcPr>
            <w:tcW w:w="284" w:type="dxa"/>
          </w:tcPr>
          <w:p w14:paraId="2DF3151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17C850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108DC9A"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C03BF1C"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6C773BC"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CAFBB1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2CA8C88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222C4C7"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AE3F44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61F873C"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4293E63C"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3EF452A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3E14B09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3AC80A8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7484C7C"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BAB056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AFBA19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2727E1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r>
      <w:tr w:rsidR="00440311" w:rsidRPr="00450A3A" w14:paraId="7B0A99A6" w14:textId="77777777" w:rsidTr="006B62F1">
        <w:tc>
          <w:tcPr>
            <w:cnfStyle w:val="001000000000" w:firstRow="0" w:lastRow="0" w:firstColumn="1" w:lastColumn="0" w:oddVBand="0" w:evenVBand="0" w:oddHBand="0" w:evenHBand="0" w:firstRowFirstColumn="0" w:firstRowLastColumn="0" w:lastRowFirstColumn="0" w:lastRowLastColumn="0"/>
            <w:tcW w:w="647" w:type="dxa"/>
          </w:tcPr>
          <w:p w14:paraId="3A5C1D29" w14:textId="3FD92B76"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5.8</w:t>
            </w:r>
          </w:p>
        </w:tc>
        <w:tc>
          <w:tcPr>
            <w:tcW w:w="3621" w:type="dxa"/>
          </w:tcPr>
          <w:p w14:paraId="7AD788DB" w14:textId="5876E1DC"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PROJETO DE PAISAGISMO E RECUPERAÇÃO AMBIENTAL.</w:t>
            </w:r>
          </w:p>
        </w:tc>
        <w:tc>
          <w:tcPr>
            <w:tcW w:w="284" w:type="dxa"/>
          </w:tcPr>
          <w:p w14:paraId="39AA2708"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4FA81FEB"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FDD552E"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6919CB9B"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1DA4E9EE"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5AAF0329"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0719227A"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6A4C48FB"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0B98BAE6"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D46CAB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1FDCB5EA"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13B9238"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56561BC"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D6338A5"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280F97F"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8F031CF"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31B3C6A4"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auto"/>
          </w:tcPr>
          <w:p w14:paraId="58D83F8B"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r>
      <w:tr w:rsidR="00450A3A" w:rsidRPr="00450A3A" w14:paraId="02B3376C" w14:textId="77777777" w:rsidTr="006B62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tcPr>
          <w:p w14:paraId="60B5738F" w14:textId="09652F0E"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5.9</w:t>
            </w:r>
          </w:p>
        </w:tc>
        <w:tc>
          <w:tcPr>
            <w:tcW w:w="3621" w:type="dxa"/>
          </w:tcPr>
          <w:p w14:paraId="2C1F1156" w14:textId="63C3A05E"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LEVANTAMENTO, PROJETO DE DESAPROPRIAÇÕES E RESPECTIVA AVALIAÇÃO INDIVIDUAL DE CADA IMÓVEL A DESAPROPRIAR.</w:t>
            </w:r>
          </w:p>
        </w:tc>
        <w:tc>
          <w:tcPr>
            <w:tcW w:w="284" w:type="dxa"/>
          </w:tcPr>
          <w:p w14:paraId="3EE8E8A8"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8325BC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EF6FC71"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43F422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9D9E0D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6931F3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521B170"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8A0E67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FB60F5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6783C1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DA678B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671614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6AD394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4E7C49BD"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125C0CA"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061B2C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F14CC11"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auto"/>
          </w:tcPr>
          <w:p w14:paraId="0BE59C8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r>
      <w:tr w:rsidR="00440311" w:rsidRPr="00450A3A" w14:paraId="4A148E09" w14:textId="77777777" w:rsidTr="006B62F1">
        <w:tc>
          <w:tcPr>
            <w:cnfStyle w:val="001000000000" w:firstRow="0" w:lastRow="0" w:firstColumn="1" w:lastColumn="0" w:oddVBand="0" w:evenVBand="0" w:oddHBand="0" w:evenHBand="0" w:firstRowFirstColumn="0" w:firstRowLastColumn="0" w:lastRowFirstColumn="0" w:lastRowLastColumn="0"/>
            <w:tcW w:w="647" w:type="dxa"/>
          </w:tcPr>
          <w:p w14:paraId="3061E32E" w14:textId="09CACFC1"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5.10</w:t>
            </w:r>
          </w:p>
        </w:tc>
        <w:tc>
          <w:tcPr>
            <w:tcW w:w="3621" w:type="dxa"/>
          </w:tcPr>
          <w:p w14:paraId="3655375A" w14:textId="62EC221E"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PROJETO DE CANTEIRO DE OBRAS.</w:t>
            </w:r>
          </w:p>
        </w:tc>
        <w:tc>
          <w:tcPr>
            <w:tcW w:w="284" w:type="dxa"/>
          </w:tcPr>
          <w:p w14:paraId="7E3947CA"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76841740"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447CF0A7"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082920FF"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2CE38073"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2EC37CE4"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1C9B0AC0"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02F82C04"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05BD34C7"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469E66EC"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45DF5825"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24456DFE"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169967FE"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16373007"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5E3A2B39"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89909C3"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21878C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auto"/>
          </w:tcPr>
          <w:p w14:paraId="1FDF06CC"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r>
      <w:tr w:rsidR="00450A3A" w:rsidRPr="00450A3A" w14:paraId="0214597E" w14:textId="77777777" w:rsidTr="006B62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tcPr>
          <w:p w14:paraId="1199C584" w14:textId="4490E446"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5.11</w:t>
            </w:r>
          </w:p>
        </w:tc>
        <w:tc>
          <w:tcPr>
            <w:tcW w:w="3621" w:type="dxa"/>
          </w:tcPr>
          <w:p w14:paraId="533B0F0D" w14:textId="17E5CF4A"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PROJETO DE OBRA DE ARTE ESPECIAL.</w:t>
            </w:r>
          </w:p>
        </w:tc>
        <w:tc>
          <w:tcPr>
            <w:tcW w:w="284" w:type="dxa"/>
          </w:tcPr>
          <w:p w14:paraId="1BBD451C"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710FF6A"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22360D8"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247286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EE664B8"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7B2A42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B4F9C8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83470F0"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2EDD59C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CC97EFA"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91947A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39DF0E90"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3D3E80E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1E50367"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9C05132"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1F7CFA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AE5B6A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auto"/>
          </w:tcPr>
          <w:p w14:paraId="099DB42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r>
      <w:tr w:rsidR="00440311" w:rsidRPr="00450A3A" w14:paraId="079BAB16" w14:textId="77777777" w:rsidTr="00440311">
        <w:tc>
          <w:tcPr>
            <w:cnfStyle w:val="001000000000" w:firstRow="0" w:lastRow="0" w:firstColumn="1" w:lastColumn="0" w:oddVBand="0" w:evenVBand="0" w:oddHBand="0" w:evenHBand="0" w:firstRowFirstColumn="0" w:firstRowLastColumn="0" w:lastRowFirstColumn="0" w:lastRowLastColumn="0"/>
            <w:tcW w:w="647" w:type="dxa"/>
            <w:shd w:val="clear" w:color="auto" w:fill="B5CDD3" w:themeFill="accent5" w:themeFillTint="99"/>
          </w:tcPr>
          <w:p w14:paraId="61B9E1C8" w14:textId="05921E03" w:rsidR="00440311" w:rsidRPr="00450A3A" w:rsidRDefault="00440311" w:rsidP="00440311">
            <w:pPr>
              <w:pStyle w:val="Linha"/>
              <w:spacing w:beforeLines="20" w:before="48" w:afterLines="20" w:after="48"/>
              <w:jc w:val="center"/>
              <w:rPr>
                <w:rFonts w:ascii="Calibri" w:hAnsi="Calibri" w:cs="Calibri"/>
                <w:sz w:val="18"/>
                <w:szCs w:val="18"/>
              </w:rPr>
            </w:pPr>
            <w:r w:rsidRPr="00450A3A">
              <w:rPr>
                <w:rFonts w:ascii="Calibri" w:hAnsi="Calibri" w:cs="Calibri"/>
                <w:sz w:val="18"/>
                <w:szCs w:val="18"/>
              </w:rPr>
              <w:t>6</w:t>
            </w:r>
          </w:p>
        </w:tc>
        <w:tc>
          <w:tcPr>
            <w:tcW w:w="8699" w:type="dxa"/>
            <w:gridSpan w:val="19"/>
            <w:shd w:val="clear" w:color="auto" w:fill="B5CDD3" w:themeFill="accent5" w:themeFillTint="99"/>
          </w:tcPr>
          <w:p w14:paraId="3A91D4C0" w14:textId="42B476CB"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b/>
                <w:bCs/>
                <w:sz w:val="18"/>
                <w:szCs w:val="18"/>
              </w:rPr>
            </w:pPr>
            <w:r w:rsidRPr="00450A3A">
              <w:rPr>
                <w:rFonts w:ascii="Calibri" w:hAnsi="Calibri" w:cs="Calibri"/>
                <w:b/>
                <w:bCs/>
                <w:sz w:val="18"/>
                <w:szCs w:val="18"/>
              </w:rPr>
              <w:t>ENTREGA FINAL</w:t>
            </w:r>
          </w:p>
        </w:tc>
      </w:tr>
      <w:tr w:rsidR="00450A3A" w:rsidRPr="00450A3A" w14:paraId="56D05CB8" w14:textId="77777777" w:rsidTr="00A331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tcPr>
          <w:p w14:paraId="79FF1C97" w14:textId="5195FEA1"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6.1</w:t>
            </w:r>
          </w:p>
        </w:tc>
        <w:tc>
          <w:tcPr>
            <w:tcW w:w="3621" w:type="dxa"/>
          </w:tcPr>
          <w:p w14:paraId="4AF8D680" w14:textId="4C100F2E"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PLANILHA ORÇAMENTÁRIA E CRONOGRAMA FÍSICO-FINANCEIRO DA OBRA.</w:t>
            </w:r>
          </w:p>
        </w:tc>
        <w:tc>
          <w:tcPr>
            <w:tcW w:w="284" w:type="dxa"/>
          </w:tcPr>
          <w:p w14:paraId="4749B9E7"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26D9EB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26FD85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7CB11B7"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473756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C6C5ED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147F373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F7551F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2D5E0DA"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21FAB30"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3F73FC8"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F56C95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F77588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08C6DB0"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3658E4C3"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B4CCEE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1CAB3BE2"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0250226"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r>
      <w:tr w:rsidR="00440311" w:rsidRPr="00450A3A" w14:paraId="17EABBBA" w14:textId="77777777" w:rsidTr="00A3315E">
        <w:tc>
          <w:tcPr>
            <w:cnfStyle w:val="001000000000" w:firstRow="0" w:lastRow="0" w:firstColumn="1" w:lastColumn="0" w:oddVBand="0" w:evenVBand="0" w:oddHBand="0" w:evenHBand="0" w:firstRowFirstColumn="0" w:firstRowLastColumn="0" w:lastRowFirstColumn="0" w:lastRowLastColumn="0"/>
            <w:tcW w:w="647" w:type="dxa"/>
          </w:tcPr>
          <w:p w14:paraId="1281F4DC" w14:textId="02564068"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6.2</w:t>
            </w:r>
          </w:p>
        </w:tc>
        <w:tc>
          <w:tcPr>
            <w:tcW w:w="3621" w:type="dxa"/>
          </w:tcPr>
          <w:p w14:paraId="1E9B529F" w14:textId="1F2331B4"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MEMORIAL DESCRITIVO CONSOLIDADO.</w:t>
            </w:r>
          </w:p>
        </w:tc>
        <w:tc>
          <w:tcPr>
            <w:tcW w:w="284" w:type="dxa"/>
          </w:tcPr>
          <w:p w14:paraId="47BD682A"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4851FB42"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0C20F151"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66D657D6"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47F49B69"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0DFAEFDA"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6ED03677"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tcPr>
          <w:p w14:paraId="44C65CE1"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8E60214"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AEA60A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0C8BBB85"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67A59BBB"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7543A89"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5567F4C"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25E652B"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A5C054E"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27443D5B"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7FF2927D" w14:textId="77777777" w:rsidR="00440311" w:rsidRPr="00450A3A" w:rsidRDefault="00440311" w:rsidP="00B86C4D">
            <w:pPr>
              <w:pStyle w:val="Linha"/>
              <w:spacing w:beforeLines="20" w:before="48" w:afterLines="20" w:after="48"/>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tc>
      </w:tr>
      <w:tr w:rsidR="00450A3A" w:rsidRPr="00450A3A" w14:paraId="38B81EF4" w14:textId="77777777" w:rsidTr="006B62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 w:type="dxa"/>
          </w:tcPr>
          <w:p w14:paraId="23307ADB" w14:textId="41F1880F" w:rsidR="00440311" w:rsidRPr="00450A3A" w:rsidRDefault="00440311" w:rsidP="00440311">
            <w:pPr>
              <w:pStyle w:val="Linha"/>
              <w:spacing w:beforeLines="20" w:before="48" w:afterLines="20" w:after="48"/>
              <w:jc w:val="center"/>
              <w:rPr>
                <w:rFonts w:ascii="Calibri" w:hAnsi="Calibri" w:cs="Calibri"/>
                <w:b w:val="0"/>
                <w:bCs w:val="0"/>
                <w:sz w:val="18"/>
                <w:szCs w:val="18"/>
              </w:rPr>
            </w:pPr>
            <w:r w:rsidRPr="00450A3A">
              <w:rPr>
                <w:rFonts w:ascii="Calibri" w:hAnsi="Calibri" w:cs="Calibri"/>
                <w:b w:val="0"/>
                <w:bCs w:val="0"/>
                <w:sz w:val="18"/>
                <w:szCs w:val="18"/>
              </w:rPr>
              <w:t>6.3</w:t>
            </w:r>
          </w:p>
        </w:tc>
        <w:tc>
          <w:tcPr>
            <w:tcW w:w="3621" w:type="dxa"/>
          </w:tcPr>
          <w:p w14:paraId="15E5E473" w14:textId="243696A4"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r w:rsidRPr="00450A3A">
              <w:rPr>
                <w:rFonts w:ascii="Calibri" w:hAnsi="Calibri" w:cs="Calibri"/>
                <w:sz w:val="18"/>
                <w:szCs w:val="18"/>
              </w:rPr>
              <w:t>ENTREGA DO OBJETO (PRODUTO FÍSICO).</w:t>
            </w:r>
          </w:p>
        </w:tc>
        <w:tc>
          <w:tcPr>
            <w:tcW w:w="284" w:type="dxa"/>
          </w:tcPr>
          <w:p w14:paraId="2F79CEC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EFF125E"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A708B12"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A94132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DB04C75"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6F721DA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7E8D1A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9BFFE37"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258831D7"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4ECBEDF"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96372F0"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73D39D4"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42E04F49"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324E721F"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067CD77F"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7E63DA81"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tcPr>
          <w:p w14:paraId="57C28FF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c>
          <w:tcPr>
            <w:tcW w:w="282" w:type="dxa"/>
            <w:shd w:val="clear" w:color="auto" w:fill="578793" w:themeFill="accent5" w:themeFillShade="BF"/>
          </w:tcPr>
          <w:p w14:paraId="5E1A799B" w14:textId="77777777" w:rsidR="00440311" w:rsidRPr="00450A3A" w:rsidRDefault="00440311" w:rsidP="00B86C4D">
            <w:pPr>
              <w:pStyle w:val="Linha"/>
              <w:spacing w:beforeLines="20" w:before="48" w:afterLines="20" w:after="48"/>
              <w:jc w:val="left"/>
              <w:cnfStyle w:val="000000100000" w:firstRow="0" w:lastRow="0" w:firstColumn="0" w:lastColumn="0" w:oddVBand="0" w:evenVBand="0" w:oddHBand="1" w:evenHBand="0" w:firstRowFirstColumn="0" w:firstRowLastColumn="0" w:lastRowFirstColumn="0" w:lastRowLastColumn="0"/>
              <w:rPr>
                <w:rFonts w:ascii="Calibri" w:hAnsi="Calibri" w:cs="Calibri"/>
                <w:sz w:val="18"/>
                <w:szCs w:val="18"/>
              </w:rPr>
            </w:pPr>
          </w:p>
        </w:tc>
      </w:tr>
    </w:tbl>
    <w:p w14:paraId="4599CF29" w14:textId="77777777" w:rsidR="004269B4" w:rsidRPr="00450A3A" w:rsidRDefault="004269B4" w:rsidP="008B388E">
      <w:pPr>
        <w:pStyle w:val="Normal1"/>
        <w:rPr>
          <w:rFonts w:ascii="Calibri" w:hAnsi="Calibri" w:cs="Calibri"/>
        </w:rPr>
      </w:pPr>
    </w:p>
    <w:p w14:paraId="10712804" w14:textId="77777777" w:rsidR="00493E2F" w:rsidRPr="00450A3A" w:rsidRDefault="00493E2F" w:rsidP="006C753F">
      <w:pPr>
        <w:pStyle w:val="Normal1"/>
        <w:jc w:val="center"/>
        <w:rPr>
          <w:rFonts w:ascii="Calibri" w:hAnsi="Calibri" w:cs="Calibri"/>
        </w:rPr>
      </w:pPr>
    </w:p>
    <w:p w14:paraId="3045D6C2" w14:textId="77777777" w:rsidR="000E3B92" w:rsidRPr="00450A3A" w:rsidRDefault="000E3B92" w:rsidP="006C753F">
      <w:pPr>
        <w:pStyle w:val="Normal1"/>
        <w:jc w:val="center"/>
        <w:rPr>
          <w:rFonts w:ascii="Calibri" w:hAnsi="Calibri" w:cs="Calibri"/>
        </w:rPr>
      </w:pPr>
    </w:p>
    <w:p w14:paraId="6CA3BF97" w14:textId="33C3EF68" w:rsidR="000E3B92" w:rsidRDefault="000E3B92" w:rsidP="006C753F">
      <w:pPr>
        <w:pStyle w:val="Normal1"/>
        <w:jc w:val="center"/>
        <w:rPr>
          <w:rFonts w:ascii="Calibri" w:hAnsi="Calibri" w:cs="Calibri"/>
        </w:rPr>
      </w:pPr>
    </w:p>
    <w:p w14:paraId="7EC443F7" w14:textId="3F4BA9B1" w:rsidR="00192F74" w:rsidRDefault="00192F74" w:rsidP="006C753F">
      <w:pPr>
        <w:pStyle w:val="Normal1"/>
        <w:jc w:val="center"/>
        <w:rPr>
          <w:rFonts w:ascii="Calibri" w:hAnsi="Calibri" w:cs="Calibri"/>
        </w:rPr>
      </w:pPr>
    </w:p>
    <w:p w14:paraId="54B9B28F" w14:textId="76998810" w:rsidR="00192F74" w:rsidRDefault="00192F74" w:rsidP="006C753F">
      <w:pPr>
        <w:pStyle w:val="Normal1"/>
        <w:jc w:val="center"/>
        <w:rPr>
          <w:rFonts w:ascii="Calibri" w:hAnsi="Calibri" w:cs="Calibri"/>
        </w:rPr>
      </w:pPr>
    </w:p>
    <w:p w14:paraId="7B05C4B8" w14:textId="0D592289" w:rsidR="00192F74" w:rsidRDefault="00192F74" w:rsidP="006C753F">
      <w:pPr>
        <w:pStyle w:val="Normal1"/>
        <w:jc w:val="center"/>
        <w:rPr>
          <w:rFonts w:ascii="Calibri" w:hAnsi="Calibri" w:cs="Calibri"/>
        </w:rPr>
      </w:pPr>
    </w:p>
    <w:p w14:paraId="2F8E910D" w14:textId="7D3879F7" w:rsidR="00192F74" w:rsidRDefault="00192F74" w:rsidP="006C753F">
      <w:pPr>
        <w:pStyle w:val="Normal1"/>
        <w:jc w:val="center"/>
        <w:rPr>
          <w:rFonts w:ascii="Calibri" w:hAnsi="Calibri" w:cs="Calibri"/>
        </w:rPr>
      </w:pPr>
    </w:p>
    <w:p w14:paraId="7AABECA4" w14:textId="610FDE4E" w:rsidR="00192F74" w:rsidRDefault="00192F74" w:rsidP="006C753F">
      <w:pPr>
        <w:pStyle w:val="Normal1"/>
        <w:jc w:val="center"/>
        <w:rPr>
          <w:rFonts w:ascii="Calibri" w:hAnsi="Calibri" w:cs="Calibri"/>
        </w:rPr>
      </w:pPr>
    </w:p>
    <w:p w14:paraId="38D03DD0" w14:textId="0A6A26EE" w:rsidR="00192F74" w:rsidRDefault="00192F74" w:rsidP="006C753F">
      <w:pPr>
        <w:pStyle w:val="Normal1"/>
        <w:jc w:val="center"/>
        <w:rPr>
          <w:rFonts w:ascii="Calibri" w:hAnsi="Calibri" w:cs="Calibri"/>
        </w:rPr>
      </w:pPr>
    </w:p>
    <w:p w14:paraId="256425DF" w14:textId="77777777" w:rsidR="00192F74" w:rsidRPr="00450A3A" w:rsidRDefault="00192F74" w:rsidP="006C753F">
      <w:pPr>
        <w:pStyle w:val="Normal1"/>
        <w:jc w:val="center"/>
        <w:rPr>
          <w:rFonts w:ascii="Calibri" w:hAnsi="Calibri" w:cs="Calibri"/>
        </w:rPr>
      </w:pPr>
    </w:p>
    <w:p w14:paraId="7E4D298A" w14:textId="5CB4E0EE" w:rsidR="000E3B92" w:rsidRPr="00450A3A" w:rsidRDefault="000E3B92" w:rsidP="000E3B92">
      <w:pPr>
        <w:pStyle w:val="TtuloSumrio"/>
        <w:rPr>
          <w:rFonts w:ascii="Calibri" w:hAnsi="Calibri" w:cs="Calibri"/>
        </w:rPr>
      </w:pPr>
      <w:bookmarkStart w:id="112" w:name="_Toc153461602"/>
      <w:r w:rsidRPr="00450A3A">
        <w:rPr>
          <w:rFonts w:ascii="Calibri" w:hAnsi="Calibri" w:cs="Calibri"/>
        </w:rPr>
        <w:t>ANEXO VII – MODELO DE PLANILHA</w:t>
      </w:r>
      <w:r w:rsidR="00645AE6" w:rsidRPr="00450A3A">
        <w:rPr>
          <w:rFonts w:ascii="Calibri" w:hAnsi="Calibri" w:cs="Calibri"/>
        </w:rPr>
        <w:t xml:space="preserve"> ORÇAMETÁRIA</w:t>
      </w:r>
      <w:bookmarkEnd w:id="112"/>
    </w:p>
    <w:tbl>
      <w:tblPr>
        <w:tblW w:w="10090" w:type="dxa"/>
        <w:tblInd w:w="-851" w:type="dxa"/>
        <w:tblCellMar>
          <w:left w:w="70" w:type="dxa"/>
          <w:right w:w="70" w:type="dxa"/>
        </w:tblCellMar>
        <w:tblLook w:val="04A0" w:firstRow="1" w:lastRow="0" w:firstColumn="1" w:lastColumn="0" w:noHBand="0" w:noVBand="1"/>
      </w:tblPr>
      <w:tblGrid>
        <w:gridCol w:w="768"/>
        <w:gridCol w:w="534"/>
        <w:gridCol w:w="185"/>
        <w:gridCol w:w="3192"/>
        <w:gridCol w:w="575"/>
        <w:gridCol w:w="13"/>
        <w:gridCol w:w="7"/>
        <w:gridCol w:w="932"/>
        <w:gridCol w:w="13"/>
        <w:gridCol w:w="7"/>
        <w:gridCol w:w="1362"/>
        <w:gridCol w:w="16"/>
        <w:gridCol w:w="1404"/>
        <w:gridCol w:w="16"/>
        <w:gridCol w:w="1042"/>
        <w:gridCol w:w="16"/>
        <w:gridCol w:w="8"/>
      </w:tblGrid>
      <w:tr w:rsidR="00D625BC" w:rsidRPr="00450A3A" w14:paraId="3D0B03F6" w14:textId="77777777" w:rsidTr="00D625BC">
        <w:trPr>
          <w:trHeight w:val="375"/>
        </w:trPr>
        <w:tc>
          <w:tcPr>
            <w:tcW w:w="10090" w:type="dxa"/>
            <w:gridSpan w:val="17"/>
            <w:tcBorders>
              <w:top w:val="nil"/>
              <w:left w:val="nil"/>
              <w:bottom w:val="single" w:sz="4" w:space="0" w:color="D9D9D9"/>
            </w:tcBorders>
            <w:shd w:val="clear" w:color="auto" w:fill="264C72" w:themeFill="accent6" w:themeFillShade="BF"/>
            <w:noWrap/>
            <w:vAlign w:val="center"/>
          </w:tcPr>
          <w:p w14:paraId="5269B9D5" w14:textId="25B47689" w:rsidR="00D625BC" w:rsidRPr="00450A3A" w:rsidRDefault="00D625BC" w:rsidP="00D625BC">
            <w:pPr>
              <w:spacing w:line="240" w:lineRule="auto"/>
              <w:jc w:val="center"/>
              <w:rPr>
                <w:rFonts w:ascii="Calibri" w:eastAsia="Times New Roman" w:hAnsi="Calibri" w:cs="Calibri"/>
                <w:b/>
                <w:bCs/>
                <w:color w:val="FFFFFF" w:themeColor="background1"/>
                <w:lang w:eastAsia="pt-BR"/>
              </w:rPr>
            </w:pPr>
            <w:r w:rsidRPr="00450A3A">
              <w:rPr>
                <w:rFonts w:ascii="Calibri" w:eastAsia="Times New Roman" w:hAnsi="Calibri" w:cs="Calibri"/>
                <w:b/>
                <w:bCs/>
                <w:color w:val="FFFFFF" w:themeColor="background1"/>
                <w:lang w:eastAsia="pt-BR"/>
              </w:rPr>
              <w:lastRenderedPageBreak/>
              <w:t>PLANILHA ORÇAMENTÁRIA</w:t>
            </w:r>
          </w:p>
        </w:tc>
      </w:tr>
      <w:tr w:rsidR="00D625BC" w:rsidRPr="00450A3A" w14:paraId="222A2F81" w14:textId="77777777" w:rsidTr="00450A3A">
        <w:trPr>
          <w:trHeight w:val="375"/>
        </w:trPr>
        <w:tc>
          <w:tcPr>
            <w:tcW w:w="768" w:type="dxa"/>
            <w:tcBorders>
              <w:top w:val="nil"/>
              <w:left w:val="nil"/>
              <w:bottom w:val="single" w:sz="4" w:space="0" w:color="D9D9D9"/>
              <w:right w:val="nil"/>
            </w:tcBorders>
            <w:shd w:val="clear" w:color="auto" w:fill="auto"/>
            <w:noWrap/>
            <w:hideMark/>
          </w:tcPr>
          <w:p w14:paraId="530A0FF1" w14:textId="77777777" w:rsidR="00D625BC" w:rsidRPr="00450A3A" w:rsidRDefault="00D625BC"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OBRA:</w:t>
            </w:r>
          </w:p>
        </w:tc>
        <w:tc>
          <w:tcPr>
            <w:tcW w:w="534" w:type="dxa"/>
            <w:tcBorders>
              <w:top w:val="nil"/>
              <w:left w:val="nil"/>
              <w:bottom w:val="single" w:sz="4" w:space="0" w:color="D9D9D9"/>
              <w:right w:val="nil"/>
            </w:tcBorders>
            <w:shd w:val="clear" w:color="auto" w:fill="auto"/>
            <w:noWrap/>
            <w:hideMark/>
          </w:tcPr>
          <w:p w14:paraId="44126273" w14:textId="77777777" w:rsidR="00D625BC" w:rsidRPr="00450A3A" w:rsidRDefault="00D625BC"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85" w:type="dxa"/>
            <w:tcBorders>
              <w:top w:val="nil"/>
              <w:left w:val="nil"/>
              <w:bottom w:val="single" w:sz="4" w:space="0" w:color="D9D9D9"/>
              <w:right w:val="nil"/>
            </w:tcBorders>
            <w:shd w:val="clear" w:color="auto" w:fill="auto"/>
            <w:noWrap/>
            <w:hideMark/>
          </w:tcPr>
          <w:p w14:paraId="10579DB6" w14:textId="77777777" w:rsidR="00D625BC" w:rsidRPr="00450A3A" w:rsidRDefault="00D625BC"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8603" w:type="dxa"/>
            <w:gridSpan w:val="14"/>
            <w:tcBorders>
              <w:top w:val="nil"/>
              <w:left w:val="nil"/>
              <w:bottom w:val="single" w:sz="4" w:space="0" w:color="D9D9D9"/>
              <w:right w:val="nil"/>
            </w:tcBorders>
            <w:shd w:val="clear" w:color="auto" w:fill="auto"/>
            <w:hideMark/>
          </w:tcPr>
          <w:p w14:paraId="3C12393A" w14:textId="18610051" w:rsidR="00D625BC" w:rsidRPr="00450A3A" w:rsidRDefault="00D625BC" w:rsidP="00D625BC">
            <w:pPr>
              <w:spacing w:line="240" w:lineRule="auto"/>
              <w:rPr>
                <w:rFonts w:ascii="Calibri" w:eastAsia="Times New Roman" w:hAnsi="Calibri" w:cs="Calibri"/>
                <w:sz w:val="18"/>
                <w:szCs w:val="18"/>
                <w:lang w:eastAsia="pt-BR"/>
              </w:rPr>
            </w:pPr>
            <w:r w:rsidRPr="00450A3A">
              <w:rPr>
                <w:rFonts w:ascii="Calibri" w:eastAsia="Times New Roman" w:hAnsi="Calibri" w:cs="Calibri"/>
                <w:b/>
                <w:bCs/>
                <w:sz w:val="16"/>
                <w:szCs w:val="16"/>
                <w:lang w:eastAsia="pt-BR"/>
              </w:rPr>
              <w:t>ELABORAÇÃO DE PROJETO EXECUTIVO PARA O EIXO VIÁRIO OESTE (LIGAÇÃO ENTRE SC-412 E SC-486)</w:t>
            </w:r>
            <w:r w:rsidRPr="00450A3A">
              <w:rPr>
                <w:rFonts w:ascii="Calibri" w:eastAsia="Times New Roman" w:hAnsi="Calibri" w:cs="Calibri"/>
                <w:sz w:val="16"/>
                <w:szCs w:val="16"/>
                <w:lang w:eastAsia="pt-BR"/>
              </w:rPr>
              <w:t> </w:t>
            </w:r>
          </w:p>
        </w:tc>
      </w:tr>
      <w:tr w:rsidR="00C26B2A" w:rsidRPr="00450A3A" w14:paraId="560D3B35" w14:textId="77777777" w:rsidTr="00D625BC">
        <w:trPr>
          <w:trHeight w:val="210"/>
        </w:trPr>
        <w:tc>
          <w:tcPr>
            <w:tcW w:w="768" w:type="dxa"/>
            <w:tcBorders>
              <w:top w:val="nil"/>
              <w:left w:val="nil"/>
              <w:bottom w:val="nil"/>
              <w:right w:val="nil"/>
            </w:tcBorders>
            <w:shd w:val="clear" w:color="auto" w:fill="auto"/>
            <w:noWrap/>
            <w:hideMark/>
          </w:tcPr>
          <w:p w14:paraId="436C1FF3" w14:textId="77777777" w:rsidR="00C26B2A" w:rsidRPr="00450A3A" w:rsidRDefault="00C26B2A" w:rsidP="00450A3A">
            <w:pPr>
              <w:spacing w:line="240" w:lineRule="auto"/>
              <w:jc w:val="center"/>
              <w:rPr>
                <w:rFonts w:ascii="Calibri" w:eastAsia="Times New Roman" w:hAnsi="Calibri" w:cs="Calibri"/>
                <w:sz w:val="16"/>
                <w:szCs w:val="16"/>
                <w:lang w:eastAsia="pt-BR"/>
              </w:rPr>
            </w:pPr>
          </w:p>
        </w:tc>
        <w:tc>
          <w:tcPr>
            <w:tcW w:w="534" w:type="dxa"/>
            <w:tcBorders>
              <w:top w:val="nil"/>
              <w:left w:val="nil"/>
              <w:bottom w:val="nil"/>
              <w:right w:val="nil"/>
            </w:tcBorders>
            <w:shd w:val="clear" w:color="auto" w:fill="auto"/>
            <w:noWrap/>
            <w:hideMark/>
          </w:tcPr>
          <w:p w14:paraId="261297D4" w14:textId="77777777" w:rsidR="00C26B2A" w:rsidRPr="00450A3A" w:rsidRDefault="00C26B2A" w:rsidP="00450A3A">
            <w:pPr>
              <w:spacing w:line="240" w:lineRule="auto"/>
              <w:jc w:val="center"/>
              <w:rPr>
                <w:rFonts w:ascii="Calibri" w:eastAsia="Times New Roman" w:hAnsi="Calibri" w:cs="Calibri"/>
                <w:sz w:val="16"/>
                <w:szCs w:val="16"/>
                <w:lang w:eastAsia="pt-BR"/>
              </w:rPr>
            </w:pPr>
          </w:p>
        </w:tc>
        <w:tc>
          <w:tcPr>
            <w:tcW w:w="185" w:type="dxa"/>
            <w:tcBorders>
              <w:top w:val="nil"/>
              <w:left w:val="nil"/>
              <w:bottom w:val="nil"/>
              <w:right w:val="nil"/>
            </w:tcBorders>
            <w:shd w:val="clear" w:color="auto" w:fill="auto"/>
            <w:noWrap/>
            <w:hideMark/>
          </w:tcPr>
          <w:p w14:paraId="32575EBB" w14:textId="77777777" w:rsidR="00C26B2A" w:rsidRPr="00450A3A" w:rsidRDefault="00C26B2A" w:rsidP="00450A3A">
            <w:pPr>
              <w:spacing w:line="240" w:lineRule="auto"/>
              <w:jc w:val="center"/>
              <w:rPr>
                <w:rFonts w:ascii="Calibri" w:eastAsia="Times New Roman" w:hAnsi="Calibri" w:cs="Calibri"/>
                <w:sz w:val="16"/>
                <w:szCs w:val="16"/>
                <w:lang w:eastAsia="pt-BR"/>
              </w:rPr>
            </w:pPr>
          </w:p>
        </w:tc>
        <w:tc>
          <w:tcPr>
            <w:tcW w:w="3192" w:type="dxa"/>
            <w:tcBorders>
              <w:top w:val="nil"/>
              <w:left w:val="nil"/>
              <w:bottom w:val="nil"/>
              <w:right w:val="nil"/>
            </w:tcBorders>
            <w:shd w:val="clear" w:color="auto" w:fill="auto"/>
            <w:hideMark/>
          </w:tcPr>
          <w:p w14:paraId="5CDA070C" w14:textId="77777777" w:rsidR="00C26B2A" w:rsidRPr="00450A3A" w:rsidRDefault="00C26B2A" w:rsidP="00450A3A">
            <w:pPr>
              <w:spacing w:line="240" w:lineRule="auto"/>
              <w:jc w:val="center"/>
              <w:rPr>
                <w:rFonts w:ascii="Calibri" w:eastAsia="Times New Roman" w:hAnsi="Calibri" w:cs="Calibri"/>
                <w:sz w:val="16"/>
                <w:szCs w:val="16"/>
                <w:lang w:eastAsia="pt-BR"/>
              </w:rPr>
            </w:pPr>
          </w:p>
        </w:tc>
        <w:tc>
          <w:tcPr>
            <w:tcW w:w="595" w:type="dxa"/>
            <w:gridSpan w:val="3"/>
            <w:tcBorders>
              <w:top w:val="nil"/>
              <w:left w:val="nil"/>
              <w:bottom w:val="nil"/>
              <w:right w:val="nil"/>
            </w:tcBorders>
            <w:shd w:val="clear" w:color="auto" w:fill="auto"/>
            <w:noWrap/>
            <w:hideMark/>
          </w:tcPr>
          <w:p w14:paraId="334D2C67" w14:textId="77777777" w:rsidR="00C26B2A" w:rsidRPr="00450A3A" w:rsidRDefault="00C26B2A" w:rsidP="00450A3A">
            <w:pPr>
              <w:spacing w:line="240" w:lineRule="auto"/>
              <w:jc w:val="center"/>
              <w:rPr>
                <w:rFonts w:ascii="Calibri" w:eastAsia="Times New Roman" w:hAnsi="Calibri" w:cs="Calibri"/>
                <w:sz w:val="16"/>
                <w:szCs w:val="16"/>
                <w:lang w:eastAsia="pt-BR"/>
              </w:rPr>
            </w:pPr>
          </w:p>
        </w:tc>
        <w:tc>
          <w:tcPr>
            <w:tcW w:w="952" w:type="dxa"/>
            <w:gridSpan w:val="3"/>
            <w:tcBorders>
              <w:top w:val="nil"/>
              <w:left w:val="nil"/>
              <w:bottom w:val="nil"/>
              <w:right w:val="nil"/>
            </w:tcBorders>
            <w:shd w:val="clear" w:color="auto" w:fill="auto"/>
            <w:noWrap/>
            <w:hideMark/>
          </w:tcPr>
          <w:p w14:paraId="32AD4B7A" w14:textId="77777777" w:rsidR="00C26B2A" w:rsidRPr="00450A3A" w:rsidRDefault="00C26B2A" w:rsidP="00450A3A">
            <w:pPr>
              <w:spacing w:line="240" w:lineRule="auto"/>
              <w:jc w:val="center"/>
              <w:rPr>
                <w:rFonts w:ascii="Calibri" w:eastAsia="Times New Roman" w:hAnsi="Calibri" w:cs="Calibri"/>
                <w:sz w:val="16"/>
                <w:szCs w:val="16"/>
                <w:lang w:eastAsia="pt-BR"/>
              </w:rPr>
            </w:pPr>
          </w:p>
        </w:tc>
        <w:tc>
          <w:tcPr>
            <w:tcW w:w="1378" w:type="dxa"/>
            <w:gridSpan w:val="2"/>
            <w:tcBorders>
              <w:top w:val="nil"/>
              <w:left w:val="nil"/>
              <w:bottom w:val="nil"/>
              <w:right w:val="nil"/>
            </w:tcBorders>
            <w:shd w:val="clear" w:color="auto" w:fill="auto"/>
            <w:noWrap/>
            <w:hideMark/>
          </w:tcPr>
          <w:p w14:paraId="3D355BEA" w14:textId="77777777" w:rsidR="00C26B2A" w:rsidRPr="00450A3A" w:rsidRDefault="00C26B2A" w:rsidP="00450A3A">
            <w:pPr>
              <w:spacing w:line="240" w:lineRule="auto"/>
              <w:jc w:val="center"/>
              <w:rPr>
                <w:rFonts w:ascii="Calibri" w:eastAsia="Times New Roman" w:hAnsi="Calibri" w:cs="Calibri"/>
                <w:sz w:val="20"/>
                <w:szCs w:val="20"/>
                <w:lang w:eastAsia="pt-BR"/>
              </w:rPr>
            </w:pPr>
          </w:p>
        </w:tc>
        <w:tc>
          <w:tcPr>
            <w:tcW w:w="1420" w:type="dxa"/>
            <w:gridSpan w:val="2"/>
            <w:tcBorders>
              <w:top w:val="nil"/>
              <w:left w:val="nil"/>
              <w:bottom w:val="nil"/>
              <w:right w:val="nil"/>
            </w:tcBorders>
            <w:shd w:val="clear" w:color="auto" w:fill="auto"/>
            <w:noWrap/>
            <w:hideMark/>
          </w:tcPr>
          <w:p w14:paraId="4313FC9F" w14:textId="77777777" w:rsidR="00C26B2A" w:rsidRPr="00450A3A" w:rsidRDefault="00C26B2A" w:rsidP="00450A3A">
            <w:pPr>
              <w:spacing w:line="240" w:lineRule="auto"/>
              <w:rPr>
                <w:rFonts w:ascii="Calibri" w:eastAsia="Times New Roman" w:hAnsi="Calibri" w:cs="Calibri"/>
                <w:sz w:val="20"/>
                <w:szCs w:val="20"/>
                <w:lang w:eastAsia="pt-BR"/>
              </w:rPr>
            </w:pPr>
          </w:p>
        </w:tc>
        <w:tc>
          <w:tcPr>
            <w:tcW w:w="1066" w:type="dxa"/>
            <w:gridSpan w:val="3"/>
            <w:tcBorders>
              <w:top w:val="nil"/>
              <w:left w:val="nil"/>
              <w:bottom w:val="nil"/>
              <w:right w:val="nil"/>
            </w:tcBorders>
            <w:shd w:val="clear" w:color="auto" w:fill="auto"/>
            <w:noWrap/>
            <w:hideMark/>
          </w:tcPr>
          <w:p w14:paraId="70CF26B7" w14:textId="77777777" w:rsidR="00C26B2A" w:rsidRPr="00450A3A" w:rsidRDefault="00C26B2A" w:rsidP="00450A3A">
            <w:pPr>
              <w:spacing w:line="240" w:lineRule="auto"/>
              <w:jc w:val="center"/>
              <w:rPr>
                <w:rFonts w:ascii="Calibri" w:eastAsia="Times New Roman" w:hAnsi="Calibri" w:cs="Calibri"/>
                <w:sz w:val="20"/>
                <w:szCs w:val="20"/>
                <w:lang w:eastAsia="pt-BR"/>
              </w:rPr>
            </w:pPr>
          </w:p>
        </w:tc>
      </w:tr>
      <w:tr w:rsidR="00D625BC" w:rsidRPr="00450A3A" w14:paraId="086C58FB" w14:textId="77777777" w:rsidTr="00D625BC">
        <w:trPr>
          <w:trHeight w:val="435"/>
        </w:trPr>
        <w:tc>
          <w:tcPr>
            <w:tcW w:w="768" w:type="dxa"/>
            <w:tcBorders>
              <w:top w:val="nil"/>
              <w:left w:val="nil"/>
              <w:bottom w:val="nil"/>
              <w:right w:val="nil"/>
            </w:tcBorders>
            <w:shd w:val="clear" w:color="000000" w:fill="D9D9D9"/>
            <w:noWrap/>
            <w:vAlign w:val="bottom"/>
            <w:hideMark/>
          </w:tcPr>
          <w:p w14:paraId="54A53C7D"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xml:space="preserve">ITENS </w:t>
            </w:r>
          </w:p>
        </w:tc>
        <w:tc>
          <w:tcPr>
            <w:tcW w:w="534" w:type="dxa"/>
            <w:tcBorders>
              <w:top w:val="nil"/>
              <w:left w:val="nil"/>
              <w:bottom w:val="nil"/>
              <w:right w:val="nil"/>
            </w:tcBorders>
            <w:shd w:val="clear" w:color="000000" w:fill="D9D9D9"/>
            <w:noWrap/>
            <w:vAlign w:val="bottom"/>
          </w:tcPr>
          <w:p w14:paraId="620E7840" w14:textId="02A2C722" w:rsidR="00C26B2A" w:rsidRPr="00450A3A" w:rsidRDefault="00C26B2A" w:rsidP="00450A3A">
            <w:pPr>
              <w:spacing w:line="240" w:lineRule="auto"/>
              <w:jc w:val="center"/>
              <w:rPr>
                <w:rFonts w:ascii="Calibri" w:eastAsia="Times New Roman" w:hAnsi="Calibri" w:cs="Calibri"/>
                <w:b/>
                <w:bCs/>
                <w:sz w:val="16"/>
                <w:szCs w:val="16"/>
                <w:lang w:eastAsia="pt-BR"/>
              </w:rPr>
            </w:pPr>
          </w:p>
        </w:tc>
        <w:tc>
          <w:tcPr>
            <w:tcW w:w="185" w:type="dxa"/>
            <w:tcBorders>
              <w:top w:val="nil"/>
              <w:left w:val="nil"/>
              <w:bottom w:val="nil"/>
              <w:right w:val="nil"/>
            </w:tcBorders>
            <w:shd w:val="clear" w:color="000000" w:fill="D9D9D9"/>
            <w:noWrap/>
            <w:vAlign w:val="bottom"/>
          </w:tcPr>
          <w:p w14:paraId="60281E38" w14:textId="43B144A2" w:rsidR="00C26B2A" w:rsidRPr="00450A3A" w:rsidRDefault="00C26B2A" w:rsidP="00450A3A">
            <w:pPr>
              <w:spacing w:line="240" w:lineRule="auto"/>
              <w:jc w:val="center"/>
              <w:rPr>
                <w:rFonts w:ascii="Calibri" w:eastAsia="Times New Roman" w:hAnsi="Calibri" w:cs="Calibri"/>
                <w:b/>
                <w:bCs/>
                <w:sz w:val="16"/>
                <w:szCs w:val="16"/>
                <w:lang w:eastAsia="pt-BR"/>
              </w:rPr>
            </w:pPr>
          </w:p>
        </w:tc>
        <w:tc>
          <w:tcPr>
            <w:tcW w:w="3192" w:type="dxa"/>
            <w:tcBorders>
              <w:top w:val="nil"/>
              <w:left w:val="nil"/>
              <w:bottom w:val="nil"/>
              <w:right w:val="nil"/>
            </w:tcBorders>
            <w:shd w:val="clear" w:color="000000" w:fill="D9D9D9"/>
            <w:vAlign w:val="bottom"/>
            <w:hideMark/>
          </w:tcPr>
          <w:p w14:paraId="7E1C248E" w14:textId="77777777" w:rsidR="00C26B2A" w:rsidRPr="00450A3A" w:rsidRDefault="00C26B2A" w:rsidP="00450A3A">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xml:space="preserve">SERVIÇOS </w:t>
            </w:r>
          </w:p>
        </w:tc>
        <w:tc>
          <w:tcPr>
            <w:tcW w:w="595" w:type="dxa"/>
            <w:gridSpan w:val="3"/>
            <w:tcBorders>
              <w:top w:val="nil"/>
              <w:left w:val="nil"/>
              <w:bottom w:val="nil"/>
              <w:right w:val="nil"/>
            </w:tcBorders>
            <w:shd w:val="clear" w:color="000000" w:fill="D9D9D9"/>
            <w:noWrap/>
            <w:vAlign w:val="bottom"/>
            <w:hideMark/>
          </w:tcPr>
          <w:p w14:paraId="18B3501A"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UNID.</w:t>
            </w:r>
          </w:p>
        </w:tc>
        <w:tc>
          <w:tcPr>
            <w:tcW w:w="952" w:type="dxa"/>
            <w:gridSpan w:val="3"/>
            <w:tcBorders>
              <w:top w:val="nil"/>
              <w:left w:val="nil"/>
              <w:bottom w:val="nil"/>
              <w:right w:val="nil"/>
            </w:tcBorders>
            <w:shd w:val="clear" w:color="000000" w:fill="D9D9D9"/>
            <w:vAlign w:val="bottom"/>
            <w:hideMark/>
          </w:tcPr>
          <w:p w14:paraId="3214BA4E"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xml:space="preserve">QTD. </w:t>
            </w:r>
          </w:p>
        </w:tc>
        <w:tc>
          <w:tcPr>
            <w:tcW w:w="1378" w:type="dxa"/>
            <w:gridSpan w:val="2"/>
            <w:tcBorders>
              <w:top w:val="nil"/>
              <w:left w:val="nil"/>
              <w:bottom w:val="nil"/>
              <w:right w:val="nil"/>
            </w:tcBorders>
            <w:shd w:val="clear" w:color="000000" w:fill="D9D9D9"/>
            <w:vAlign w:val="bottom"/>
            <w:hideMark/>
          </w:tcPr>
          <w:p w14:paraId="603C1967"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PREÇO     UNITÁRIO (R$)</w:t>
            </w:r>
          </w:p>
        </w:tc>
        <w:tc>
          <w:tcPr>
            <w:tcW w:w="1420" w:type="dxa"/>
            <w:gridSpan w:val="2"/>
            <w:tcBorders>
              <w:top w:val="nil"/>
              <w:left w:val="nil"/>
              <w:bottom w:val="nil"/>
              <w:right w:val="nil"/>
            </w:tcBorders>
            <w:shd w:val="clear" w:color="000000" w:fill="D9D9D9"/>
            <w:vAlign w:val="bottom"/>
            <w:hideMark/>
          </w:tcPr>
          <w:p w14:paraId="7CA760CD"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PREÇO TOTAL (R$)</w:t>
            </w:r>
          </w:p>
        </w:tc>
        <w:tc>
          <w:tcPr>
            <w:tcW w:w="1066" w:type="dxa"/>
            <w:gridSpan w:val="3"/>
            <w:tcBorders>
              <w:top w:val="nil"/>
              <w:left w:val="nil"/>
              <w:bottom w:val="nil"/>
              <w:right w:val="nil"/>
            </w:tcBorders>
            <w:shd w:val="clear" w:color="000000" w:fill="D9D9D9"/>
            <w:vAlign w:val="bottom"/>
            <w:hideMark/>
          </w:tcPr>
          <w:p w14:paraId="3C399740"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w:t>
            </w:r>
          </w:p>
        </w:tc>
      </w:tr>
      <w:tr w:rsidR="00C26B2A" w:rsidRPr="00450A3A" w14:paraId="12702254" w14:textId="77777777" w:rsidTr="00D625BC">
        <w:trPr>
          <w:trHeight w:val="210"/>
        </w:trPr>
        <w:tc>
          <w:tcPr>
            <w:tcW w:w="768" w:type="dxa"/>
            <w:tcBorders>
              <w:top w:val="nil"/>
              <w:left w:val="nil"/>
              <w:bottom w:val="nil"/>
              <w:right w:val="nil"/>
            </w:tcBorders>
            <w:shd w:val="clear" w:color="auto" w:fill="auto"/>
            <w:noWrap/>
            <w:hideMark/>
          </w:tcPr>
          <w:p w14:paraId="3F9E49C9"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p>
        </w:tc>
        <w:tc>
          <w:tcPr>
            <w:tcW w:w="534" w:type="dxa"/>
            <w:tcBorders>
              <w:top w:val="nil"/>
              <w:left w:val="nil"/>
              <w:bottom w:val="nil"/>
              <w:right w:val="nil"/>
            </w:tcBorders>
            <w:shd w:val="clear" w:color="auto" w:fill="auto"/>
            <w:noWrap/>
            <w:hideMark/>
          </w:tcPr>
          <w:p w14:paraId="36816B21" w14:textId="77777777" w:rsidR="00C26B2A" w:rsidRPr="00450A3A" w:rsidRDefault="00C26B2A" w:rsidP="00450A3A">
            <w:pPr>
              <w:spacing w:line="240" w:lineRule="auto"/>
              <w:jc w:val="center"/>
              <w:rPr>
                <w:rFonts w:ascii="Calibri" w:eastAsia="Times New Roman" w:hAnsi="Calibri" w:cs="Calibri"/>
                <w:sz w:val="16"/>
                <w:szCs w:val="16"/>
                <w:lang w:eastAsia="pt-BR"/>
              </w:rPr>
            </w:pPr>
          </w:p>
        </w:tc>
        <w:tc>
          <w:tcPr>
            <w:tcW w:w="185" w:type="dxa"/>
            <w:tcBorders>
              <w:top w:val="nil"/>
              <w:left w:val="nil"/>
              <w:bottom w:val="nil"/>
              <w:right w:val="nil"/>
            </w:tcBorders>
            <w:shd w:val="clear" w:color="auto" w:fill="auto"/>
            <w:noWrap/>
            <w:hideMark/>
          </w:tcPr>
          <w:p w14:paraId="1DF792ED" w14:textId="77777777" w:rsidR="00C26B2A" w:rsidRPr="00450A3A" w:rsidRDefault="00C26B2A" w:rsidP="00450A3A">
            <w:pPr>
              <w:spacing w:line="240" w:lineRule="auto"/>
              <w:jc w:val="center"/>
              <w:rPr>
                <w:rFonts w:ascii="Calibri" w:eastAsia="Times New Roman" w:hAnsi="Calibri" w:cs="Calibri"/>
                <w:sz w:val="16"/>
                <w:szCs w:val="16"/>
                <w:lang w:eastAsia="pt-BR"/>
              </w:rPr>
            </w:pPr>
          </w:p>
        </w:tc>
        <w:tc>
          <w:tcPr>
            <w:tcW w:w="3192" w:type="dxa"/>
            <w:tcBorders>
              <w:top w:val="nil"/>
              <w:left w:val="nil"/>
              <w:bottom w:val="nil"/>
              <w:right w:val="nil"/>
            </w:tcBorders>
            <w:shd w:val="clear" w:color="auto" w:fill="auto"/>
            <w:hideMark/>
          </w:tcPr>
          <w:p w14:paraId="3DCC61F1" w14:textId="77777777" w:rsidR="00C26B2A" w:rsidRPr="00450A3A" w:rsidRDefault="00C26B2A" w:rsidP="00450A3A">
            <w:pPr>
              <w:spacing w:line="240" w:lineRule="auto"/>
              <w:jc w:val="center"/>
              <w:rPr>
                <w:rFonts w:ascii="Calibri" w:eastAsia="Times New Roman" w:hAnsi="Calibri" w:cs="Calibri"/>
                <w:sz w:val="16"/>
                <w:szCs w:val="16"/>
                <w:lang w:eastAsia="pt-BR"/>
              </w:rPr>
            </w:pPr>
          </w:p>
        </w:tc>
        <w:tc>
          <w:tcPr>
            <w:tcW w:w="595" w:type="dxa"/>
            <w:gridSpan w:val="3"/>
            <w:tcBorders>
              <w:top w:val="nil"/>
              <w:left w:val="nil"/>
              <w:bottom w:val="nil"/>
              <w:right w:val="nil"/>
            </w:tcBorders>
            <w:shd w:val="clear" w:color="auto" w:fill="auto"/>
            <w:noWrap/>
            <w:hideMark/>
          </w:tcPr>
          <w:p w14:paraId="64D63E34" w14:textId="77777777" w:rsidR="00C26B2A" w:rsidRPr="00450A3A" w:rsidRDefault="00C26B2A" w:rsidP="00450A3A">
            <w:pPr>
              <w:spacing w:line="240" w:lineRule="auto"/>
              <w:rPr>
                <w:rFonts w:ascii="Calibri" w:eastAsia="Times New Roman" w:hAnsi="Calibri" w:cs="Calibri"/>
                <w:sz w:val="16"/>
                <w:szCs w:val="16"/>
                <w:lang w:eastAsia="pt-BR"/>
              </w:rPr>
            </w:pPr>
          </w:p>
        </w:tc>
        <w:tc>
          <w:tcPr>
            <w:tcW w:w="952" w:type="dxa"/>
            <w:gridSpan w:val="3"/>
            <w:tcBorders>
              <w:top w:val="nil"/>
              <w:left w:val="nil"/>
              <w:bottom w:val="nil"/>
              <w:right w:val="nil"/>
            </w:tcBorders>
            <w:shd w:val="clear" w:color="auto" w:fill="auto"/>
            <w:hideMark/>
          </w:tcPr>
          <w:p w14:paraId="0A1D4110" w14:textId="77777777" w:rsidR="00C26B2A" w:rsidRPr="00450A3A" w:rsidRDefault="00C26B2A" w:rsidP="00450A3A">
            <w:pPr>
              <w:spacing w:line="240" w:lineRule="auto"/>
              <w:jc w:val="center"/>
              <w:rPr>
                <w:rFonts w:ascii="Calibri" w:eastAsia="Times New Roman" w:hAnsi="Calibri" w:cs="Calibri"/>
                <w:sz w:val="16"/>
                <w:szCs w:val="16"/>
                <w:lang w:eastAsia="pt-BR"/>
              </w:rPr>
            </w:pPr>
          </w:p>
        </w:tc>
        <w:tc>
          <w:tcPr>
            <w:tcW w:w="1378" w:type="dxa"/>
            <w:gridSpan w:val="2"/>
            <w:tcBorders>
              <w:top w:val="nil"/>
              <w:left w:val="nil"/>
              <w:bottom w:val="nil"/>
              <w:right w:val="nil"/>
            </w:tcBorders>
            <w:shd w:val="clear" w:color="auto" w:fill="auto"/>
            <w:hideMark/>
          </w:tcPr>
          <w:p w14:paraId="1F55B312" w14:textId="77777777" w:rsidR="00C26B2A" w:rsidRPr="00450A3A" w:rsidRDefault="00C26B2A" w:rsidP="00450A3A">
            <w:pPr>
              <w:spacing w:line="240" w:lineRule="auto"/>
              <w:jc w:val="center"/>
              <w:rPr>
                <w:rFonts w:ascii="Calibri" w:eastAsia="Times New Roman" w:hAnsi="Calibri" w:cs="Calibri"/>
                <w:sz w:val="20"/>
                <w:szCs w:val="20"/>
                <w:lang w:eastAsia="pt-BR"/>
              </w:rPr>
            </w:pPr>
          </w:p>
        </w:tc>
        <w:tc>
          <w:tcPr>
            <w:tcW w:w="1420" w:type="dxa"/>
            <w:gridSpan w:val="2"/>
            <w:tcBorders>
              <w:top w:val="nil"/>
              <w:left w:val="nil"/>
              <w:bottom w:val="nil"/>
              <w:right w:val="nil"/>
            </w:tcBorders>
            <w:shd w:val="clear" w:color="auto" w:fill="auto"/>
          </w:tcPr>
          <w:p w14:paraId="35C36C1E" w14:textId="77777777" w:rsidR="00C26B2A" w:rsidRPr="00450A3A" w:rsidRDefault="00C26B2A" w:rsidP="00450A3A">
            <w:pPr>
              <w:spacing w:line="240" w:lineRule="auto"/>
              <w:rPr>
                <w:rFonts w:ascii="Calibri" w:eastAsia="Times New Roman" w:hAnsi="Calibri" w:cs="Calibri"/>
                <w:sz w:val="20"/>
                <w:szCs w:val="20"/>
                <w:lang w:eastAsia="pt-BR"/>
              </w:rPr>
            </w:pPr>
          </w:p>
        </w:tc>
        <w:tc>
          <w:tcPr>
            <w:tcW w:w="1066" w:type="dxa"/>
            <w:gridSpan w:val="3"/>
            <w:tcBorders>
              <w:top w:val="nil"/>
              <w:left w:val="nil"/>
              <w:bottom w:val="nil"/>
              <w:right w:val="nil"/>
            </w:tcBorders>
            <w:shd w:val="clear" w:color="auto" w:fill="auto"/>
          </w:tcPr>
          <w:p w14:paraId="251785AE" w14:textId="77777777" w:rsidR="00C26B2A" w:rsidRPr="00450A3A" w:rsidRDefault="00C26B2A" w:rsidP="00450A3A">
            <w:pPr>
              <w:spacing w:line="240" w:lineRule="auto"/>
              <w:jc w:val="center"/>
              <w:rPr>
                <w:rFonts w:ascii="Calibri" w:eastAsia="Times New Roman" w:hAnsi="Calibri" w:cs="Calibri"/>
                <w:sz w:val="20"/>
                <w:szCs w:val="20"/>
                <w:lang w:eastAsia="pt-BR"/>
              </w:rPr>
            </w:pPr>
          </w:p>
        </w:tc>
      </w:tr>
      <w:tr w:rsidR="00C26B2A" w:rsidRPr="00450A3A" w14:paraId="147A9147" w14:textId="77777777" w:rsidTr="00D625BC">
        <w:trPr>
          <w:gridAfter w:val="1"/>
          <w:wAfter w:w="8" w:type="dxa"/>
          <w:trHeight w:val="210"/>
        </w:trPr>
        <w:tc>
          <w:tcPr>
            <w:tcW w:w="768" w:type="dxa"/>
            <w:tcBorders>
              <w:top w:val="nil"/>
              <w:left w:val="nil"/>
              <w:bottom w:val="nil"/>
              <w:right w:val="nil"/>
            </w:tcBorders>
            <w:shd w:val="clear" w:color="000000" w:fill="B5CCD2"/>
            <w:noWrap/>
            <w:vAlign w:val="bottom"/>
            <w:hideMark/>
          </w:tcPr>
          <w:p w14:paraId="72E1BA3E"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1</w:t>
            </w:r>
          </w:p>
        </w:tc>
        <w:tc>
          <w:tcPr>
            <w:tcW w:w="3911" w:type="dxa"/>
            <w:gridSpan w:val="3"/>
            <w:tcBorders>
              <w:top w:val="nil"/>
              <w:left w:val="nil"/>
              <w:bottom w:val="nil"/>
              <w:right w:val="nil"/>
            </w:tcBorders>
            <w:shd w:val="clear" w:color="000000" w:fill="B5CCD2"/>
            <w:noWrap/>
            <w:vAlign w:val="bottom"/>
            <w:hideMark/>
          </w:tcPr>
          <w:p w14:paraId="5F43AEE7" w14:textId="38045825" w:rsidR="00C26B2A" w:rsidRPr="00450A3A" w:rsidRDefault="00C26B2A" w:rsidP="00450A3A">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SERVIÇOS INICIAIS</w:t>
            </w:r>
          </w:p>
        </w:tc>
        <w:tc>
          <w:tcPr>
            <w:tcW w:w="588" w:type="dxa"/>
            <w:gridSpan w:val="2"/>
            <w:tcBorders>
              <w:top w:val="nil"/>
              <w:left w:val="nil"/>
              <w:bottom w:val="nil"/>
              <w:right w:val="nil"/>
            </w:tcBorders>
            <w:shd w:val="clear" w:color="000000" w:fill="B5CCD2"/>
            <w:noWrap/>
            <w:hideMark/>
          </w:tcPr>
          <w:p w14:paraId="4299CBA7"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952" w:type="dxa"/>
            <w:gridSpan w:val="3"/>
            <w:tcBorders>
              <w:top w:val="nil"/>
              <w:left w:val="nil"/>
              <w:bottom w:val="nil"/>
              <w:right w:val="nil"/>
            </w:tcBorders>
            <w:shd w:val="clear" w:color="000000" w:fill="B5CCD2"/>
            <w:hideMark/>
          </w:tcPr>
          <w:p w14:paraId="2126A98D"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SUBTOTAL</w:t>
            </w:r>
          </w:p>
        </w:tc>
        <w:tc>
          <w:tcPr>
            <w:tcW w:w="1385" w:type="dxa"/>
            <w:gridSpan w:val="3"/>
            <w:tcBorders>
              <w:top w:val="nil"/>
              <w:left w:val="nil"/>
              <w:bottom w:val="nil"/>
              <w:right w:val="nil"/>
            </w:tcBorders>
            <w:shd w:val="clear" w:color="000000" w:fill="B5CCD2"/>
            <w:hideMark/>
          </w:tcPr>
          <w:p w14:paraId="63433E91"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420" w:type="dxa"/>
            <w:gridSpan w:val="2"/>
            <w:tcBorders>
              <w:top w:val="nil"/>
              <w:left w:val="nil"/>
              <w:bottom w:val="nil"/>
              <w:right w:val="nil"/>
            </w:tcBorders>
            <w:shd w:val="clear" w:color="000000" w:fill="B5CCD2"/>
          </w:tcPr>
          <w:p w14:paraId="25C4314C" w14:textId="7291361A" w:rsidR="00C26B2A" w:rsidRPr="00450A3A" w:rsidRDefault="00C26B2A" w:rsidP="00450A3A">
            <w:pPr>
              <w:spacing w:line="240" w:lineRule="auto"/>
              <w:jc w:val="right"/>
              <w:rPr>
                <w:rFonts w:ascii="Calibri" w:eastAsia="Times New Roman" w:hAnsi="Calibri" w:cs="Calibri"/>
                <w:b/>
                <w:bCs/>
                <w:sz w:val="16"/>
                <w:szCs w:val="16"/>
                <w:lang w:eastAsia="pt-BR"/>
              </w:rPr>
            </w:pPr>
          </w:p>
        </w:tc>
        <w:tc>
          <w:tcPr>
            <w:tcW w:w="1058" w:type="dxa"/>
            <w:gridSpan w:val="2"/>
            <w:tcBorders>
              <w:top w:val="nil"/>
              <w:left w:val="nil"/>
              <w:bottom w:val="nil"/>
              <w:right w:val="nil"/>
            </w:tcBorders>
            <w:shd w:val="clear" w:color="000000" w:fill="B5CCD2"/>
          </w:tcPr>
          <w:p w14:paraId="72A3E44F" w14:textId="35900EB6" w:rsidR="00C26B2A" w:rsidRPr="00450A3A" w:rsidRDefault="00C26B2A" w:rsidP="00450A3A">
            <w:pPr>
              <w:spacing w:line="240" w:lineRule="auto"/>
              <w:jc w:val="center"/>
              <w:rPr>
                <w:rFonts w:ascii="Calibri" w:eastAsia="Times New Roman" w:hAnsi="Calibri" w:cs="Calibri"/>
                <w:b/>
                <w:bCs/>
                <w:sz w:val="16"/>
                <w:szCs w:val="16"/>
                <w:lang w:eastAsia="pt-BR"/>
              </w:rPr>
            </w:pPr>
          </w:p>
        </w:tc>
      </w:tr>
      <w:tr w:rsidR="00C26B2A" w:rsidRPr="00450A3A" w14:paraId="12978D09" w14:textId="77777777" w:rsidTr="00D625BC">
        <w:trPr>
          <w:trHeight w:val="240"/>
        </w:trPr>
        <w:tc>
          <w:tcPr>
            <w:tcW w:w="768" w:type="dxa"/>
            <w:tcBorders>
              <w:top w:val="nil"/>
              <w:left w:val="nil"/>
              <w:bottom w:val="single" w:sz="4" w:space="0" w:color="D9D9D9"/>
              <w:right w:val="nil"/>
            </w:tcBorders>
            <w:shd w:val="clear" w:color="auto" w:fill="auto"/>
            <w:noWrap/>
            <w:hideMark/>
          </w:tcPr>
          <w:p w14:paraId="3D241DE5"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1.1</w:t>
            </w:r>
          </w:p>
        </w:tc>
        <w:tc>
          <w:tcPr>
            <w:tcW w:w="3911" w:type="dxa"/>
            <w:gridSpan w:val="3"/>
            <w:tcBorders>
              <w:top w:val="nil"/>
              <w:left w:val="nil"/>
              <w:bottom w:val="single" w:sz="4" w:space="0" w:color="D9D9D9"/>
              <w:right w:val="nil"/>
            </w:tcBorders>
            <w:shd w:val="clear" w:color="auto" w:fill="auto"/>
          </w:tcPr>
          <w:p w14:paraId="54095E4B"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ART'S E/OU RRT'S.</w:t>
            </w:r>
          </w:p>
        </w:tc>
        <w:tc>
          <w:tcPr>
            <w:tcW w:w="595" w:type="dxa"/>
            <w:gridSpan w:val="3"/>
            <w:tcBorders>
              <w:top w:val="nil"/>
              <w:left w:val="nil"/>
              <w:bottom w:val="single" w:sz="4" w:space="0" w:color="D9D9D9"/>
              <w:right w:val="nil"/>
            </w:tcBorders>
            <w:shd w:val="clear" w:color="auto" w:fill="auto"/>
            <w:noWrap/>
            <w:hideMark/>
          </w:tcPr>
          <w:p w14:paraId="0673463B"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2" w:type="dxa"/>
            <w:gridSpan w:val="3"/>
            <w:tcBorders>
              <w:top w:val="nil"/>
              <w:left w:val="nil"/>
              <w:bottom w:val="single" w:sz="4" w:space="0" w:color="D9D9D9"/>
              <w:right w:val="nil"/>
            </w:tcBorders>
            <w:shd w:val="clear" w:color="auto" w:fill="auto"/>
            <w:noWrap/>
            <w:hideMark/>
          </w:tcPr>
          <w:p w14:paraId="0F59F6E4"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378" w:type="dxa"/>
            <w:gridSpan w:val="2"/>
            <w:tcBorders>
              <w:top w:val="nil"/>
              <w:left w:val="nil"/>
              <w:bottom w:val="single" w:sz="4" w:space="0" w:color="D9D9D9"/>
              <w:right w:val="nil"/>
            </w:tcBorders>
            <w:shd w:val="clear" w:color="auto" w:fill="auto"/>
            <w:noWrap/>
          </w:tcPr>
          <w:p w14:paraId="096137D0" w14:textId="593210E9"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71A6D5C4" w14:textId="7CAB7846"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2863AAAE" w14:textId="3D8D9C21"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2DAB9562" w14:textId="77777777" w:rsidTr="00D625BC">
        <w:trPr>
          <w:trHeight w:val="240"/>
        </w:trPr>
        <w:tc>
          <w:tcPr>
            <w:tcW w:w="768" w:type="dxa"/>
            <w:tcBorders>
              <w:top w:val="nil"/>
              <w:left w:val="nil"/>
              <w:bottom w:val="single" w:sz="4" w:space="0" w:color="D9D9D9"/>
              <w:right w:val="nil"/>
            </w:tcBorders>
            <w:shd w:val="clear" w:color="auto" w:fill="auto"/>
            <w:noWrap/>
            <w:hideMark/>
          </w:tcPr>
          <w:p w14:paraId="5B0A521B"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1.2</w:t>
            </w:r>
          </w:p>
        </w:tc>
        <w:tc>
          <w:tcPr>
            <w:tcW w:w="3911" w:type="dxa"/>
            <w:gridSpan w:val="3"/>
            <w:tcBorders>
              <w:top w:val="nil"/>
              <w:left w:val="nil"/>
              <w:bottom w:val="single" w:sz="4" w:space="0" w:color="D9D9D9"/>
              <w:right w:val="nil"/>
            </w:tcBorders>
            <w:shd w:val="clear" w:color="auto" w:fill="auto"/>
          </w:tcPr>
          <w:p w14:paraId="347A81CA"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PLANO DE TRABALHO E INÍCIO DOS SERVIÇOS.</w:t>
            </w:r>
          </w:p>
        </w:tc>
        <w:tc>
          <w:tcPr>
            <w:tcW w:w="595" w:type="dxa"/>
            <w:gridSpan w:val="3"/>
            <w:tcBorders>
              <w:top w:val="nil"/>
              <w:left w:val="nil"/>
              <w:bottom w:val="single" w:sz="4" w:space="0" w:color="D9D9D9"/>
              <w:right w:val="nil"/>
            </w:tcBorders>
            <w:shd w:val="clear" w:color="auto" w:fill="auto"/>
            <w:noWrap/>
            <w:hideMark/>
          </w:tcPr>
          <w:p w14:paraId="5AD1E884"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2" w:type="dxa"/>
            <w:gridSpan w:val="3"/>
            <w:tcBorders>
              <w:top w:val="nil"/>
              <w:left w:val="nil"/>
              <w:bottom w:val="single" w:sz="4" w:space="0" w:color="D9D9D9"/>
              <w:right w:val="nil"/>
            </w:tcBorders>
            <w:shd w:val="clear" w:color="auto" w:fill="auto"/>
            <w:noWrap/>
            <w:hideMark/>
          </w:tcPr>
          <w:p w14:paraId="41D1EA64"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378" w:type="dxa"/>
            <w:gridSpan w:val="2"/>
            <w:tcBorders>
              <w:top w:val="nil"/>
              <w:left w:val="nil"/>
              <w:bottom w:val="single" w:sz="4" w:space="0" w:color="D9D9D9"/>
              <w:right w:val="nil"/>
            </w:tcBorders>
            <w:shd w:val="clear" w:color="auto" w:fill="auto"/>
            <w:noWrap/>
          </w:tcPr>
          <w:p w14:paraId="2D19E163" w14:textId="51CC7B24"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54E84B63" w14:textId="02AA13F6"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6EA0E62F" w14:textId="70BFA1AB"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6B19461D" w14:textId="77777777" w:rsidTr="00D625BC">
        <w:trPr>
          <w:trHeight w:val="240"/>
        </w:trPr>
        <w:tc>
          <w:tcPr>
            <w:tcW w:w="768" w:type="dxa"/>
            <w:tcBorders>
              <w:top w:val="nil"/>
              <w:left w:val="nil"/>
              <w:bottom w:val="single" w:sz="4" w:space="0" w:color="D9D9D9"/>
              <w:right w:val="nil"/>
            </w:tcBorders>
            <w:shd w:val="clear" w:color="auto" w:fill="auto"/>
            <w:noWrap/>
            <w:hideMark/>
          </w:tcPr>
          <w:p w14:paraId="2A8E9144"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1.3</w:t>
            </w:r>
          </w:p>
        </w:tc>
        <w:tc>
          <w:tcPr>
            <w:tcW w:w="3911" w:type="dxa"/>
            <w:gridSpan w:val="3"/>
            <w:tcBorders>
              <w:top w:val="nil"/>
              <w:left w:val="nil"/>
              <w:bottom w:val="single" w:sz="4" w:space="0" w:color="D9D9D9"/>
              <w:right w:val="nil"/>
            </w:tcBorders>
            <w:shd w:val="clear" w:color="auto" w:fill="auto"/>
          </w:tcPr>
          <w:p w14:paraId="131893AE"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LEVANTAMENTO TOPOGRÁFICO E CADASTRAL.</w:t>
            </w:r>
          </w:p>
        </w:tc>
        <w:tc>
          <w:tcPr>
            <w:tcW w:w="595" w:type="dxa"/>
            <w:gridSpan w:val="3"/>
            <w:tcBorders>
              <w:top w:val="nil"/>
              <w:left w:val="nil"/>
              <w:bottom w:val="single" w:sz="4" w:space="0" w:color="D9D9D9"/>
              <w:right w:val="nil"/>
            </w:tcBorders>
            <w:shd w:val="clear" w:color="auto" w:fill="auto"/>
            <w:noWrap/>
            <w:hideMark/>
          </w:tcPr>
          <w:p w14:paraId="30E63FF8"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2" w:type="dxa"/>
            <w:gridSpan w:val="3"/>
            <w:tcBorders>
              <w:top w:val="nil"/>
              <w:left w:val="nil"/>
              <w:bottom w:val="single" w:sz="4" w:space="0" w:color="D9D9D9"/>
              <w:right w:val="nil"/>
            </w:tcBorders>
            <w:shd w:val="clear" w:color="auto" w:fill="auto"/>
            <w:noWrap/>
            <w:hideMark/>
          </w:tcPr>
          <w:p w14:paraId="0C30EB0F" w14:textId="632A9366"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13,08</w:t>
            </w:r>
            <w:r w:rsidR="001A20B2" w:rsidRPr="00450A3A">
              <w:rPr>
                <w:rFonts w:ascii="Calibri" w:eastAsia="Times New Roman" w:hAnsi="Calibri" w:cs="Calibri"/>
                <w:sz w:val="16"/>
                <w:szCs w:val="16"/>
                <w:lang w:eastAsia="pt-BR"/>
              </w:rPr>
              <w:t>0</w:t>
            </w:r>
          </w:p>
        </w:tc>
        <w:tc>
          <w:tcPr>
            <w:tcW w:w="1378" w:type="dxa"/>
            <w:gridSpan w:val="2"/>
            <w:tcBorders>
              <w:top w:val="nil"/>
              <w:left w:val="nil"/>
              <w:bottom w:val="single" w:sz="4" w:space="0" w:color="D9D9D9"/>
              <w:right w:val="nil"/>
            </w:tcBorders>
            <w:shd w:val="clear" w:color="auto" w:fill="auto"/>
            <w:noWrap/>
          </w:tcPr>
          <w:p w14:paraId="4BB64962" w14:textId="2864940A"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2B2A1184" w14:textId="1A1B67AA"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07EEB16D" w14:textId="2C9CE574"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01A77920" w14:textId="77777777" w:rsidTr="00D625BC">
        <w:trPr>
          <w:trHeight w:val="240"/>
        </w:trPr>
        <w:tc>
          <w:tcPr>
            <w:tcW w:w="768" w:type="dxa"/>
            <w:tcBorders>
              <w:top w:val="nil"/>
              <w:left w:val="nil"/>
              <w:bottom w:val="single" w:sz="4" w:space="0" w:color="D9D9D9"/>
              <w:right w:val="nil"/>
            </w:tcBorders>
            <w:shd w:val="clear" w:color="auto" w:fill="auto"/>
            <w:noWrap/>
            <w:hideMark/>
          </w:tcPr>
          <w:p w14:paraId="43A3A41F"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534" w:type="dxa"/>
            <w:tcBorders>
              <w:top w:val="nil"/>
              <w:left w:val="nil"/>
              <w:bottom w:val="single" w:sz="4" w:space="0" w:color="D9D9D9"/>
              <w:right w:val="nil"/>
            </w:tcBorders>
            <w:shd w:val="clear" w:color="auto" w:fill="auto"/>
            <w:hideMark/>
          </w:tcPr>
          <w:p w14:paraId="77DC0E27"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85" w:type="dxa"/>
            <w:tcBorders>
              <w:top w:val="nil"/>
              <w:left w:val="nil"/>
              <w:bottom w:val="single" w:sz="4" w:space="0" w:color="D9D9D9"/>
              <w:right w:val="nil"/>
            </w:tcBorders>
            <w:shd w:val="clear" w:color="auto" w:fill="auto"/>
            <w:noWrap/>
            <w:hideMark/>
          </w:tcPr>
          <w:p w14:paraId="5017E6A7"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3192" w:type="dxa"/>
            <w:tcBorders>
              <w:top w:val="nil"/>
              <w:left w:val="nil"/>
              <w:bottom w:val="single" w:sz="4" w:space="0" w:color="D9D9D9"/>
              <w:right w:val="nil"/>
            </w:tcBorders>
            <w:shd w:val="clear" w:color="auto" w:fill="auto"/>
            <w:hideMark/>
          </w:tcPr>
          <w:p w14:paraId="3FF87181"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595" w:type="dxa"/>
            <w:gridSpan w:val="3"/>
            <w:tcBorders>
              <w:top w:val="nil"/>
              <w:left w:val="nil"/>
              <w:bottom w:val="single" w:sz="4" w:space="0" w:color="D9D9D9"/>
              <w:right w:val="nil"/>
            </w:tcBorders>
            <w:shd w:val="clear" w:color="auto" w:fill="auto"/>
            <w:noWrap/>
            <w:hideMark/>
          </w:tcPr>
          <w:p w14:paraId="39273DBA"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52" w:type="dxa"/>
            <w:gridSpan w:val="3"/>
            <w:tcBorders>
              <w:top w:val="nil"/>
              <w:left w:val="nil"/>
              <w:bottom w:val="single" w:sz="4" w:space="0" w:color="D9D9D9"/>
              <w:right w:val="nil"/>
            </w:tcBorders>
            <w:shd w:val="clear" w:color="auto" w:fill="auto"/>
            <w:noWrap/>
            <w:hideMark/>
          </w:tcPr>
          <w:p w14:paraId="3177D692"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378" w:type="dxa"/>
            <w:gridSpan w:val="2"/>
            <w:tcBorders>
              <w:top w:val="nil"/>
              <w:left w:val="nil"/>
              <w:bottom w:val="single" w:sz="4" w:space="0" w:color="D9D9D9"/>
              <w:right w:val="nil"/>
            </w:tcBorders>
            <w:shd w:val="clear" w:color="auto" w:fill="auto"/>
            <w:noWrap/>
            <w:hideMark/>
          </w:tcPr>
          <w:p w14:paraId="5D6F7C40" w14:textId="77777777" w:rsidR="00C26B2A" w:rsidRPr="00450A3A" w:rsidRDefault="00C26B2A" w:rsidP="00450A3A">
            <w:pPr>
              <w:spacing w:line="240" w:lineRule="auto"/>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c>
          <w:tcPr>
            <w:tcW w:w="1420" w:type="dxa"/>
            <w:gridSpan w:val="2"/>
            <w:tcBorders>
              <w:top w:val="nil"/>
              <w:left w:val="nil"/>
              <w:bottom w:val="single" w:sz="4" w:space="0" w:color="D9D9D9"/>
              <w:right w:val="nil"/>
            </w:tcBorders>
            <w:shd w:val="clear" w:color="auto" w:fill="auto"/>
            <w:noWrap/>
            <w:hideMark/>
          </w:tcPr>
          <w:p w14:paraId="18FE7B98" w14:textId="77777777" w:rsidR="00C26B2A" w:rsidRPr="00450A3A" w:rsidRDefault="00C26B2A" w:rsidP="00450A3A">
            <w:pPr>
              <w:spacing w:line="240" w:lineRule="auto"/>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c>
          <w:tcPr>
            <w:tcW w:w="1066" w:type="dxa"/>
            <w:gridSpan w:val="3"/>
            <w:tcBorders>
              <w:top w:val="nil"/>
              <w:left w:val="nil"/>
              <w:bottom w:val="single" w:sz="4" w:space="0" w:color="D9D9D9"/>
              <w:right w:val="nil"/>
            </w:tcBorders>
            <w:shd w:val="clear" w:color="auto" w:fill="auto"/>
            <w:noWrap/>
            <w:hideMark/>
          </w:tcPr>
          <w:p w14:paraId="75D82F9C" w14:textId="77777777" w:rsidR="00C26B2A" w:rsidRPr="00450A3A" w:rsidRDefault="00C26B2A" w:rsidP="00450A3A">
            <w:pPr>
              <w:spacing w:line="240" w:lineRule="auto"/>
              <w:jc w:val="center"/>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r>
      <w:tr w:rsidR="00C26B2A" w:rsidRPr="00450A3A" w14:paraId="0C17B0F9" w14:textId="77777777" w:rsidTr="00D625BC">
        <w:trPr>
          <w:gridAfter w:val="2"/>
          <w:wAfter w:w="24" w:type="dxa"/>
          <w:trHeight w:val="210"/>
        </w:trPr>
        <w:tc>
          <w:tcPr>
            <w:tcW w:w="768" w:type="dxa"/>
            <w:tcBorders>
              <w:top w:val="nil"/>
              <w:left w:val="nil"/>
              <w:bottom w:val="nil"/>
              <w:right w:val="nil"/>
            </w:tcBorders>
            <w:shd w:val="clear" w:color="000000" w:fill="B5CCD2"/>
            <w:noWrap/>
            <w:vAlign w:val="bottom"/>
            <w:hideMark/>
          </w:tcPr>
          <w:p w14:paraId="10DE6112"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2</w:t>
            </w:r>
          </w:p>
        </w:tc>
        <w:tc>
          <w:tcPr>
            <w:tcW w:w="4486" w:type="dxa"/>
            <w:gridSpan w:val="4"/>
            <w:tcBorders>
              <w:top w:val="nil"/>
              <w:left w:val="nil"/>
              <w:bottom w:val="nil"/>
              <w:right w:val="nil"/>
            </w:tcBorders>
            <w:shd w:val="clear" w:color="000000" w:fill="B5CCD2"/>
            <w:noWrap/>
            <w:vAlign w:val="bottom"/>
            <w:hideMark/>
          </w:tcPr>
          <w:p w14:paraId="07BDE291" w14:textId="72D60E95" w:rsidR="00C26B2A" w:rsidRPr="00450A3A" w:rsidRDefault="00C26B2A" w:rsidP="00C26B2A">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LICENCIAMENTO AMBIENTAL </w:t>
            </w:r>
          </w:p>
        </w:tc>
        <w:tc>
          <w:tcPr>
            <w:tcW w:w="952" w:type="dxa"/>
            <w:gridSpan w:val="3"/>
            <w:tcBorders>
              <w:top w:val="nil"/>
              <w:left w:val="nil"/>
              <w:bottom w:val="nil"/>
              <w:right w:val="nil"/>
            </w:tcBorders>
            <w:shd w:val="clear" w:color="000000" w:fill="B5CCD2"/>
            <w:hideMark/>
          </w:tcPr>
          <w:p w14:paraId="1AA978CB"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382" w:type="dxa"/>
            <w:gridSpan w:val="3"/>
            <w:tcBorders>
              <w:top w:val="nil"/>
              <w:left w:val="nil"/>
              <w:bottom w:val="nil"/>
              <w:right w:val="nil"/>
            </w:tcBorders>
            <w:shd w:val="clear" w:color="000000" w:fill="B5CCD2"/>
            <w:hideMark/>
          </w:tcPr>
          <w:p w14:paraId="728BCC59"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420" w:type="dxa"/>
            <w:gridSpan w:val="2"/>
            <w:tcBorders>
              <w:top w:val="nil"/>
              <w:left w:val="nil"/>
              <w:bottom w:val="nil"/>
              <w:right w:val="nil"/>
            </w:tcBorders>
            <w:shd w:val="clear" w:color="000000" w:fill="B5CCD2"/>
          </w:tcPr>
          <w:p w14:paraId="782B72E8" w14:textId="032E37B3" w:rsidR="00C26B2A" w:rsidRPr="00450A3A" w:rsidRDefault="00C26B2A" w:rsidP="00450A3A">
            <w:pPr>
              <w:spacing w:line="240" w:lineRule="auto"/>
              <w:jc w:val="right"/>
              <w:rPr>
                <w:rFonts w:ascii="Calibri" w:eastAsia="Times New Roman" w:hAnsi="Calibri" w:cs="Calibri"/>
                <w:b/>
                <w:bCs/>
                <w:sz w:val="16"/>
                <w:szCs w:val="16"/>
                <w:lang w:eastAsia="pt-BR"/>
              </w:rPr>
            </w:pPr>
          </w:p>
        </w:tc>
        <w:tc>
          <w:tcPr>
            <w:tcW w:w="1058" w:type="dxa"/>
            <w:gridSpan w:val="2"/>
            <w:tcBorders>
              <w:top w:val="nil"/>
              <w:left w:val="nil"/>
              <w:bottom w:val="nil"/>
              <w:right w:val="nil"/>
            </w:tcBorders>
            <w:shd w:val="clear" w:color="000000" w:fill="B5CCD2"/>
          </w:tcPr>
          <w:p w14:paraId="35E422CC" w14:textId="37C7B316" w:rsidR="00C26B2A" w:rsidRPr="00450A3A" w:rsidRDefault="00C26B2A" w:rsidP="00450A3A">
            <w:pPr>
              <w:spacing w:line="240" w:lineRule="auto"/>
              <w:jc w:val="center"/>
              <w:rPr>
                <w:rFonts w:ascii="Calibri" w:eastAsia="Times New Roman" w:hAnsi="Calibri" w:cs="Calibri"/>
                <w:b/>
                <w:bCs/>
                <w:sz w:val="16"/>
                <w:szCs w:val="16"/>
                <w:lang w:eastAsia="pt-BR"/>
              </w:rPr>
            </w:pPr>
          </w:p>
        </w:tc>
      </w:tr>
      <w:tr w:rsidR="00C26B2A" w:rsidRPr="00450A3A" w14:paraId="406AAAA8" w14:textId="77777777" w:rsidTr="00D625BC">
        <w:trPr>
          <w:trHeight w:val="240"/>
        </w:trPr>
        <w:tc>
          <w:tcPr>
            <w:tcW w:w="768" w:type="dxa"/>
            <w:tcBorders>
              <w:top w:val="nil"/>
              <w:left w:val="nil"/>
              <w:bottom w:val="single" w:sz="4" w:space="0" w:color="D9D9D9"/>
              <w:right w:val="nil"/>
            </w:tcBorders>
            <w:shd w:val="clear" w:color="auto" w:fill="auto"/>
            <w:noWrap/>
            <w:hideMark/>
          </w:tcPr>
          <w:p w14:paraId="03ECF12A"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2.1</w:t>
            </w:r>
          </w:p>
        </w:tc>
        <w:tc>
          <w:tcPr>
            <w:tcW w:w="3911" w:type="dxa"/>
            <w:gridSpan w:val="3"/>
            <w:tcBorders>
              <w:top w:val="nil"/>
              <w:left w:val="nil"/>
              <w:bottom w:val="single" w:sz="4" w:space="0" w:color="D9D9D9"/>
              <w:right w:val="nil"/>
            </w:tcBorders>
            <w:shd w:val="clear" w:color="auto" w:fill="auto"/>
          </w:tcPr>
          <w:p w14:paraId="50561FC4"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ELABORAÇÃO DE ESTUDO AMBIENTAL SIMPLIFICADO (EAS).</w:t>
            </w:r>
          </w:p>
        </w:tc>
        <w:tc>
          <w:tcPr>
            <w:tcW w:w="595" w:type="dxa"/>
            <w:gridSpan w:val="3"/>
            <w:tcBorders>
              <w:top w:val="nil"/>
              <w:left w:val="nil"/>
              <w:bottom w:val="single" w:sz="4" w:space="0" w:color="D9D9D9"/>
              <w:right w:val="nil"/>
            </w:tcBorders>
            <w:shd w:val="clear" w:color="auto" w:fill="auto"/>
            <w:noWrap/>
            <w:hideMark/>
          </w:tcPr>
          <w:p w14:paraId="130D7D2B"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2" w:type="dxa"/>
            <w:gridSpan w:val="3"/>
            <w:tcBorders>
              <w:top w:val="nil"/>
              <w:left w:val="nil"/>
              <w:bottom w:val="single" w:sz="4" w:space="0" w:color="D9D9D9"/>
              <w:right w:val="nil"/>
            </w:tcBorders>
            <w:shd w:val="clear" w:color="auto" w:fill="auto"/>
            <w:noWrap/>
            <w:hideMark/>
          </w:tcPr>
          <w:p w14:paraId="0787A1BB"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378" w:type="dxa"/>
            <w:gridSpan w:val="2"/>
            <w:tcBorders>
              <w:top w:val="nil"/>
              <w:left w:val="nil"/>
              <w:bottom w:val="single" w:sz="4" w:space="0" w:color="D9D9D9"/>
              <w:right w:val="nil"/>
            </w:tcBorders>
            <w:shd w:val="clear" w:color="auto" w:fill="auto"/>
            <w:noWrap/>
          </w:tcPr>
          <w:p w14:paraId="795444DE" w14:textId="00B251CC"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30E2F2DC" w14:textId="66059F04"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0D8B9F4B" w14:textId="47D5896B"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7E928AF8" w14:textId="77777777" w:rsidTr="00D625BC">
        <w:trPr>
          <w:trHeight w:val="240"/>
        </w:trPr>
        <w:tc>
          <w:tcPr>
            <w:tcW w:w="768" w:type="dxa"/>
            <w:tcBorders>
              <w:top w:val="nil"/>
              <w:left w:val="nil"/>
              <w:bottom w:val="single" w:sz="4" w:space="0" w:color="D9D9D9"/>
              <w:right w:val="nil"/>
            </w:tcBorders>
            <w:shd w:val="clear" w:color="auto" w:fill="auto"/>
            <w:noWrap/>
            <w:hideMark/>
          </w:tcPr>
          <w:p w14:paraId="5721C187"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2.2</w:t>
            </w:r>
          </w:p>
        </w:tc>
        <w:tc>
          <w:tcPr>
            <w:tcW w:w="3911" w:type="dxa"/>
            <w:gridSpan w:val="3"/>
            <w:tcBorders>
              <w:top w:val="nil"/>
              <w:left w:val="nil"/>
              <w:bottom w:val="single" w:sz="4" w:space="0" w:color="D9D9D9"/>
              <w:right w:val="nil"/>
            </w:tcBorders>
            <w:shd w:val="clear" w:color="auto" w:fill="auto"/>
          </w:tcPr>
          <w:p w14:paraId="2F5AAC16"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xml:space="preserve">EMISSÃO DA LICENÇA AMBIENTAL PRÉVIA (LAP) NO ORGÃO AMBIENTAL. </w:t>
            </w:r>
          </w:p>
        </w:tc>
        <w:tc>
          <w:tcPr>
            <w:tcW w:w="595" w:type="dxa"/>
            <w:gridSpan w:val="3"/>
            <w:tcBorders>
              <w:top w:val="nil"/>
              <w:left w:val="nil"/>
              <w:bottom w:val="single" w:sz="4" w:space="0" w:color="D9D9D9"/>
              <w:right w:val="nil"/>
            </w:tcBorders>
            <w:shd w:val="clear" w:color="auto" w:fill="auto"/>
            <w:noWrap/>
            <w:hideMark/>
          </w:tcPr>
          <w:p w14:paraId="44889398"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2" w:type="dxa"/>
            <w:gridSpan w:val="3"/>
            <w:tcBorders>
              <w:top w:val="nil"/>
              <w:left w:val="nil"/>
              <w:bottom w:val="single" w:sz="4" w:space="0" w:color="D9D9D9"/>
              <w:right w:val="nil"/>
            </w:tcBorders>
            <w:shd w:val="clear" w:color="auto" w:fill="auto"/>
            <w:noWrap/>
            <w:hideMark/>
          </w:tcPr>
          <w:p w14:paraId="4693129F"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378" w:type="dxa"/>
            <w:gridSpan w:val="2"/>
            <w:tcBorders>
              <w:top w:val="nil"/>
              <w:left w:val="nil"/>
              <w:bottom w:val="single" w:sz="4" w:space="0" w:color="D9D9D9"/>
              <w:right w:val="nil"/>
            </w:tcBorders>
            <w:shd w:val="clear" w:color="auto" w:fill="auto"/>
            <w:noWrap/>
          </w:tcPr>
          <w:p w14:paraId="133E46E4" w14:textId="124AE8F3"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5732463C" w14:textId="03BD5AA4"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3EBD487C" w14:textId="53F89D74"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00B31547" w14:textId="77777777" w:rsidTr="00D625BC">
        <w:trPr>
          <w:trHeight w:val="480"/>
        </w:trPr>
        <w:tc>
          <w:tcPr>
            <w:tcW w:w="768" w:type="dxa"/>
            <w:tcBorders>
              <w:top w:val="nil"/>
              <w:left w:val="nil"/>
              <w:bottom w:val="single" w:sz="4" w:space="0" w:color="D9D9D9"/>
              <w:right w:val="nil"/>
            </w:tcBorders>
            <w:shd w:val="clear" w:color="auto" w:fill="auto"/>
            <w:noWrap/>
            <w:hideMark/>
          </w:tcPr>
          <w:p w14:paraId="56EA48B3"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2.3</w:t>
            </w:r>
          </w:p>
        </w:tc>
        <w:tc>
          <w:tcPr>
            <w:tcW w:w="3911" w:type="dxa"/>
            <w:gridSpan w:val="3"/>
            <w:tcBorders>
              <w:top w:val="nil"/>
              <w:left w:val="nil"/>
              <w:bottom w:val="single" w:sz="4" w:space="0" w:color="D9D9D9"/>
              <w:right w:val="nil"/>
            </w:tcBorders>
            <w:shd w:val="clear" w:color="auto" w:fill="auto"/>
          </w:tcPr>
          <w:p w14:paraId="56F77964"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xml:space="preserve">EMISSÃO DA LINCENÇA AMBIENTAL DE INSTALAÇÃO (LAI) NO ORGÃO AMBIENTAL. </w:t>
            </w:r>
          </w:p>
        </w:tc>
        <w:tc>
          <w:tcPr>
            <w:tcW w:w="595" w:type="dxa"/>
            <w:gridSpan w:val="3"/>
            <w:tcBorders>
              <w:top w:val="nil"/>
              <w:left w:val="nil"/>
              <w:bottom w:val="single" w:sz="4" w:space="0" w:color="D9D9D9"/>
              <w:right w:val="nil"/>
            </w:tcBorders>
            <w:shd w:val="clear" w:color="auto" w:fill="auto"/>
            <w:noWrap/>
            <w:hideMark/>
          </w:tcPr>
          <w:p w14:paraId="6EF8DAF9"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2" w:type="dxa"/>
            <w:gridSpan w:val="3"/>
            <w:tcBorders>
              <w:top w:val="nil"/>
              <w:left w:val="nil"/>
              <w:bottom w:val="single" w:sz="4" w:space="0" w:color="D9D9D9"/>
              <w:right w:val="nil"/>
            </w:tcBorders>
            <w:shd w:val="clear" w:color="auto" w:fill="auto"/>
            <w:noWrap/>
            <w:hideMark/>
          </w:tcPr>
          <w:p w14:paraId="5BF58701"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378" w:type="dxa"/>
            <w:gridSpan w:val="2"/>
            <w:tcBorders>
              <w:top w:val="nil"/>
              <w:left w:val="nil"/>
              <w:bottom w:val="single" w:sz="4" w:space="0" w:color="D9D9D9"/>
              <w:right w:val="nil"/>
            </w:tcBorders>
            <w:shd w:val="clear" w:color="auto" w:fill="auto"/>
            <w:noWrap/>
          </w:tcPr>
          <w:p w14:paraId="754917A3" w14:textId="6DA9AD47"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101CC619" w14:textId="06E08061"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3AE8668D" w14:textId="5ED75B90"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064BE490" w14:textId="77777777" w:rsidTr="00D625BC">
        <w:trPr>
          <w:trHeight w:val="480"/>
        </w:trPr>
        <w:tc>
          <w:tcPr>
            <w:tcW w:w="768" w:type="dxa"/>
            <w:tcBorders>
              <w:top w:val="nil"/>
              <w:left w:val="nil"/>
              <w:bottom w:val="single" w:sz="4" w:space="0" w:color="D9D9D9"/>
              <w:right w:val="nil"/>
            </w:tcBorders>
            <w:shd w:val="clear" w:color="auto" w:fill="auto"/>
            <w:noWrap/>
            <w:hideMark/>
          </w:tcPr>
          <w:p w14:paraId="71440767"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2.4</w:t>
            </w:r>
          </w:p>
        </w:tc>
        <w:tc>
          <w:tcPr>
            <w:tcW w:w="3911" w:type="dxa"/>
            <w:gridSpan w:val="3"/>
            <w:tcBorders>
              <w:top w:val="nil"/>
              <w:left w:val="nil"/>
              <w:bottom w:val="single" w:sz="4" w:space="0" w:color="D9D9D9"/>
              <w:right w:val="nil"/>
            </w:tcBorders>
            <w:shd w:val="clear" w:color="auto" w:fill="auto"/>
          </w:tcPr>
          <w:p w14:paraId="1F47F1FE"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xml:space="preserve">EMISSÃO AUTORIZAÇÃO PARA SUPRESSÃO DE VEGETAÇÃO (AUC) NO ORGÃO AMBIENTAL. </w:t>
            </w:r>
          </w:p>
        </w:tc>
        <w:tc>
          <w:tcPr>
            <w:tcW w:w="595" w:type="dxa"/>
            <w:gridSpan w:val="3"/>
            <w:tcBorders>
              <w:top w:val="nil"/>
              <w:left w:val="nil"/>
              <w:bottom w:val="single" w:sz="4" w:space="0" w:color="D9D9D9"/>
              <w:right w:val="nil"/>
            </w:tcBorders>
            <w:shd w:val="clear" w:color="auto" w:fill="auto"/>
            <w:noWrap/>
            <w:hideMark/>
          </w:tcPr>
          <w:p w14:paraId="261B65BB"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2" w:type="dxa"/>
            <w:gridSpan w:val="3"/>
            <w:tcBorders>
              <w:top w:val="nil"/>
              <w:left w:val="nil"/>
              <w:bottom w:val="single" w:sz="4" w:space="0" w:color="D9D9D9"/>
              <w:right w:val="nil"/>
            </w:tcBorders>
            <w:shd w:val="clear" w:color="auto" w:fill="auto"/>
            <w:noWrap/>
            <w:hideMark/>
          </w:tcPr>
          <w:p w14:paraId="041A8337"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378" w:type="dxa"/>
            <w:gridSpan w:val="2"/>
            <w:tcBorders>
              <w:top w:val="nil"/>
              <w:left w:val="nil"/>
              <w:bottom w:val="single" w:sz="4" w:space="0" w:color="D9D9D9"/>
              <w:right w:val="nil"/>
            </w:tcBorders>
            <w:shd w:val="clear" w:color="auto" w:fill="auto"/>
            <w:noWrap/>
          </w:tcPr>
          <w:p w14:paraId="08288503" w14:textId="0D595968"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15838821" w14:textId="634C9E14"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720A0AC4" w14:textId="216964CC"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18645415" w14:textId="77777777" w:rsidTr="00D625BC">
        <w:trPr>
          <w:trHeight w:val="240"/>
        </w:trPr>
        <w:tc>
          <w:tcPr>
            <w:tcW w:w="768" w:type="dxa"/>
            <w:tcBorders>
              <w:top w:val="nil"/>
              <w:left w:val="nil"/>
              <w:bottom w:val="single" w:sz="4" w:space="0" w:color="D9D9D9"/>
              <w:right w:val="nil"/>
            </w:tcBorders>
            <w:shd w:val="clear" w:color="auto" w:fill="auto"/>
            <w:noWrap/>
            <w:hideMark/>
          </w:tcPr>
          <w:p w14:paraId="288C1665"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534" w:type="dxa"/>
            <w:tcBorders>
              <w:top w:val="nil"/>
              <w:left w:val="nil"/>
              <w:bottom w:val="single" w:sz="4" w:space="0" w:color="D9D9D9"/>
              <w:right w:val="nil"/>
            </w:tcBorders>
            <w:shd w:val="clear" w:color="auto" w:fill="auto"/>
            <w:hideMark/>
          </w:tcPr>
          <w:p w14:paraId="2143EF5E"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85" w:type="dxa"/>
            <w:tcBorders>
              <w:top w:val="nil"/>
              <w:left w:val="nil"/>
              <w:bottom w:val="single" w:sz="4" w:space="0" w:color="D9D9D9"/>
              <w:right w:val="nil"/>
            </w:tcBorders>
            <w:shd w:val="clear" w:color="auto" w:fill="auto"/>
            <w:noWrap/>
            <w:hideMark/>
          </w:tcPr>
          <w:p w14:paraId="4642B859"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3192" w:type="dxa"/>
            <w:tcBorders>
              <w:top w:val="nil"/>
              <w:left w:val="nil"/>
              <w:bottom w:val="single" w:sz="4" w:space="0" w:color="D9D9D9"/>
              <w:right w:val="nil"/>
            </w:tcBorders>
            <w:shd w:val="clear" w:color="auto" w:fill="auto"/>
            <w:hideMark/>
          </w:tcPr>
          <w:p w14:paraId="08A707F3"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595" w:type="dxa"/>
            <w:gridSpan w:val="3"/>
            <w:tcBorders>
              <w:top w:val="nil"/>
              <w:left w:val="nil"/>
              <w:bottom w:val="single" w:sz="4" w:space="0" w:color="D9D9D9"/>
              <w:right w:val="nil"/>
            </w:tcBorders>
            <w:shd w:val="clear" w:color="auto" w:fill="auto"/>
            <w:noWrap/>
            <w:hideMark/>
          </w:tcPr>
          <w:p w14:paraId="0AE8B20C"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52" w:type="dxa"/>
            <w:gridSpan w:val="3"/>
            <w:tcBorders>
              <w:top w:val="nil"/>
              <w:left w:val="nil"/>
              <w:bottom w:val="single" w:sz="4" w:space="0" w:color="D9D9D9"/>
              <w:right w:val="nil"/>
            </w:tcBorders>
            <w:shd w:val="clear" w:color="auto" w:fill="auto"/>
            <w:noWrap/>
            <w:hideMark/>
          </w:tcPr>
          <w:p w14:paraId="1C0335C0"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378" w:type="dxa"/>
            <w:gridSpan w:val="2"/>
            <w:tcBorders>
              <w:top w:val="nil"/>
              <w:left w:val="nil"/>
              <w:bottom w:val="single" w:sz="4" w:space="0" w:color="D9D9D9"/>
              <w:right w:val="nil"/>
            </w:tcBorders>
            <w:shd w:val="clear" w:color="auto" w:fill="auto"/>
            <w:noWrap/>
            <w:hideMark/>
          </w:tcPr>
          <w:p w14:paraId="4231D3DA" w14:textId="77777777" w:rsidR="00C26B2A" w:rsidRPr="00450A3A" w:rsidRDefault="00C26B2A" w:rsidP="00450A3A">
            <w:pPr>
              <w:spacing w:line="240" w:lineRule="auto"/>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c>
          <w:tcPr>
            <w:tcW w:w="1420" w:type="dxa"/>
            <w:gridSpan w:val="2"/>
            <w:tcBorders>
              <w:top w:val="nil"/>
              <w:left w:val="nil"/>
              <w:bottom w:val="single" w:sz="4" w:space="0" w:color="D9D9D9"/>
              <w:right w:val="nil"/>
            </w:tcBorders>
            <w:shd w:val="clear" w:color="auto" w:fill="auto"/>
            <w:noWrap/>
            <w:hideMark/>
          </w:tcPr>
          <w:p w14:paraId="0C992884" w14:textId="77777777" w:rsidR="00C26B2A" w:rsidRPr="00450A3A" w:rsidRDefault="00C26B2A" w:rsidP="00450A3A">
            <w:pPr>
              <w:spacing w:line="240" w:lineRule="auto"/>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c>
          <w:tcPr>
            <w:tcW w:w="1066" w:type="dxa"/>
            <w:gridSpan w:val="3"/>
            <w:tcBorders>
              <w:top w:val="nil"/>
              <w:left w:val="nil"/>
              <w:bottom w:val="single" w:sz="4" w:space="0" w:color="D9D9D9"/>
              <w:right w:val="nil"/>
            </w:tcBorders>
            <w:shd w:val="clear" w:color="auto" w:fill="auto"/>
            <w:noWrap/>
            <w:hideMark/>
          </w:tcPr>
          <w:p w14:paraId="6AB40D04" w14:textId="77777777" w:rsidR="00C26B2A" w:rsidRPr="00450A3A" w:rsidRDefault="00C26B2A" w:rsidP="00450A3A">
            <w:pPr>
              <w:spacing w:line="240" w:lineRule="auto"/>
              <w:jc w:val="center"/>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r>
      <w:tr w:rsidR="00C26B2A" w:rsidRPr="00450A3A" w14:paraId="54C62EA5" w14:textId="77777777" w:rsidTr="00D625BC">
        <w:trPr>
          <w:gridAfter w:val="2"/>
          <w:wAfter w:w="24" w:type="dxa"/>
          <w:trHeight w:val="210"/>
        </w:trPr>
        <w:tc>
          <w:tcPr>
            <w:tcW w:w="768" w:type="dxa"/>
            <w:tcBorders>
              <w:top w:val="nil"/>
              <w:left w:val="nil"/>
              <w:bottom w:val="nil"/>
              <w:right w:val="nil"/>
            </w:tcBorders>
            <w:shd w:val="clear" w:color="000000" w:fill="B5CCD2"/>
            <w:noWrap/>
            <w:vAlign w:val="bottom"/>
            <w:hideMark/>
          </w:tcPr>
          <w:p w14:paraId="5BFA663F"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3</w:t>
            </w:r>
          </w:p>
        </w:tc>
        <w:tc>
          <w:tcPr>
            <w:tcW w:w="4486" w:type="dxa"/>
            <w:gridSpan w:val="4"/>
            <w:tcBorders>
              <w:top w:val="nil"/>
              <w:left w:val="nil"/>
              <w:bottom w:val="nil"/>
              <w:right w:val="nil"/>
            </w:tcBorders>
            <w:shd w:val="clear" w:color="000000" w:fill="B5CCD2"/>
            <w:noWrap/>
            <w:vAlign w:val="bottom"/>
            <w:hideMark/>
          </w:tcPr>
          <w:p w14:paraId="6FD80CBB" w14:textId="3FA8BB86" w:rsidR="00C26B2A" w:rsidRPr="00450A3A" w:rsidRDefault="00C26B2A" w:rsidP="00C26B2A">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LICENCIAMENTO DE PATRIMÔNIO HISTÓRICO E CULTURAL </w:t>
            </w:r>
          </w:p>
        </w:tc>
        <w:tc>
          <w:tcPr>
            <w:tcW w:w="952" w:type="dxa"/>
            <w:gridSpan w:val="3"/>
            <w:tcBorders>
              <w:top w:val="nil"/>
              <w:left w:val="nil"/>
              <w:bottom w:val="nil"/>
              <w:right w:val="nil"/>
            </w:tcBorders>
            <w:shd w:val="clear" w:color="000000" w:fill="B5CCD2"/>
            <w:hideMark/>
          </w:tcPr>
          <w:p w14:paraId="4E6D5DDD"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382" w:type="dxa"/>
            <w:gridSpan w:val="3"/>
            <w:tcBorders>
              <w:top w:val="nil"/>
              <w:left w:val="nil"/>
              <w:bottom w:val="nil"/>
              <w:right w:val="nil"/>
            </w:tcBorders>
            <w:shd w:val="clear" w:color="000000" w:fill="B5CCD2"/>
            <w:hideMark/>
          </w:tcPr>
          <w:p w14:paraId="54B6D1E8"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420" w:type="dxa"/>
            <w:gridSpan w:val="2"/>
            <w:tcBorders>
              <w:top w:val="nil"/>
              <w:left w:val="nil"/>
              <w:bottom w:val="nil"/>
              <w:right w:val="nil"/>
            </w:tcBorders>
            <w:shd w:val="clear" w:color="000000" w:fill="B5CCD2"/>
          </w:tcPr>
          <w:p w14:paraId="049F9D55" w14:textId="5AAEB012" w:rsidR="00C26B2A" w:rsidRPr="00450A3A" w:rsidRDefault="00C26B2A" w:rsidP="00450A3A">
            <w:pPr>
              <w:spacing w:line="240" w:lineRule="auto"/>
              <w:jc w:val="right"/>
              <w:rPr>
                <w:rFonts w:ascii="Calibri" w:eastAsia="Times New Roman" w:hAnsi="Calibri" w:cs="Calibri"/>
                <w:b/>
                <w:bCs/>
                <w:sz w:val="16"/>
                <w:szCs w:val="16"/>
                <w:lang w:eastAsia="pt-BR"/>
              </w:rPr>
            </w:pPr>
          </w:p>
        </w:tc>
        <w:tc>
          <w:tcPr>
            <w:tcW w:w="1058" w:type="dxa"/>
            <w:gridSpan w:val="2"/>
            <w:tcBorders>
              <w:top w:val="nil"/>
              <w:left w:val="nil"/>
              <w:bottom w:val="nil"/>
              <w:right w:val="nil"/>
            </w:tcBorders>
            <w:shd w:val="clear" w:color="000000" w:fill="B5CCD2"/>
          </w:tcPr>
          <w:p w14:paraId="7A637681" w14:textId="187BA67C" w:rsidR="00C26B2A" w:rsidRPr="00450A3A" w:rsidRDefault="00C26B2A" w:rsidP="00450A3A">
            <w:pPr>
              <w:spacing w:line="240" w:lineRule="auto"/>
              <w:jc w:val="center"/>
              <w:rPr>
                <w:rFonts w:ascii="Calibri" w:eastAsia="Times New Roman" w:hAnsi="Calibri" w:cs="Calibri"/>
                <w:b/>
                <w:bCs/>
                <w:sz w:val="16"/>
                <w:szCs w:val="16"/>
                <w:lang w:eastAsia="pt-BR"/>
              </w:rPr>
            </w:pPr>
          </w:p>
        </w:tc>
      </w:tr>
      <w:tr w:rsidR="00C26B2A" w:rsidRPr="00450A3A" w14:paraId="34A9DC73" w14:textId="77777777" w:rsidTr="00D625BC">
        <w:trPr>
          <w:trHeight w:val="720"/>
        </w:trPr>
        <w:tc>
          <w:tcPr>
            <w:tcW w:w="768" w:type="dxa"/>
            <w:tcBorders>
              <w:top w:val="nil"/>
              <w:left w:val="nil"/>
              <w:bottom w:val="single" w:sz="4" w:space="0" w:color="D9D9D9"/>
              <w:right w:val="nil"/>
            </w:tcBorders>
            <w:shd w:val="clear" w:color="auto" w:fill="auto"/>
            <w:noWrap/>
            <w:hideMark/>
          </w:tcPr>
          <w:p w14:paraId="51F84C7A"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3.1</w:t>
            </w:r>
          </w:p>
        </w:tc>
        <w:tc>
          <w:tcPr>
            <w:tcW w:w="3911" w:type="dxa"/>
            <w:gridSpan w:val="3"/>
            <w:tcBorders>
              <w:top w:val="nil"/>
              <w:left w:val="nil"/>
              <w:bottom w:val="single" w:sz="4" w:space="0" w:color="D9D9D9"/>
              <w:right w:val="nil"/>
            </w:tcBorders>
            <w:shd w:val="clear" w:color="auto" w:fill="auto"/>
          </w:tcPr>
          <w:p w14:paraId="103E33CF"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ELABORAÇÃO DE PROTOCOLO COM FICHA DE CARACTERIZAÇÃO DE ATIVIDADE (FCA) NO IPHAN, PARA AQUISIÇÃO DO TERMO DE REFERÊNCIA ESPECÍFICO DO IPHAN (TRE).</w:t>
            </w:r>
          </w:p>
        </w:tc>
        <w:tc>
          <w:tcPr>
            <w:tcW w:w="595" w:type="dxa"/>
            <w:gridSpan w:val="3"/>
            <w:tcBorders>
              <w:top w:val="nil"/>
              <w:left w:val="nil"/>
              <w:bottom w:val="single" w:sz="4" w:space="0" w:color="D9D9D9"/>
              <w:right w:val="nil"/>
            </w:tcBorders>
            <w:shd w:val="clear" w:color="auto" w:fill="auto"/>
            <w:noWrap/>
            <w:hideMark/>
          </w:tcPr>
          <w:p w14:paraId="3D564C43"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2" w:type="dxa"/>
            <w:gridSpan w:val="3"/>
            <w:tcBorders>
              <w:top w:val="nil"/>
              <w:left w:val="nil"/>
              <w:bottom w:val="single" w:sz="4" w:space="0" w:color="D9D9D9"/>
              <w:right w:val="nil"/>
            </w:tcBorders>
            <w:shd w:val="clear" w:color="auto" w:fill="auto"/>
            <w:noWrap/>
            <w:hideMark/>
          </w:tcPr>
          <w:p w14:paraId="32B88BCB"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378" w:type="dxa"/>
            <w:gridSpan w:val="2"/>
            <w:tcBorders>
              <w:top w:val="nil"/>
              <w:left w:val="nil"/>
              <w:bottom w:val="single" w:sz="4" w:space="0" w:color="D9D9D9"/>
              <w:right w:val="nil"/>
            </w:tcBorders>
            <w:shd w:val="clear" w:color="auto" w:fill="auto"/>
            <w:noWrap/>
          </w:tcPr>
          <w:p w14:paraId="6CD7C256" w14:textId="46E3082A"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2C47440C" w14:textId="7DFBFB42"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450A3BED" w14:textId="1F1B864D"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14D5218C" w14:textId="77777777" w:rsidTr="00D625BC">
        <w:trPr>
          <w:trHeight w:val="960"/>
        </w:trPr>
        <w:tc>
          <w:tcPr>
            <w:tcW w:w="768" w:type="dxa"/>
            <w:tcBorders>
              <w:top w:val="nil"/>
              <w:left w:val="nil"/>
              <w:bottom w:val="single" w:sz="4" w:space="0" w:color="D9D9D9"/>
              <w:right w:val="nil"/>
            </w:tcBorders>
            <w:shd w:val="clear" w:color="auto" w:fill="auto"/>
            <w:noWrap/>
            <w:hideMark/>
          </w:tcPr>
          <w:p w14:paraId="737AEA16"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3.2</w:t>
            </w:r>
          </w:p>
        </w:tc>
        <w:tc>
          <w:tcPr>
            <w:tcW w:w="3911" w:type="dxa"/>
            <w:gridSpan w:val="3"/>
            <w:tcBorders>
              <w:top w:val="nil"/>
              <w:left w:val="nil"/>
              <w:bottom w:val="single" w:sz="4" w:space="0" w:color="D9D9D9"/>
              <w:right w:val="nil"/>
            </w:tcBorders>
            <w:shd w:val="clear" w:color="auto" w:fill="auto"/>
          </w:tcPr>
          <w:p w14:paraId="62775404"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xml:space="preserve">ELABORAÇÃO DE PROJETO DE AVALIAÇÃO DE IMPACTO AO PATRIMÔNIO ARQUEOLÓGICO (PAIPA). INCLUSO ESTUDOS DE AVALIAÇÃO, IDENTIFICAÇÃO E ACOMPANHAMENTO DE CARACTERIZAÇÃO DO PATRIMÔNIO ARQUEOLÓGICO NA ÁREA DO EMPREENDIMENTO. </w:t>
            </w:r>
          </w:p>
        </w:tc>
        <w:tc>
          <w:tcPr>
            <w:tcW w:w="595" w:type="dxa"/>
            <w:gridSpan w:val="3"/>
            <w:tcBorders>
              <w:top w:val="nil"/>
              <w:left w:val="nil"/>
              <w:bottom w:val="single" w:sz="4" w:space="0" w:color="D9D9D9"/>
              <w:right w:val="nil"/>
            </w:tcBorders>
            <w:shd w:val="clear" w:color="auto" w:fill="auto"/>
            <w:noWrap/>
            <w:hideMark/>
          </w:tcPr>
          <w:p w14:paraId="16DF08D4"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2" w:type="dxa"/>
            <w:gridSpan w:val="3"/>
            <w:tcBorders>
              <w:top w:val="nil"/>
              <w:left w:val="nil"/>
              <w:bottom w:val="single" w:sz="4" w:space="0" w:color="D9D9D9"/>
              <w:right w:val="nil"/>
            </w:tcBorders>
            <w:shd w:val="clear" w:color="auto" w:fill="auto"/>
            <w:noWrap/>
            <w:hideMark/>
          </w:tcPr>
          <w:p w14:paraId="05626BA9"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378" w:type="dxa"/>
            <w:gridSpan w:val="2"/>
            <w:tcBorders>
              <w:top w:val="nil"/>
              <w:left w:val="nil"/>
              <w:bottom w:val="single" w:sz="4" w:space="0" w:color="D9D9D9"/>
              <w:right w:val="nil"/>
            </w:tcBorders>
            <w:shd w:val="clear" w:color="auto" w:fill="auto"/>
            <w:noWrap/>
          </w:tcPr>
          <w:p w14:paraId="2BC8E02D" w14:textId="31B07DB1"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544CF783" w14:textId="062AC411"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27C03C46" w14:textId="0EBD1066"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76E441FE" w14:textId="77777777" w:rsidTr="00D625BC">
        <w:trPr>
          <w:trHeight w:val="480"/>
        </w:trPr>
        <w:tc>
          <w:tcPr>
            <w:tcW w:w="768" w:type="dxa"/>
            <w:tcBorders>
              <w:top w:val="nil"/>
              <w:left w:val="nil"/>
              <w:bottom w:val="single" w:sz="4" w:space="0" w:color="D9D9D9"/>
              <w:right w:val="nil"/>
            </w:tcBorders>
            <w:shd w:val="clear" w:color="auto" w:fill="auto"/>
            <w:noWrap/>
            <w:hideMark/>
          </w:tcPr>
          <w:p w14:paraId="4F74C2B6"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3.3</w:t>
            </w:r>
          </w:p>
        </w:tc>
        <w:tc>
          <w:tcPr>
            <w:tcW w:w="3911" w:type="dxa"/>
            <w:gridSpan w:val="3"/>
            <w:tcBorders>
              <w:top w:val="nil"/>
              <w:left w:val="nil"/>
              <w:bottom w:val="single" w:sz="4" w:space="0" w:color="D9D9D9"/>
              <w:right w:val="nil"/>
            </w:tcBorders>
            <w:shd w:val="clear" w:color="auto" w:fill="auto"/>
          </w:tcPr>
          <w:p w14:paraId="4E33838B"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xml:space="preserve">ELABORAÇÃO DE RELATÓRIO DE AVALIAÇÃO DE IMPACTO AO PATRIMÔNIO ARQUEOLÓGICO (RAIPA) NO IPHAN. </w:t>
            </w:r>
          </w:p>
        </w:tc>
        <w:tc>
          <w:tcPr>
            <w:tcW w:w="595" w:type="dxa"/>
            <w:gridSpan w:val="3"/>
            <w:tcBorders>
              <w:top w:val="nil"/>
              <w:left w:val="nil"/>
              <w:bottom w:val="single" w:sz="4" w:space="0" w:color="D9D9D9"/>
              <w:right w:val="nil"/>
            </w:tcBorders>
            <w:shd w:val="clear" w:color="auto" w:fill="auto"/>
            <w:noWrap/>
            <w:hideMark/>
          </w:tcPr>
          <w:p w14:paraId="294A450A"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2" w:type="dxa"/>
            <w:gridSpan w:val="3"/>
            <w:tcBorders>
              <w:top w:val="nil"/>
              <w:left w:val="nil"/>
              <w:bottom w:val="single" w:sz="4" w:space="0" w:color="D9D9D9"/>
              <w:right w:val="nil"/>
            </w:tcBorders>
            <w:shd w:val="clear" w:color="auto" w:fill="auto"/>
            <w:noWrap/>
            <w:hideMark/>
          </w:tcPr>
          <w:p w14:paraId="2147466F"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378" w:type="dxa"/>
            <w:gridSpan w:val="2"/>
            <w:tcBorders>
              <w:top w:val="nil"/>
              <w:left w:val="nil"/>
              <w:bottom w:val="single" w:sz="4" w:space="0" w:color="D9D9D9"/>
              <w:right w:val="nil"/>
            </w:tcBorders>
            <w:shd w:val="clear" w:color="auto" w:fill="auto"/>
            <w:noWrap/>
          </w:tcPr>
          <w:p w14:paraId="4665D3D6" w14:textId="0990F109"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4B7C8578" w14:textId="64361358"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03192670" w14:textId="5AD2CE02"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5E4FC2C9" w14:textId="77777777" w:rsidTr="00D625BC">
        <w:trPr>
          <w:trHeight w:val="240"/>
        </w:trPr>
        <w:tc>
          <w:tcPr>
            <w:tcW w:w="768" w:type="dxa"/>
            <w:tcBorders>
              <w:top w:val="nil"/>
              <w:left w:val="nil"/>
              <w:bottom w:val="single" w:sz="4" w:space="0" w:color="D9D9D9"/>
              <w:right w:val="nil"/>
            </w:tcBorders>
            <w:shd w:val="clear" w:color="auto" w:fill="auto"/>
            <w:noWrap/>
            <w:hideMark/>
          </w:tcPr>
          <w:p w14:paraId="2DC4AD08"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534" w:type="dxa"/>
            <w:tcBorders>
              <w:top w:val="nil"/>
              <w:left w:val="nil"/>
              <w:bottom w:val="single" w:sz="4" w:space="0" w:color="D9D9D9"/>
              <w:right w:val="nil"/>
            </w:tcBorders>
            <w:shd w:val="clear" w:color="auto" w:fill="auto"/>
            <w:noWrap/>
            <w:hideMark/>
          </w:tcPr>
          <w:p w14:paraId="6D2ECAC5"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85" w:type="dxa"/>
            <w:tcBorders>
              <w:top w:val="nil"/>
              <w:left w:val="nil"/>
              <w:bottom w:val="single" w:sz="4" w:space="0" w:color="D9D9D9"/>
              <w:right w:val="nil"/>
            </w:tcBorders>
            <w:shd w:val="clear" w:color="auto" w:fill="auto"/>
            <w:noWrap/>
            <w:hideMark/>
          </w:tcPr>
          <w:p w14:paraId="3725D09E"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3192" w:type="dxa"/>
            <w:tcBorders>
              <w:top w:val="nil"/>
              <w:left w:val="nil"/>
              <w:bottom w:val="single" w:sz="4" w:space="0" w:color="D9D9D9"/>
              <w:right w:val="nil"/>
            </w:tcBorders>
            <w:shd w:val="clear" w:color="auto" w:fill="auto"/>
            <w:hideMark/>
          </w:tcPr>
          <w:p w14:paraId="40C10A5A"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595" w:type="dxa"/>
            <w:gridSpan w:val="3"/>
            <w:tcBorders>
              <w:top w:val="nil"/>
              <w:left w:val="nil"/>
              <w:bottom w:val="single" w:sz="4" w:space="0" w:color="D9D9D9"/>
              <w:right w:val="nil"/>
            </w:tcBorders>
            <w:shd w:val="clear" w:color="auto" w:fill="auto"/>
            <w:noWrap/>
            <w:hideMark/>
          </w:tcPr>
          <w:p w14:paraId="48B6E713"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52" w:type="dxa"/>
            <w:gridSpan w:val="3"/>
            <w:tcBorders>
              <w:top w:val="nil"/>
              <w:left w:val="nil"/>
              <w:bottom w:val="single" w:sz="4" w:space="0" w:color="D9D9D9"/>
              <w:right w:val="nil"/>
            </w:tcBorders>
            <w:shd w:val="clear" w:color="auto" w:fill="auto"/>
            <w:noWrap/>
            <w:hideMark/>
          </w:tcPr>
          <w:p w14:paraId="2BCBAF93"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378" w:type="dxa"/>
            <w:gridSpan w:val="2"/>
            <w:tcBorders>
              <w:top w:val="nil"/>
              <w:left w:val="nil"/>
              <w:bottom w:val="single" w:sz="4" w:space="0" w:color="D9D9D9"/>
              <w:right w:val="nil"/>
            </w:tcBorders>
            <w:shd w:val="clear" w:color="auto" w:fill="auto"/>
            <w:noWrap/>
            <w:hideMark/>
          </w:tcPr>
          <w:p w14:paraId="401B74EB" w14:textId="77777777" w:rsidR="00C26B2A" w:rsidRPr="00450A3A" w:rsidRDefault="00C26B2A" w:rsidP="00450A3A">
            <w:pPr>
              <w:spacing w:line="240" w:lineRule="auto"/>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c>
          <w:tcPr>
            <w:tcW w:w="1420" w:type="dxa"/>
            <w:gridSpan w:val="2"/>
            <w:tcBorders>
              <w:top w:val="nil"/>
              <w:left w:val="nil"/>
              <w:bottom w:val="single" w:sz="4" w:space="0" w:color="D9D9D9"/>
              <w:right w:val="nil"/>
            </w:tcBorders>
            <w:shd w:val="clear" w:color="auto" w:fill="auto"/>
            <w:noWrap/>
            <w:hideMark/>
          </w:tcPr>
          <w:p w14:paraId="78611F07" w14:textId="77777777" w:rsidR="00C26B2A" w:rsidRPr="00450A3A" w:rsidRDefault="00C26B2A" w:rsidP="00450A3A">
            <w:pPr>
              <w:spacing w:line="240" w:lineRule="auto"/>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c>
          <w:tcPr>
            <w:tcW w:w="1066" w:type="dxa"/>
            <w:gridSpan w:val="3"/>
            <w:tcBorders>
              <w:top w:val="nil"/>
              <w:left w:val="nil"/>
              <w:bottom w:val="single" w:sz="4" w:space="0" w:color="D9D9D9"/>
              <w:right w:val="nil"/>
            </w:tcBorders>
            <w:shd w:val="clear" w:color="auto" w:fill="auto"/>
            <w:noWrap/>
            <w:hideMark/>
          </w:tcPr>
          <w:p w14:paraId="40F05092" w14:textId="77777777" w:rsidR="00C26B2A" w:rsidRPr="00450A3A" w:rsidRDefault="00C26B2A" w:rsidP="00450A3A">
            <w:pPr>
              <w:spacing w:line="240" w:lineRule="auto"/>
              <w:jc w:val="center"/>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r>
      <w:tr w:rsidR="00C26B2A" w:rsidRPr="00450A3A" w14:paraId="116F41C4" w14:textId="77777777" w:rsidTr="00D625BC">
        <w:trPr>
          <w:gridAfter w:val="2"/>
          <w:wAfter w:w="24" w:type="dxa"/>
          <w:trHeight w:val="210"/>
        </w:trPr>
        <w:tc>
          <w:tcPr>
            <w:tcW w:w="768" w:type="dxa"/>
            <w:tcBorders>
              <w:top w:val="nil"/>
              <w:left w:val="nil"/>
              <w:bottom w:val="nil"/>
              <w:right w:val="nil"/>
            </w:tcBorders>
            <w:shd w:val="clear" w:color="000000" w:fill="B5CCD2"/>
            <w:hideMark/>
          </w:tcPr>
          <w:p w14:paraId="34F07961"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4</w:t>
            </w:r>
          </w:p>
        </w:tc>
        <w:tc>
          <w:tcPr>
            <w:tcW w:w="5438" w:type="dxa"/>
            <w:gridSpan w:val="7"/>
            <w:tcBorders>
              <w:top w:val="nil"/>
              <w:left w:val="nil"/>
              <w:bottom w:val="nil"/>
              <w:right w:val="nil"/>
            </w:tcBorders>
            <w:shd w:val="clear" w:color="000000" w:fill="B5CCD2"/>
            <w:noWrap/>
            <w:hideMark/>
          </w:tcPr>
          <w:p w14:paraId="52DE9B89" w14:textId="708C3A59" w:rsidR="00C26B2A" w:rsidRPr="00450A3A" w:rsidRDefault="00C26B2A" w:rsidP="00C26B2A">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INVESTIGAÇÕES GEOLÓGICAS E GEOTÉCNICAS </w:t>
            </w:r>
          </w:p>
        </w:tc>
        <w:tc>
          <w:tcPr>
            <w:tcW w:w="1382" w:type="dxa"/>
            <w:gridSpan w:val="3"/>
            <w:tcBorders>
              <w:top w:val="nil"/>
              <w:left w:val="nil"/>
              <w:bottom w:val="nil"/>
              <w:right w:val="nil"/>
            </w:tcBorders>
            <w:shd w:val="clear" w:color="000000" w:fill="B5CCD2"/>
            <w:hideMark/>
          </w:tcPr>
          <w:p w14:paraId="4101C969"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420" w:type="dxa"/>
            <w:gridSpan w:val="2"/>
            <w:tcBorders>
              <w:top w:val="nil"/>
              <w:left w:val="nil"/>
              <w:bottom w:val="nil"/>
              <w:right w:val="nil"/>
            </w:tcBorders>
            <w:shd w:val="clear" w:color="000000" w:fill="B5CCD2"/>
            <w:noWrap/>
          </w:tcPr>
          <w:p w14:paraId="7C989789" w14:textId="57F91D92" w:rsidR="00C26B2A" w:rsidRPr="00450A3A" w:rsidRDefault="00C26B2A" w:rsidP="00450A3A">
            <w:pPr>
              <w:spacing w:line="240" w:lineRule="auto"/>
              <w:jc w:val="right"/>
              <w:rPr>
                <w:rFonts w:ascii="Calibri" w:eastAsia="Times New Roman" w:hAnsi="Calibri" w:cs="Calibri"/>
                <w:b/>
                <w:bCs/>
                <w:sz w:val="16"/>
                <w:szCs w:val="16"/>
                <w:lang w:eastAsia="pt-BR"/>
              </w:rPr>
            </w:pPr>
          </w:p>
        </w:tc>
        <w:tc>
          <w:tcPr>
            <w:tcW w:w="1058" w:type="dxa"/>
            <w:gridSpan w:val="2"/>
            <w:tcBorders>
              <w:top w:val="nil"/>
              <w:left w:val="nil"/>
              <w:bottom w:val="nil"/>
              <w:right w:val="nil"/>
            </w:tcBorders>
            <w:shd w:val="clear" w:color="000000" w:fill="B5CCD2"/>
          </w:tcPr>
          <w:p w14:paraId="04FA4D2C" w14:textId="6CD8E5E9" w:rsidR="00C26B2A" w:rsidRPr="00450A3A" w:rsidRDefault="00C26B2A" w:rsidP="00450A3A">
            <w:pPr>
              <w:spacing w:line="240" w:lineRule="auto"/>
              <w:jc w:val="center"/>
              <w:rPr>
                <w:rFonts w:ascii="Calibri" w:eastAsia="Times New Roman" w:hAnsi="Calibri" w:cs="Calibri"/>
                <w:b/>
                <w:bCs/>
                <w:sz w:val="16"/>
                <w:szCs w:val="16"/>
                <w:lang w:eastAsia="pt-BR"/>
              </w:rPr>
            </w:pPr>
          </w:p>
        </w:tc>
      </w:tr>
      <w:tr w:rsidR="00C26B2A" w:rsidRPr="00450A3A" w14:paraId="6FC22A57" w14:textId="77777777" w:rsidTr="00D625BC">
        <w:trPr>
          <w:trHeight w:val="720"/>
        </w:trPr>
        <w:tc>
          <w:tcPr>
            <w:tcW w:w="768" w:type="dxa"/>
            <w:tcBorders>
              <w:top w:val="nil"/>
              <w:left w:val="nil"/>
              <w:bottom w:val="single" w:sz="4" w:space="0" w:color="D9D9D9"/>
              <w:right w:val="nil"/>
            </w:tcBorders>
            <w:shd w:val="clear" w:color="auto" w:fill="auto"/>
            <w:noWrap/>
            <w:hideMark/>
          </w:tcPr>
          <w:p w14:paraId="743AB931"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4.1</w:t>
            </w:r>
          </w:p>
        </w:tc>
        <w:tc>
          <w:tcPr>
            <w:tcW w:w="3911" w:type="dxa"/>
            <w:gridSpan w:val="3"/>
            <w:tcBorders>
              <w:top w:val="nil"/>
              <w:left w:val="nil"/>
              <w:bottom w:val="single" w:sz="4" w:space="0" w:color="D9D9D9"/>
              <w:right w:val="nil"/>
            </w:tcBorders>
            <w:shd w:val="clear" w:color="auto" w:fill="auto"/>
          </w:tcPr>
          <w:p w14:paraId="0BDB43A0"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SONDAGEM A TRADO. EXECUÇÃO DE INVESTIGAÇÃO GEOTÉCNICA COM TRADO MANUAL ATÉ 3 METROS. INCLUSO MOBLIZAÇÃO DE EQUIPE E FERRAMENTAS E CLASSIFICAÇÃO GRANULOMÉTRICA POR PENEIRAMENTO.</w:t>
            </w:r>
          </w:p>
        </w:tc>
        <w:tc>
          <w:tcPr>
            <w:tcW w:w="595" w:type="dxa"/>
            <w:gridSpan w:val="3"/>
            <w:tcBorders>
              <w:top w:val="nil"/>
              <w:left w:val="nil"/>
              <w:bottom w:val="single" w:sz="4" w:space="0" w:color="D9D9D9"/>
              <w:right w:val="nil"/>
            </w:tcBorders>
            <w:shd w:val="clear" w:color="auto" w:fill="auto"/>
            <w:noWrap/>
            <w:hideMark/>
          </w:tcPr>
          <w:p w14:paraId="75BDFF81"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M</w:t>
            </w:r>
          </w:p>
        </w:tc>
        <w:tc>
          <w:tcPr>
            <w:tcW w:w="952" w:type="dxa"/>
            <w:gridSpan w:val="3"/>
            <w:tcBorders>
              <w:top w:val="nil"/>
              <w:left w:val="nil"/>
              <w:bottom w:val="single" w:sz="4" w:space="0" w:color="D9D9D9"/>
              <w:right w:val="nil"/>
            </w:tcBorders>
            <w:shd w:val="clear" w:color="auto" w:fill="auto"/>
            <w:noWrap/>
            <w:hideMark/>
          </w:tcPr>
          <w:p w14:paraId="14FFE26A"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197,000</w:t>
            </w:r>
          </w:p>
        </w:tc>
        <w:tc>
          <w:tcPr>
            <w:tcW w:w="1378" w:type="dxa"/>
            <w:gridSpan w:val="2"/>
            <w:tcBorders>
              <w:top w:val="nil"/>
              <w:left w:val="nil"/>
              <w:bottom w:val="single" w:sz="4" w:space="0" w:color="D9D9D9"/>
              <w:right w:val="nil"/>
            </w:tcBorders>
            <w:shd w:val="clear" w:color="auto" w:fill="auto"/>
            <w:noWrap/>
          </w:tcPr>
          <w:p w14:paraId="379DBB60" w14:textId="3E47B183"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392A1490" w14:textId="3DCEB6CD"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1E63A51E" w14:textId="7AA59840"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4E68FC5C" w14:textId="77777777" w:rsidTr="00D625BC">
        <w:trPr>
          <w:trHeight w:val="720"/>
        </w:trPr>
        <w:tc>
          <w:tcPr>
            <w:tcW w:w="768" w:type="dxa"/>
            <w:tcBorders>
              <w:top w:val="nil"/>
              <w:left w:val="nil"/>
              <w:bottom w:val="single" w:sz="4" w:space="0" w:color="D9D9D9"/>
              <w:right w:val="nil"/>
            </w:tcBorders>
            <w:shd w:val="clear" w:color="auto" w:fill="auto"/>
            <w:noWrap/>
            <w:hideMark/>
          </w:tcPr>
          <w:p w14:paraId="06DF3F86"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4.2</w:t>
            </w:r>
          </w:p>
        </w:tc>
        <w:tc>
          <w:tcPr>
            <w:tcW w:w="3911" w:type="dxa"/>
            <w:gridSpan w:val="3"/>
            <w:tcBorders>
              <w:top w:val="nil"/>
              <w:left w:val="nil"/>
              <w:bottom w:val="single" w:sz="4" w:space="0" w:color="D9D9D9"/>
              <w:right w:val="nil"/>
            </w:tcBorders>
            <w:shd w:val="clear" w:color="auto" w:fill="auto"/>
          </w:tcPr>
          <w:p w14:paraId="6CC37747"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SONDAGEM SPT, EM AMBIENTE FLUVIAL. INCLUSO EXECUÇÃO, RELATÓRIO FINAL COM O PERFIL GEOTÉCNICO, LAUDO TÉCNICO, ART E PONTOS GEORREFERENCIADOS.</w:t>
            </w:r>
          </w:p>
        </w:tc>
        <w:tc>
          <w:tcPr>
            <w:tcW w:w="595" w:type="dxa"/>
            <w:gridSpan w:val="3"/>
            <w:tcBorders>
              <w:top w:val="nil"/>
              <w:left w:val="nil"/>
              <w:bottom w:val="single" w:sz="4" w:space="0" w:color="D9D9D9"/>
              <w:right w:val="nil"/>
            </w:tcBorders>
            <w:shd w:val="clear" w:color="auto" w:fill="auto"/>
            <w:noWrap/>
            <w:hideMark/>
          </w:tcPr>
          <w:p w14:paraId="21C3D362"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M</w:t>
            </w:r>
          </w:p>
        </w:tc>
        <w:tc>
          <w:tcPr>
            <w:tcW w:w="952" w:type="dxa"/>
            <w:gridSpan w:val="3"/>
            <w:tcBorders>
              <w:top w:val="nil"/>
              <w:left w:val="nil"/>
              <w:bottom w:val="single" w:sz="4" w:space="0" w:color="D9D9D9"/>
              <w:right w:val="nil"/>
            </w:tcBorders>
            <w:shd w:val="clear" w:color="auto" w:fill="auto"/>
            <w:noWrap/>
            <w:hideMark/>
          </w:tcPr>
          <w:p w14:paraId="7091225A"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180,000</w:t>
            </w:r>
          </w:p>
        </w:tc>
        <w:tc>
          <w:tcPr>
            <w:tcW w:w="1378" w:type="dxa"/>
            <w:gridSpan w:val="2"/>
            <w:tcBorders>
              <w:top w:val="nil"/>
              <w:left w:val="nil"/>
              <w:bottom w:val="single" w:sz="4" w:space="0" w:color="D9D9D9"/>
              <w:right w:val="nil"/>
            </w:tcBorders>
            <w:shd w:val="clear" w:color="auto" w:fill="auto"/>
            <w:noWrap/>
          </w:tcPr>
          <w:p w14:paraId="0ADFC90A" w14:textId="56073068"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46303F4D" w14:textId="295FA9F0"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43F94F6E" w14:textId="5F71BCAA"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652110D0" w14:textId="77777777" w:rsidTr="00D625BC">
        <w:trPr>
          <w:trHeight w:val="720"/>
        </w:trPr>
        <w:tc>
          <w:tcPr>
            <w:tcW w:w="768" w:type="dxa"/>
            <w:tcBorders>
              <w:top w:val="nil"/>
              <w:left w:val="nil"/>
              <w:bottom w:val="single" w:sz="4" w:space="0" w:color="D9D9D9"/>
              <w:right w:val="nil"/>
            </w:tcBorders>
            <w:shd w:val="clear" w:color="auto" w:fill="auto"/>
            <w:noWrap/>
            <w:hideMark/>
          </w:tcPr>
          <w:p w14:paraId="2CA6479D"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4.3</w:t>
            </w:r>
          </w:p>
        </w:tc>
        <w:tc>
          <w:tcPr>
            <w:tcW w:w="3911" w:type="dxa"/>
            <w:gridSpan w:val="3"/>
            <w:tcBorders>
              <w:top w:val="nil"/>
              <w:left w:val="nil"/>
              <w:bottom w:val="single" w:sz="4" w:space="0" w:color="D9D9D9"/>
              <w:right w:val="nil"/>
            </w:tcBorders>
            <w:shd w:val="clear" w:color="auto" w:fill="auto"/>
          </w:tcPr>
          <w:p w14:paraId="527351CF"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SONDAGEM CPT, PROXIMO AS MARGENS DOS RIOS. INCLUSO EXECUÇÃO, RELATÓRIO FINAL COM O PERFIL GEOTÉCNICO, LAUDO TÉCNICO, ART E PONTOS GEORREFERENCIADOS.</w:t>
            </w:r>
          </w:p>
        </w:tc>
        <w:tc>
          <w:tcPr>
            <w:tcW w:w="595" w:type="dxa"/>
            <w:gridSpan w:val="3"/>
            <w:tcBorders>
              <w:top w:val="nil"/>
              <w:left w:val="nil"/>
              <w:bottom w:val="single" w:sz="4" w:space="0" w:color="D9D9D9"/>
              <w:right w:val="nil"/>
            </w:tcBorders>
            <w:shd w:val="clear" w:color="auto" w:fill="auto"/>
            <w:noWrap/>
            <w:hideMark/>
          </w:tcPr>
          <w:p w14:paraId="2D165B53"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M</w:t>
            </w:r>
          </w:p>
        </w:tc>
        <w:tc>
          <w:tcPr>
            <w:tcW w:w="952" w:type="dxa"/>
            <w:gridSpan w:val="3"/>
            <w:tcBorders>
              <w:top w:val="nil"/>
              <w:left w:val="nil"/>
              <w:bottom w:val="single" w:sz="4" w:space="0" w:color="D9D9D9"/>
              <w:right w:val="nil"/>
            </w:tcBorders>
            <w:shd w:val="clear" w:color="auto" w:fill="auto"/>
            <w:noWrap/>
            <w:hideMark/>
          </w:tcPr>
          <w:p w14:paraId="4DBA52EC"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360,000</w:t>
            </w:r>
          </w:p>
        </w:tc>
        <w:tc>
          <w:tcPr>
            <w:tcW w:w="1378" w:type="dxa"/>
            <w:gridSpan w:val="2"/>
            <w:tcBorders>
              <w:top w:val="nil"/>
              <w:left w:val="nil"/>
              <w:bottom w:val="single" w:sz="4" w:space="0" w:color="D9D9D9"/>
              <w:right w:val="nil"/>
            </w:tcBorders>
            <w:shd w:val="clear" w:color="auto" w:fill="auto"/>
            <w:noWrap/>
          </w:tcPr>
          <w:p w14:paraId="000C046D" w14:textId="740F5748"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68127128" w14:textId="3E3AE27B"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268C0824" w14:textId="0AF042AF"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31AD58BD" w14:textId="77777777" w:rsidTr="00D625BC">
        <w:trPr>
          <w:trHeight w:val="720"/>
        </w:trPr>
        <w:tc>
          <w:tcPr>
            <w:tcW w:w="768" w:type="dxa"/>
            <w:tcBorders>
              <w:top w:val="nil"/>
              <w:left w:val="nil"/>
              <w:bottom w:val="single" w:sz="4" w:space="0" w:color="D9D9D9"/>
              <w:right w:val="nil"/>
            </w:tcBorders>
            <w:shd w:val="clear" w:color="auto" w:fill="auto"/>
            <w:noWrap/>
            <w:hideMark/>
          </w:tcPr>
          <w:p w14:paraId="408EDD32"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4.4</w:t>
            </w:r>
          </w:p>
        </w:tc>
        <w:tc>
          <w:tcPr>
            <w:tcW w:w="3911" w:type="dxa"/>
            <w:gridSpan w:val="3"/>
            <w:tcBorders>
              <w:top w:val="nil"/>
              <w:left w:val="nil"/>
              <w:bottom w:val="single" w:sz="4" w:space="0" w:color="D9D9D9"/>
              <w:right w:val="nil"/>
            </w:tcBorders>
            <w:shd w:val="clear" w:color="auto" w:fill="auto"/>
          </w:tcPr>
          <w:p w14:paraId="3E9573B3"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ENSAIO CBR. ENSAIO DE AVALIAÇÃO DE SUPORTE DO SOLO, PELO ÍNDICE DE SUPORTE CALIFÓRNIA (CBR/ISC). INCLUSO EXECUÇÃO, RELATÓRIO FINAL, LAUDO TÉCNICO E ART.</w:t>
            </w:r>
          </w:p>
        </w:tc>
        <w:tc>
          <w:tcPr>
            <w:tcW w:w="595" w:type="dxa"/>
            <w:gridSpan w:val="3"/>
            <w:tcBorders>
              <w:top w:val="nil"/>
              <w:left w:val="nil"/>
              <w:bottom w:val="single" w:sz="4" w:space="0" w:color="D9D9D9"/>
              <w:right w:val="nil"/>
            </w:tcBorders>
            <w:shd w:val="clear" w:color="auto" w:fill="auto"/>
            <w:noWrap/>
            <w:hideMark/>
          </w:tcPr>
          <w:p w14:paraId="0684772B"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2" w:type="dxa"/>
            <w:gridSpan w:val="3"/>
            <w:tcBorders>
              <w:top w:val="nil"/>
              <w:left w:val="nil"/>
              <w:bottom w:val="single" w:sz="4" w:space="0" w:color="D9D9D9"/>
              <w:right w:val="nil"/>
            </w:tcBorders>
            <w:shd w:val="clear" w:color="auto" w:fill="auto"/>
            <w:noWrap/>
            <w:hideMark/>
          </w:tcPr>
          <w:p w14:paraId="22DC6319"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66,000</w:t>
            </w:r>
          </w:p>
        </w:tc>
        <w:tc>
          <w:tcPr>
            <w:tcW w:w="1378" w:type="dxa"/>
            <w:gridSpan w:val="2"/>
            <w:tcBorders>
              <w:top w:val="nil"/>
              <w:left w:val="nil"/>
              <w:bottom w:val="single" w:sz="4" w:space="0" w:color="D9D9D9"/>
              <w:right w:val="nil"/>
            </w:tcBorders>
            <w:shd w:val="clear" w:color="auto" w:fill="auto"/>
            <w:noWrap/>
          </w:tcPr>
          <w:p w14:paraId="7BD26B94" w14:textId="2D2DD9CE"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52760121" w14:textId="545DCA7C"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14162C47" w14:textId="0B9453C1"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34615E17" w14:textId="77777777" w:rsidTr="00D625BC">
        <w:trPr>
          <w:trHeight w:val="720"/>
        </w:trPr>
        <w:tc>
          <w:tcPr>
            <w:tcW w:w="768" w:type="dxa"/>
            <w:tcBorders>
              <w:top w:val="nil"/>
              <w:left w:val="nil"/>
              <w:bottom w:val="single" w:sz="4" w:space="0" w:color="D9D9D9"/>
              <w:right w:val="nil"/>
            </w:tcBorders>
            <w:shd w:val="clear" w:color="auto" w:fill="auto"/>
            <w:noWrap/>
            <w:hideMark/>
          </w:tcPr>
          <w:p w14:paraId="6232264C"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4.5</w:t>
            </w:r>
          </w:p>
        </w:tc>
        <w:tc>
          <w:tcPr>
            <w:tcW w:w="3911" w:type="dxa"/>
            <w:gridSpan w:val="3"/>
            <w:tcBorders>
              <w:top w:val="nil"/>
              <w:left w:val="nil"/>
              <w:bottom w:val="single" w:sz="4" w:space="0" w:color="D9D9D9"/>
              <w:right w:val="nil"/>
            </w:tcBorders>
            <w:shd w:val="clear" w:color="auto" w:fill="auto"/>
          </w:tcPr>
          <w:p w14:paraId="525376F7"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ENSAIO DE LIMITES (LL E LP). ENSAIO DE LIMITE DE LIQUIDEZ (LL) E LIMITE DE PLASTICIDADE (LP). INCLUSO EXECUÇÃO, RELATÓRIO FINAL, LAUDO TÉCNICO E ART.</w:t>
            </w:r>
          </w:p>
        </w:tc>
        <w:tc>
          <w:tcPr>
            <w:tcW w:w="595" w:type="dxa"/>
            <w:gridSpan w:val="3"/>
            <w:tcBorders>
              <w:top w:val="nil"/>
              <w:left w:val="nil"/>
              <w:bottom w:val="single" w:sz="4" w:space="0" w:color="D9D9D9"/>
              <w:right w:val="nil"/>
            </w:tcBorders>
            <w:shd w:val="clear" w:color="auto" w:fill="auto"/>
            <w:noWrap/>
            <w:hideMark/>
          </w:tcPr>
          <w:p w14:paraId="6707CC0D"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2" w:type="dxa"/>
            <w:gridSpan w:val="3"/>
            <w:tcBorders>
              <w:top w:val="nil"/>
              <w:left w:val="nil"/>
              <w:bottom w:val="single" w:sz="4" w:space="0" w:color="D9D9D9"/>
              <w:right w:val="nil"/>
            </w:tcBorders>
            <w:shd w:val="clear" w:color="auto" w:fill="auto"/>
            <w:noWrap/>
            <w:hideMark/>
          </w:tcPr>
          <w:p w14:paraId="312C0543"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66,000</w:t>
            </w:r>
          </w:p>
        </w:tc>
        <w:tc>
          <w:tcPr>
            <w:tcW w:w="1378" w:type="dxa"/>
            <w:gridSpan w:val="2"/>
            <w:tcBorders>
              <w:top w:val="nil"/>
              <w:left w:val="nil"/>
              <w:bottom w:val="single" w:sz="4" w:space="0" w:color="D9D9D9"/>
              <w:right w:val="nil"/>
            </w:tcBorders>
            <w:shd w:val="clear" w:color="auto" w:fill="auto"/>
            <w:noWrap/>
          </w:tcPr>
          <w:p w14:paraId="00D29C75" w14:textId="5AD5F029"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2AC8E210" w14:textId="2D1D5F18"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77954412" w14:textId="530976BF"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3D44C6F3" w14:textId="77777777" w:rsidTr="00D625BC">
        <w:trPr>
          <w:trHeight w:val="720"/>
        </w:trPr>
        <w:tc>
          <w:tcPr>
            <w:tcW w:w="768" w:type="dxa"/>
            <w:tcBorders>
              <w:top w:val="nil"/>
              <w:left w:val="nil"/>
              <w:bottom w:val="single" w:sz="4" w:space="0" w:color="D9D9D9"/>
              <w:right w:val="nil"/>
            </w:tcBorders>
            <w:shd w:val="clear" w:color="auto" w:fill="auto"/>
            <w:noWrap/>
            <w:hideMark/>
          </w:tcPr>
          <w:p w14:paraId="166357AC"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lastRenderedPageBreak/>
              <w:t>4.6</w:t>
            </w:r>
          </w:p>
        </w:tc>
        <w:tc>
          <w:tcPr>
            <w:tcW w:w="3911" w:type="dxa"/>
            <w:gridSpan w:val="3"/>
            <w:tcBorders>
              <w:top w:val="nil"/>
              <w:left w:val="nil"/>
              <w:bottom w:val="single" w:sz="4" w:space="0" w:color="D9D9D9"/>
              <w:right w:val="nil"/>
            </w:tcBorders>
            <w:shd w:val="clear" w:color="auto" w:fill="auto"/>
          </w:tcPr>
          <w:p w14:paraId="5F049EDF"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ENSAIO DE GRANULOMETRIA POR PENEIRAMENTO. DISTRIBUIÇÃO DOS MATERIAIS GRANULARES PELO PROCESSO DE PENEIRAMENTO DA AMOSTRA. INCLUSO EXECUÇÃO, RELATÓRIO FINAL, LAUDO TÉCNICO E ART.</w:t>
            </w:r>
          </w:p>
        </w:tc>
        <w:tc>
          <w:tcPr>
            <w:tcW w:w="595" w:type="dxa"/>
            <w:gridSpan w:val="3"/>
            <w:tcBorders>
              <w:top w:val="nil"/>
              <w:left w:val="nil"/>
              <w:bottom w:val="single" w:sz="4" w:space="0" w:color="D9D9D9"/>
              <w:right w:val="nil"/>
            </w:tcBorders>
            <w:shd w:val="clear" w:color="auto" w:fill="auto"/>
            <w:noWrap/>
            <w:hideMark/>
          </w:tcPr>
          <w:p w14:paraId="4F4FB6C4"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2" w:type="dxa"/>
            <w:gridSpan w:val="3"/>
            <w:tcBorders>
              <w:top w:val="nil"/>
              <w:left w:val="nil"/>
              <w:bottom w:val="single" w:sz="4" w:space="0" w:color="D9D9D9"/>
              <w:right w:val="nil"/>
            </w:tcBorders>
            <w:shd w:val="clear" w:color="auto" w:fill="auto"/>
            <w:noWrap/>
            <w:hideMark/>
          </w:tcPr>
          <w:p w14:paraId="40234A4E"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66,000</w:t>
            </w:r>
          </w:p>
        </w:tc>
        <w:tc>
          <w:tcPr>
            <w:tcW w:w="1378" w:type="dxa"/>
            <w:gridSpan w:val="2"/>
            <w:tcBorders>
              <w:top w:val="nil"/>
              <w:left w:val="nil"/>
              <w:bottom w:val="single" w:sz="4" w:space="0" w:color="D9D9D9"/>
              <w:right w:val="nil"/>
            </w:tcBorders>
            <w:shd w:val="clear" w:color="auto" w:fill="auto"/>
            <w:noWrap/>
          </w:tcPr>
          <w:p w14:paraId="24E668A8" w14:textId="6F9930CB"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3649B219" w14:textId="1B002507"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44424458" w14:textId="5C6B49EE"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676826C3" w14:textId="77777777" w:rsidTr="00D625BC">
        <w:trPr>
          <w:trHeight w:val="720"/>
        </w:trPr>
        <w:tc>
          <w:tcPr>
            <w:tcW w:w="768" w:type="dxa"/>
            <w:tcBorders>
              <w:top w:val="nil"/>
              <w:left w:val="nil"/>
              <w:bottom w:val="single" w:sz="4" w:space="0" w:color="D9D9D9"/>
              <w:right w:val="nil"/>
            </w:tcBorders>
            <w:shd w:val="clear" w:color="auto" w:fill="auto"/>
            <w:noWrap/>
            <w:hideMark/>
          </w:tcPr>
          <w:p w14:paraId="12913019"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4.7</w:t>
            </w:r>
          </w:p>
        </w:tc>
        <w:tc>
          <w:tcPr>
            <w:tcW w:w="3911" w:type="dxa"/>
            <w:gridSpan w:val="3"/>
            <w:tcBorders>
              <w:top w:val="nil"/>
              <w:left w:val="nil"/>
              <w:bottom w:val="single" w:sz="4" w:space="0" w:color="D9D9D9"/>
              <w:right w:val="nil"/>
            </w:tcBorders>
            <w:shd w:val="clear" w:color="auto" w:fill="auto"/>
          </w:tcPr>
          <w:p w14:paraId="7FD830B5"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ENSAIO TRIAXIAL. IDENTIFICAÇÃO DAS PROPRIEDADES MECÂNICAS DO SOLO SOB DIFERENTES CONSIDÇÕES DE TENSÃO E CONFINAMENTO. INCLUSO EXECUÇÃO, RELATÓRIO FINAL, LAUDO TÉCNICO E ART.</w:t>
            </w:r>
          </w:p>
        </w:tc>
        <w:tc>
          <w:tcPr>
            <w:tcW w:w="595" w:type="dxa"/>
            <w:gridSpan w:val="3"/>
            <w:tcBorders>
              <w:top w:val="nil"/>
              <w:left w:val="nil"/>
              <w:bottom w:val="single" w:sz="4" w:space="0" w:color="D9D9D9"/>
              <w:right w:val="nil"/>
            </w:tcBorders>
            <w:shd w:val="clear" w:color="auto" w:fill="auto"/>
            <w:noWrap/>
            <w:hideMark/>
          </w:tcPr>
          <w:p w14:paraId="23D1944E"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2" w:type="dxa"/>
            <w:gridSpan w:val="3"/>
            <w:tcBorders>
              <w:top w:val="nil"/>
              <w:left w:val="nil"/>
              <w:bottom w:val="single" w:sz="4" w:space="0" w:color="D9D9D9"/>
              <w:right w:val="nil"/>
            </w:tcBorders>
            <w:shd w:val="clear" w:color="auto" w:fill="auto"/>
            <w:noWrap/>
            <w:hideMark/>
          </w:tcPr>
          <w:p w14:paraId="3A333440"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8,000</w:t>
            </w:r>
          </w:p>
        </w:tc>
        <w:tc>
          <w:tcPr>
            <w:tcW w:w="1378" w:type="dxa"/>
            <w:gridSpan w:val="2"/>
            <w:tcBorders>
              <w:top w:val="nil"/>
              <w:left w:val="nil"/>
              <w:bottom w:val="single" w:sz="4" w:space="0" w:color="D9D9D9"/>
              <w:right w:val="nil"/>
            </w:tcBorders>
            <w:shd w:val="clear" w:color="auto" w:fill="auto"/>
            <w:noWrap/>
          </w:tcPr>
          <w:p w14:paraId="596852C4" w14:textId="4BB407F6"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123C090A" w14:textId="6F347D33"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24338453" w14:textId="62F1BEE0"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21DF0A1D" w14:textId="77777777" w:rsidTr="00D625BC">
        <w:trPr>
          <w:trHeight w:val="240"/>
        </w:trPr>
        <w:tc>
          <w:tcPr>
            <w:tcW w:w="768" w:type="dxa"/>
            <w:tcBorders>
              <w:top w:val="nil"/>
              <w:left w:val="nil"/>
              <w:bottom w:val="single" w:sz="4" w:space="0" w:color="D9D9D9"/>
              <w:right w:val="nil"/>
            </w:tcBorders>
            <w:shd w:val="clear" w:color="auto" w:fill="auto"/>
            <w:noWrap/>
            <w:hideMark/>
          </w:tcPr>
          <w:p w14:paraId="21A3F30A"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534" w:type="dxa"/>
            <w:tcBorders>
              <w:top w:val="nil"/>
              <w:left w:val="nil"/>
              <w:bottom w:val="single" w:sz="4" w:space="0" w:color="D9D9D9"/>
              <w:right w:val="nil"/>
            </w:tcBorders>
            <w:shd w:val="clear" w:color="auto" w:fill="auto"/>
            <w:hideMark/>
          </w:tcPr>
          <w:p w14:paraId="29AF8533"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85" w:type="dxa"/>
            <w:tcBorders>
              <w:top w:val="nil"/>
              <w:left w:val="nil"/>
              <w:bottom w:val="single" w:sz="4" w:space="0" w:color="D9D9D9"/>
              <w:right w:val="nil"/>
            </w:tcBorders>
            <w:shd w:val="clear" w:color="auto" w:fill="auto"/>
            <w:noWrap/>
            <w:hideMark/>
          </w:tcPr>
          <w:p w14:paraId="4D95C2B4"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3192" w:type="dxa"/>
            <w:tcBorders>
              <w:top w:val="nil"/>
              <w:left w:val="nil"/>
              <w:bottom w:val="single" w:sz="4" w:space="0" w:color="D9D9D9"/>
              <w:right w:val="nil"/>
            </w:tcBorders>
            <w:shd w:val="clear" w:color="auto" w:fill="auto"/>
            <w:hideMark/>
          </w:tcPr>
          <w:p w14:paraId="055B50AE"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595" w:type="dxa"/>
            <w:gridSpan w:val="3"/>
            <w:tcBorders>
              <w:top w:val="nil"/>
              <w:left w:val="nil"/>
              <w:bottom w:val="single" w:sz="4" w:space="0" w:color="D9D9D9"/>
              <w:right w:val="nil"/>
            </w:tcBorders>
            <w:shd w:val="clear" w:color="auto" w:fill="auto"/>
            <w:noWrap/>
            <w:hideMark/>
          </w:tcPr>
          <w:p w14:paraId="1B32DC29"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52" w:type="dxa"/>
            <w:gridSpan w:val="3"/>
            <w:tcBorders>
              <w:top w:val="nil"/>
              <w:left w:val="nil"/>
              <w:bottom w:val="single" w:sz="4" w:space="0" w:color="D9D9D9"/>
              <w:right w:val="nil"/>
            </w:tcBorders>
            <w:shd w:val="clear" w:color="auto" w:fill="auto"/>
            <w:noWrap/>
            <w:hideMark/>
          </w:tcPr>
          <w:p w14:paraId="0934C62C"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378" w:type="dxa"/>
            <w:gridSpan w:val="2"/>
            <w:tcBorders>
              <w:top w:val="nil"/>
              <w:left w:val="nil"/>
              <w:bottom w:val="single" w:sz="4" w:space="0" w:color="D9D9D9"/>
              <w:right w:val="nil"/>
            </w:tcBorders>
            <w:shd w:val="clear" w:color="auto" w:fill="auto"/>
            <w:noWrap/>
            <w:hideMark/>
          </w:tcPr>
          <w:p w14:paraId="48A33F14" w14:textId="77777777" w:rsidR="00C26B2A" w:rsidRPr="00450A3A" w:rsidRDefault="00C26B2A" w:rsidP="00450A3A">
            <w:pPr>
              <w:spacing w:line="240" w:lineRule="auto"/>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c>
          <w:tcPr>
            <w:tcW w:w="1420" w:type="dxa"/>
            <w:gridSpan w:val="2"/>
            <w:tcBorders>
              <w:top w:val="nil"/>
              <w:left w:val="nil"/>
              <w:bottom w:val="single" w:sz="4" w:space="0" w:color="D9D9D9"/>
              <w:right w:val="nil"/>
            </w:tcBorders>
            <w:shd w:val="clear" w:color="auto" w:fill="auto"/>
            <w:noWrap/>
            <w:hideMark/>
          </w:tcPr>
          <w:p w14:paraId="39B7CBD7" w14:textId="77777777" w:rsidR="00C26B2A" w:rsidRPr="00450A3A" w:rsidRDefault="00C26B2A" w:rsidP="00450A3A">
            <w:pPr>
              <w:spacing w:line="240" w:lineRule="auto"/>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c>
          <w:tcPr>
            <w:tcW w:w="1066" w:type="dxa"/>
            <w:gridSpan w:val="3"/>
            <w:tcBorders>
              <w:top w:val="nil"/>
              <w:left w:val="nil"/>
              <w:bottom w:val="single" w:sz="4" w:space="0" w:color="D9D9D9"/>
              <w:right w:val="nil"/>
            </w:tcBorders>
            <w:shd w:val="clear" w:color="auto" w:fill="auto"/>
            <w:noWrap/>
            <w:hideMark/>
          </w:tcPr>
          <w:p w14:paraId="5B13CE52" w14:textId="77777777" w:rsidR="00C26B2A" w:rsidRPr="00450A3A" w:rsidRDefault="00C26B2A" w:rsidP="00450A3A">
            <w:pPr>
              <w:spacing w:line="240" w:lineRule="auto"/>
              <w:jc w:val="center"/>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r>
      <w:tr w:rsidR="00C26B2A" w:rsidRPr="00450A3A" w14:paraId="38C488E1" w14:textId="77777777" w:rsidTr="00D625BC">
        <w:trPr>
          <w:gridAfter w:val="1"/>
          <w:wAfter w:w="8" w:type="dxa"/>
          <w:trHeight w:val="210"/>
        </w:trPr>
        <w:tc>
          <w:tcPr>
            <w:tcW w:w="768" w:type="dxa"/>
            <w:tcBorders>
              <w:top w:val="nil"/>
              <w:left w:val="nil"/>
              <w:bottom w:val="nil"/>
              <w:right w:val="nil"/>
            </w:tcBorders>
            <w:shd w:val="clear" w:color="000000" w:fill="B5CCD2"/>
            <w:hideMark/>
          </w:tcPr>
          <w:p w14:paraId="0493CAB6"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5</w:t>
            </w:r>
          </w:p>
        </w:tc>
        <w:tc>
          <w:tcPr>
            <w:tcW w:w="3911" w:type="dxa"/>
            <w:gridSpan w:val="3"/>
            <w:tcBorders>
              <w:top w:val="nil"/>
              <w:left w:val="nil"/>
              <w:bottom w:val="nil"/>
              <w:right w:val="nil"/>
            </w:tcBorders>
            <w:shd w:val="clear" w:color="000000" w:fill="B5CCD2"/>
            <w:noWrap/>
            <w:hideMark/>
          </w:tcPr>
          <w:p w14:paraId="53D5D05A" w14:textId="2F613354" w:rsidR="00C26B2A" w:rsidRPr="00450A3A" w:rsidRDefault="00C26B2A" w:rsidP="00450A3A">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PROJETOS EXECUTIVOS</w:t>
            </w:r>
          </w:p>
        </w:tc>
        <w:tc>
          <w:tcPr>
            <w:tcW w:w="588" w:type="dxa"/>
            <w:gridSpan w:val="2"/>
            <w:tcBorders>
              <w:top w:val="nil"/>
              <w:left w:val="nil"/>
              <w:bottom w:val="nil"/>
              <w:right w:val="nil"/>
            </w:tcBorders>
            <w:shd w:val="clear" w:color="000000" w:fill="B5CCD2"/>
            <w:hideMark/>
          </w:tcPr>
          <w:p w14:paraId="4CA6F751"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952" w:type="dxa"/>
            <w:gridSpan w:val="3"/>
            <w:tcBorders>
              <w:top w:val="nil"/>
              <w:left w:val="nil"/>
              <w:bottom w:val="nil"/>
              <w:right w:val="nil"/>
            </w:tcBorders>
            <w:shd w:val="clear" w:color="000000" w:fill="B5CCD2"/>
            <w:hideMark/>
          </w:tcPr>
          <w:p w14:paraId="3C6ACA79"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385" w:type="dxa"/>
            <w:gridSpan w:val="3"/>
            <w:tcBorders>
              <w:top w:val="nil"/>
              <w:left w:val="nil"/>
              <w:bottom w:val="nil"/>
              <w:right w:val="nil"/>
            </w:tcBorders>
            <w:shd w:val="clear" w:color="000000" w:fill="B5CCD2"/>
            <w:hideMark/>
          </w:tcPr>
          <w:p w14:paraId="67E65AF2"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420" w:type="dxa"/>
            <w:gridSpan w:val="2"/>
            <w:tcBorders>
              <w:top w:val="nil"/>
              <w:left w:val="nil"/>
              <w:bottom w:val="nil"/>
              <w:right w:val="nil"/>
            </w:tcBorders>
            <w:shd w:val="clear" w:color="000000" w:fill="B5CCD2"/>
            <w:noWrap/>
          </w:tcPr>
          <w:p w14:paraId="0B3BF1B3" w14:textId="6EB349DB" w:rsidR="00C26B2A" w:rsidRPr="00450A3A" w:rsidRDefault="00C26B2A" w:rsidP="00450A3A">
            <w:pPr>
              <w:spacing w:line="240" w:lineRule="auto"/>
              <w:jc w:val="right"/>
              <w:rPr>
                <w:rFonts w:ascii="Calibri" w:eastAsia="Times New Roman" w:hAnsi="Calibri" w:cs="Calibri"/>
                <w:b/>
                <w:bCs/>
                <w:sz w:val="16"/>
                <w:szCs w:val="16"/>
                <w:lang w:eastAsia="pt-BR"/>
              </w:rPr>
            </w:pPr>
          </w:p>
        </w:tc>
        <w:tc>
          <w:tcPr>
            <w:tcW w:w="1058" w:type="dxa"/>
            <w:gridSpan w:val="2"/>
            <w:tcBorders>
              <w:top w:val="nil"/>
              <w:left w:val="nil"/>
              <w:bottom w:val="nil"/>
              <w:right w:val="nil"/>
            </w:tcBorders>
            <w:shd w:val="clear" w:color="000000" w:fill="B5CCD2"/>
          </w:tcPr>
          <w:p w14:paraId="15B41634" w14:textId="54A23AB6" w:rsidR="00C26B2A" w:rsidRPr="00450A3A" w:rsidRDefault="00C26B2A" w:rsidP="00450A3A">
            <w:pPr>
              <w:spacing w:line="240" w:lineRule="auto"/>
              <w:jc w:val="center"/>
              <w:rPr>
                <w:rFonts w:ascii="Calibri" w:eastAsia="Times New Roman" w:hAnsi="Calibri" w:cs="Calibri"/>
                <w:b/>
                <w:bCs/>
                <w:sz w:val="16"/>
                <w:szCs w:val="16"/>
                <w:lang w:eastAsia="pt-BR"/>
              </w:rPr>
            </w:pPr>
          </w:p>
        </w:tc>
      </w:tr>
      <w:tr w:rsidR="00C26B2A" w:rsidRPr="00450A3A" w14:paraId="4396977E" w14:textId="77777777" w:rsidTr="00D625BC">
        <w:trPr>
          <w:trHeight w:val="240"/>
        </w:trPr>
        <w:tc>
          <w:tcPr>
            <w:tcW w:w="768" w:type="dxa"/>
            <w:tcBorders>
              <w:top w:val="nil"/>
              <w:left w:val="nil"/>
              <w:bottom w:val="single" w:sz="4" w:space="0" w:color="D9D9D9"/>
              <w:right w:val="nil"/>
            </w:tcBorders>
            <w:shd w:val="clear" w:color="auto" w:fill="auto"/>
            <w:noWrap/>
            <w:hideMark/>
          </w:tcPr>
          <w:p w14:paraId="66C3FE39"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5.1</w:t>
            </w:r>
          </w:p>
        </w:tc>
        <w:tc>
          <w:tcPr>
            <w:tcW w:w="3911" w:type="dxa"/>
            <w:gridSpan w:val="3"/>
            <w:tcBorders>
              <w:top w:val="nil"/>
              <w:left w:val="nil"/>
              <w:bottom w:val="single" w:sz="4" w:space="0" w:color="D9D9D9"/>
              <w:right w:val="nil"/>
            </w:tcBorders>
            <w:shd w:val="clear" w:color="auto" w:fill="auto"/>
          </w:tcPr>
          <w:p w14:paraId="6474280F"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URBANÍSTICO.</w:t>
            </w:r>
          </w:p>
        </w:tc>
        <w:tc>
          <w:tcPr>
            <w:tcW w:w="595" w:type="dxa"/>
            <w:gridSpan w:val="3"/>
            <w:tcBorders>
              <w:top w:val="nil"/>
              <w:left w:val="nil"/>
              <w:bottom w:val="single" w:sz="4" w:space="0" w:color="D9D9D9"/>
              <w:right w:val="nil"/>
            </w:tcBorders>
            <w:shd w:val="clear" w:color="auto" w:fill="auto"/>
            <w:noWrap/>
            <w:hideMark/>
          </w:tcPr>
          <w:p w14:paraId="5731C567"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2" w:type="dxa"/>
            <w:gridSpan w:val="3"/>
            <w:tcBorders>
              <w:top w:val="nil"/>
              <w:left w:val="nil"/>
              <w:bottom w:val="single" w:sz="4" w:space="0" w:color="D9D9D9"/>
              <w:right w:val="nil"/>
            </w:tcBorders>
            <w:shd w:val="clear" w:color="auto" w:fill="auto"/>
            <w:noWrap/>
            <w:hideMark/>
          </w:tcPr>
          <w:p w14:paraId="2B6EE739" w14:textId="0EDBE686"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9,9</w:t>
            </w:r>
            <w:r w:rsidR="001A20B2" w:rsidRPr="00450A3A">
              <w:rPr>
                <w:rFonts w:ascii="Calibri" w:eastAsia="Times New Roman" w:hAnsi="Calibri" w:cs="Calibri"/>
                <w:sz w:val="16"/>
                <w:szCs w:val="16"/>
                <w:lang w:eastAsia="pt-BR"/>
              </w:rPr>
              <w:t>50</w:t>
            </w:r>
          </w:p>
        </w:tc>
        <w:tc>
          <w:tcPr>
            <w:tcW w:w="1378" w:type="dxa"/>
            <w:gridSpan w:val="2"/>
            <w:tcBorders>
              <w:top w:val="nil"/>
              <w:left w:val="nil"/>
              <w:bottom w:val="single" w:sz="4" w:space="0" w:color="D9D9D9"/>
              <w:right w:val="nil"/>
            </w:tcBorders>
            <w:shd w:val="clear" w:color="auto" w:fill="auto"/>
            <w:noWrap/>
          </w:tcPr>
          <w:p w14:paraId="58A93146" w14:textId="43BE6E03"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6DD433C7" w14:textId="04F19A70"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00D341F9" w14:textId="6F254C6B" w:rsidR="00C26B2A" w:rsidRPr="00450A3A" w:rsidRDefault="00C26B2A" w:rsidP="00450A3A">
            <w:pPr>
              <w:spacing w:line="240" w:lineRule="auto"/>
              <w:jc w:val="center"/>
              <w:rPr>
                <w:rFonts w:ascii="Calibri" w:eastAsia="Times New Roman" w:hAnsi="Calibri" w:cs="Calibri"/>
                <w:sz w:val="18"/>
                <w:szCs w:val="18"/>
                <w:lang w:eastAsia="pt-BR"/>
              </w:rPr>
            </w:pPr>
          </w:p>
        </w:tc>
      </w:tr>
      <w:tr w:rsidR="001A20B2" w:rsidRPr="00450A3A" w14:paraId="588471DA" w14:textId="77777777" w:rsidTr="00D625BC">
        <w:trPr>
          <w:trHeight w:val="240"/>
        </w:trPr>
        <w:tc>
          <w:tcPr>
            <w:tcW w:w="768" w:type="dxa"/>
            <w:tcBorders>
              <w:top w:val="nil"/>
              <w:left w:val="nil"/>
              <w:bottom w:val="single" w:sz="4" w:space="0" w:color="D9D9D9"/>
              <w:right w:val="nil"/>
            </w:tcBorders>
            <w:shd w:val="clear" w:color="auto" w:fill="auto"/>
            <w:noWrap/>
            <w:hideMark/>
          </w:tcPr>
          <w:p w14:paraId="033E92CC" w14:textId="77777777"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5.2</w:t>
            </w:r>
          </w:p>
        </w:tc>
        <w:tc>
          <w:tcPr>
            <w:tcW w:w="3911" w:type="dxa"/>
            <w:gridSpan w:val="3"/>
            <w:tcBorders>
              <w:top w:val="nil"/>
              <w:left w:val="nil"/>
              <w:bottom w:val="single" w:sz="4" w:space="0" w:color="D9D9D9"/>
              <w:right w:val="nil"/>
            </w:tcBorders>
            <w:shd w:val="clear" w:color="auto" w:fill="auto"/>
          </w:tcPr>
          <w:p w14:paraId="0B593A9A" w14:textId="77777777" w:rsidR="001A20B2" w:rsidRPr="00450A3A" w:rsidRDefault="001A20B2" w:rsidP="001A20B2">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GEOMETRICO.</w:t>
            </w:r>
          </w:p>
        </w:tc>
        <w:tc>
          <w:tcPr>
            <w:tcW w:w="595" w:type="dxa"/>
            <w:gridSpan w:val="3"/>
            <w:tcBorders>
              <w:top w:val="nil"/>
              <w:left w:val="nil"/>
              <w:bottom w:val="single" w:sz="4" w:space="0" w:color="D9D9D9"/>
              <w:right w:val="nil"/>
            </w:tcBorders>
            <w:shd w:val="clear" w:color="auto" w:fill="auto"/>
            <w:noWrap/>
            <w:hideMark/>
          </w:tcPr>
          <w:p w14:paraId="7929EF5F" w14:textId="77777777"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2" w:type="dxa"/>
            <w:gridSpan w:val="3"/>
            <w:tcBorders>
              <w:top w:val="nil"/>
              <w:left w:val="nil"/>
              <w:bottom w:val="single" w:sz="4" w:space="0" w:color="D9D9D9"/>
              <w:right w:val="nil"/>
            </w:tcBorders>
            <w:shd w:val="clear" w:color="auto" w:fill="auto"/>
            <w:noWrap/>
            <w:hideMark/>
          </w:tcPr>
          <w:p w14:paraId="58D11003" w14:textId="12087812"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9,950</w:t>
            </w:r>
          </w:p>
        </w:tc>
        <w:tc>
          <w:tcPr>
            <w:tcW w:w="1378" w:type="dxa"/>
            <w:gridSpan w:val="2"/>
            <w:tcBorders>
              <w:top w:val="nil"/>
              <w:left w:val="nil"/>
              <w:bottom w:val="single" w:sz="4" w:space="0" w:color="D9D9D9"/>
              <w:right w:val="nil"/>
            </w:tcBorders>
            <w:shd w:val="clear" w:color="auto" w:fill="auto"/>
            <w:noWrap/>
          </w:tcPr>
          <w:p w14:paraId="676030B5" w14:textId="2CFB9217" w:rsidR="001A20B2" w:rsidRPr="00450A3A" w:rsidRDefault="001A20B2" w:rsidP="001A20B2">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703985FD" w14:textId="44773A12" w:rsidR="001A20B2" w:rsidRPr="00450A3A" w:rsidRDefault="001A20B2" w:rsidP="001A20B2">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69D62CE0" w14:textId="7B8F532F" w:rsidR="001A20B2" w:rsidRPr="00450A3A" w:rsidRDefault="001A20B2" w:rsidP="001A20B2">
            <w:pPr>
              <w:spacing w:line="240" w:lineRule="auto"/>
              <w:jc w:val="center"/>
              <w:rPr>
                <w:rFonts w:ascii="Calibri" w:eastAsia="Times New Roman" w:hAnsi="Calibri" w:cs="Calibri"/>
                <w:sz w:val="18"/>
                <w:szCs w:val="18"/>
                <w:lang w:eastAsia="pt-BR"/>
              </w:rPr>
            </w:pPr>
          </w:p>
        </w:tc>
      </w:tr>
      <w:tr w:rsidR="001A20B2" w:rsidRPr="00450A3A" w14:paraId="05865608" w14:textId="77777777" w:rsidTr="00D625BC">
        <w:trPr>
          <w:trHeight w:val="240"/>
        </w:trPr>
        <w:tc>
          <w:tcPr>
            <w:tcW w:w="768" w:type="dxa"/>
            <w:tcBorders>
              <w:top w:val="nil"/>
              <w:left w:val="nil"/>
              <w:bottom w:val="single" w:sz="4" w:space="0" w:color="D9D9D9"/>
              <w:right w:val="nil"/>
            </w:tcBorders>
            <w:shd w:val="clear" w:color="auto" w:fill="auto"/>
            <w:noWrap/>
            <w:hideMark/>
          </w:tcPr>
          <w:p w14:paraId="6C10A849" w14:textId="77777777"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5.3</w:t>
            </w:r>
          </w:p>
        </w:tc>
        <w:tc>
          <w:tcPr>
            <w:tcW w:w="3911" w:type="dxa"/>
            <w:gridSpan w:val="3"/>
            <w:tcBorders>
              <w:top w:val="nil"/>
              <w:left w:val="nil"/>
              <w:bottom w:val="single" w:sz="4" w:space="0" w:color="D9D9D9"/>
              <w:right w:val="nil"/>
            </w:tcBorders>
            <w:shd w:val="clear" w:color="auto" w:fill="auto"/>
          </w:tcPr>
          <w:p w14:paraId="018E09DF" w14:textId="77777777" w:rsidR="001A20B2" w:rsidRPr="00450A3A" w:rsidRDefault="001A20B2" w:rsidP="001A20B2">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DE TERRAPLANAGEM E CONTENÇÕES.</w:t>
            </w:r>
          </w:p>
        </w:tc>
        <w:tc>
          <w:tcPr>
            <w:tcW w:w="595" w:type="dxa"/>
            <w:gridSpan w:val="3"/>
            <w:tcBorders>
              <w:top w:val="nil"/>
              <w:left w:val="nil"/>
              <w:bottom w:val="single" w:sz="4" w:space="0" w:color="D9D9D9"/>
              <w:right w:val="nil"/>
            </w:tcBorders>
            <w:shd w:val="clear" w:color="auto" w:fill="auto"/>
            <w:noWrap/>
            <w:hideMark/>
          </w:tcPr>
          <w:p w14:paraId="411D6DAE" w14:textId="77777777"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2" w:type="dxa"/>
            <w:gridSpan w:val="3"/>
            <w:tcBorders>
              <w:top w:val="nil"/>
              <w:left w:val="nil"/>
              <w:bottom w:val="single" w:sz="4" w:space="0" w:color="D9D9D9"/>
              <w:right w:val="nil"/>
            </w:tcBorders>
            <w:shd w:val="clear" w:color="auto" w:fill="auto"/>
            <w:noWrap/>
            <w:hideMark/>
          </w:tcPr>
          <w:p w14:paraId="2105727F" w14:textId="28A62109"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9,950</w:t>
            </w:r>
          </w:p>
        </w:tc>
        <w:tc>
          <w:tcPr>
            <w:tcW w:w="1378" w:type="dxa"/>
            <w:gridSpan w:val="2"/>
            <w:tcBorders>
              <w:top w:val="nil"/>
              <w:left w:val="nil"/>
              <w:bottom w:val="single" w:sz="4" w:space="0" w:color="D9D9D9"/>
              <w:right w:val="nil"/>
            </w:tcBorders>
            <w:shd w:val="clear" w:color="auto" w:fill="auto"/>
            <w:noWrap/>
          </w:tcPr>
          <w:p w14:paraId="69063F9C" w14:textId="43E2BA3E" w:rsidR="001A20B2" w:rsidRPr="00450A3A" w:rsidRDefault="001A20B2" w:rsidP="001A20B2">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2FC33CD5" w14:textId="5594ADF7" w:rsidR="001A20B2" w:rsidRPr="00450A3A" w:rsidRDefault="001A20B2" w:rsidP="001A20B2">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70018633" w14:textId="4A20561F" w:rsidR="001A20B2" w:rsidRPr="00450A3A" w:rsidRDefault="001A20B2" w:rsidP="001A20B2">
            <w:pPr>
              <w:spacing w:line="240" w:lineRule="auto"/>
              <w:jc w:val="center"/>
              <w:rPr>
                <w:rFonts w:ascii="Calibri" w:eastAsia="Times New Roman" w:hAnsi="Calibri" w:cs="Calibri"/>
                <w:sz w:val="18"/>
                <w:szCs w:val="18"/>
                <w:lang w:eastAsia="pt-BR"/>
              </w:rPr>
            </w:pPr>
          </w:p>
        </w:tc>
      </w:tr>
      <w:tr w:rsidR="001A20B2" w:rsidRPr="00450A3A" w14:paraId="4DF9D348" w14:textId="77777777" w:rsidTr="00D625BC">
        <w:trPr>
          <w:trHeight w:val="240"/>
        </w:trPr>
        <w:tc>
          <w:tcPr>
            <w:tcW w:w="768" w:type="dxa"/>
            <w:tcBorders>
              <w:top w:val="nil"/>
              <w:left w:val="nil"/>
              <w:bottom w:val="single" w:sz="4" w:space="0" w:color="D9D9D9"/>
              <w:right w:val="nil"/>
            </w:tcBorders>
            <w:shd w:val="clear" w:color="auto" w:fill="auto"/>
            <w:noWrap/>
            <w:hideMark/>
          </w:tcPr>
          <w:p w14:paraId="0D9F1BFE" w14:textId="77777777"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5.4</w:t>
            </w:r>
          </w:p>
        </w:tc>
        <w:tc>
          <w:tcPr>
            <w:tcW w:w="3911" w:type="dxa"/>
            <w:gridSpan w:val="3"/>
            <w:tcBorders>
              <w:top w:val="nil"/>
              <w:left w:val="nil"/>
              <w:bottom w:val="single" w:sz="4" w:space="0" w:color="D9D9D9"/>
              <w:right w:val="nil"/>
            </w:tcBorders>
            <w:shd w:val="clear" w:color="auto" w:fill="auto"/>
          </w:tcPr>
          <w:p w14:paraId="12186ACF" w14:textId="77777777" w:rsidR="001A20B2" w:rsidRPr="00450A3A" w:rsidRDefault="001A20B2" w:rsidP="001A20B2">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DE DRENAGEM.</w:t>
            </w:r>
          </w:p>
        </w:tc>
        <w:tc>
          <w:tcPr>
            <w:tcW w:w="595" w:type="dxa"/>
            <w:gridSpan w:val="3"/>
            <w:tcBorders>
              <w:top w:val="nil"/>
              <w:left w:val="nil"/>
              <w:bottom w:val="single" w:sz="4" w:space="0" w:color="D9D9D9"/>
              <w:right w:val="nil"/>
            </w:tcBorders>
            <w:shd w:val="clear" w:color="auto" w:fill="auto"/>
            <w:noWrap/>
            <w:hideMark/>
          </w:tcPr>
          <w:p w14:paraId="4DC63761" w14:textId="77777777"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2" w:type="dxa"/>
            <w:gridSpan w:val="3"/>
            <w:tcBorders>
              <w:top w:val="nil"/>
              <w:left w:val="nil"/>
              <w:bottom w:val="single" w:sz="4" w:space="0" w:color="D9D9D9"/>
              <w:right w:val="nil"/>
            </w:tcBorders>
            <w:shd w:val="clear" w:color="auto" w:fill="auto"/>
            <w:noWrap/>
            <w:hideMark/>
          </w:tcPr>
          <w:p w14:paraId="48475636" w14:textId="3600C8BD"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9,950</w:t>
            </w:r>
          </w:p>
        </w:tc>
        <w:tc>
          <w:tcPr>
            <w:tcW w:w="1378" w:type="dxa"/>
            <w:gridSpan w:val="2"/>
            <w:tcBorders>
              <w:top w:val="nil"/>
              <w:left w:val="nil"/>
              <w:bottom w:val="single" w:sz="4" w:space="0" w:color="D9D9D9"/>
              <w:right w:val="nil"/>
            </w:tcBorders>
            <w:shd w:val="clear" w:color="auto" w:fill="auto"/>
            <w:noWrap/>
          </w:tcPr>
          <w:p w14:paraId="73C32484" w14:textId="3C2E368A" w:rsidR="001A20B2" w:rsidRPr="00450A3A" w:rsidRDefault="001A20B2" w:rsidP="001A20B2">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205CC00F" w14:textId="3007F427" w:rsidR="001A20B2" w:rsidRPr="00450A3A" w:rsidRDefault="001A20B2" w:rsidP="001A20B2">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2140CCB4" w14:textId="6C0FAA5F" w:rsidR="001A20B2" w:rsidRPr="00450A3A" w:rsidRDefault="001A20B2" w:rsidP="001A20B2">
            <w:pPr>
              <w:spacing w:line="240" w:lineRule="auto"/>
              <w:jc w:val="center"/>
              <w:rPr>
                <w:rFonts w:ascii="Calibri" w:eastAsia="Times New Roman" w:hAnsi="Calibri" w:cs="Calibri"/>
                <w:sz w:val="18"/>
                <w:szCs w:val="18"/>
                <w:lang w:eastAsia="pt-BR"/>
              </w:rPr>
            </w:pPr>
          </w:p>
        </w:tc>
      </w:tr>
      <w:tr w:rsidR="001A20B2" w:rsidRPr="00450A3A" w14:paraId="3072BBBF" w14:textId="77777777" w:rsidTr="00D625BC">
        <w:trPr>
          <w:trHeight w:val="240"/>
        </w:trPr>
        <w:tc>
          <w:tcPr>
            <w:tcW w:w="768" w:type="dxa"/>
            <w:tcBorders>
              <w:top w:val="nil"/>
              <w:left w:val="nil"/>
              <w:bottom w:val="single" w:sz="4" w:space="0" w:color="D9D9D9"/>
              <w:right w:val="nil"/>
            </w:tcBorders>
            <w:shd w:val="clear" w:color="auto" w:fill="auto"/>
            <w:noWrap/>
            <w:hideMark/>
          </w:tcPr>
          <w:p w14:paraId="042B4C59" w14:textId="77777777"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5.5</w:t>
            </w:r>
          </w:p>
        </w:tc>
        <w:tc>
          <w:tcPr>
            <w:tcW w:w="3911" w:type="dxa"/>
            <w:gridSpan w:val="3"/>
            <w:tcBorders>
              <w:top w:val="nil"/>
              <w:left w:val="nil"/>
              <w:bottom w:val="single" w:sz="4" w:space="0" w:color="D9D9D9"/>
              <w:right w:val="nil"/>
            </w:tcBorders>
            <w:shd w:val="clear" w:color="auto" w:fill="auto"/>
          </w:tcPr>
          <w:p w14:paraId="3D278E3B" w14:textId="77777777" w:rsidR="001A20B2" w:rsidRPr="00450A3A" w:rsidRDefault="001A20B2" w:rsidP="001A20B2">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DE PAVIMENTAÇÃO.</w:t>
            </w:r>
          </w:p>
        </w:tc>
        <w:tc>
          <w:tcPr>
            <w:tcW w:w="595" w:type="dxa"/>
            <w:gridSpan w:val="3"/>
            <w:tcBorders>
              <w:top w:val="nil"/>
              <w:left w:val="nil"/>
              <w:bottom w:val="single" w:sz="4" w:space="0" w:color="D9D9D9"/>
              <w:right w:val="nil"/>
            </w:tcBorders>
            <w:shd w:val="clear" w:color="auto" w:fill="auto"/>
            <w:noWrap/>
            <w:hideMark/>
          </w:tcPr>
          <w:p w14:paraId="31884686" w14:textId="77777777"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2" w:type="dxa"/>
            <w:gridSpan w:val="3"/>
            <w:tcBorders>
              <w:top w:val="nil"/>
              <w:left w:val="nil"/>
              <w:bottom w:val="single" w:sz="4" w:space="0" w:color="D9D9D9"/>
              <w:right w:val="nil"/>
            </w:tcBorders>
            <w:shd w:val="clear" w:color="auto" w:fill="auto"/>
            <w:noWrap/>
            <w:hideMark/>
          </w:tcPr>
          <w:p w14:paraId="54065B65" w14:textId="4771E937"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9,950</w:t>
            </w:r>
          </w:p>
        </w:tc>
        <w:tc>
          <w:tcPr>
            <w:tcW w:w="1378" w:type="dxa"/>
            <w:gridSpan w:val="2"/>
            <w:tcBorders>
              <w:top w:val="nil"/>
              <w:left w:val="nil"/>
              <w:bottom w:val="single" w:sz="4" w:space="0" w:color="D9D9D9"/>
              <w:right w:val="nil"/>
            </w:tcBorders>
            <w:shd w:val="clear" w:color="auto" w:fill="auto"/>
            <w:noWrap/>
          </w:tcPr>
          <w:p w14:paraId="12ED0DEE" w14:textId="48B8E47A" w:rsidR="001A20B2" w:rsidRPr="00450A3A" w:rsidRDefault="001A20B2" w:rsidP="001A20B2">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2B3C2DF1" w14:textId="15ADD45E" w:rsidR="001A20B2" w:rsidRPr="00450A3A" w:rsidRDefault="001A20B2" w:rsidP="001A20B2">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3EBB3F28" w14:textId="53EF12B7" w:rsidR="001A20B2" w:rsidRPr="00450A3A" w:rsidRDefault="001A20B2" w:rsidP="001A20B2">
            <w:pPr>
              <w:spacing w:line="240" w:lineRule="auto"/>
              <w:jc w:val="center"/>
              <w:rPr>
                <w:rFonts w:ascii="Calibri" w:eastAsia="Times New Roman" w:hAnsi="Calibri" w:cs="Calibri"/>
                <w:sz w:val="18"/>
                <w:szCs w:val="18"/>
                <w:lang w:eastAsia="pt-BR"/>
              </w:rPr>
            </w:pPr>
          </w:p>
        </w:tc>
      </w:tr>
      <w:tr w:rsidR="001A20B2" w:rsidRPr="00450A3A" w14:paraId="1796E634" w14:textId="77777777" w:rsidTr="00D625BC">
        <w:trPr>
          <w:trHeight w:val="240"/>
        </w:trPr>
        <w:tc>
          <w:tcPr>
            <w:tcW w:w="768" w:type="dxa"/>
            <w:tcBorders>
              <w:top w:val="nil"/>
              <w:left w:val="nil"/>
              <w:bottom w:val="single" w:sz="4" w:space="0" w:color="D9D9D9"/>
              <w:right w:val="nil"/>
            </w:tcBorders>
            <w:shd w:val="clear" w:color="auto" w:fill="auto"/>
            <w:noWrap/>
            <w:hideMark/>
          </w:tcPr>
          <w:p w14:paraId="3C995C8A" w14:textId="77777777"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5.6</w:t>
            </w:r>
          </w:p>
        </w:tc>
        <w:tc>
          <w:tcPr>
            <w:tcW w:w="3911" w:type="dxa"/>
            <w:gridSpan w:val="3"/>
            <w:tcBorders>
              <w:top w:val="nil"/>
              <w:left w:val="nil"/>
              <w:bottom w:val="single" w:sz="4" w:space="0" w:color="D9D9D9"/>
              <w:right w:val="nil"/>
            </w:tcBorders>
            <w:shd w:val="clear" w:color="auto" w:fill="auto"/>
          </w:tcPr>
          <w:p w14:paraId="7BE6B519" w14:textId="77777777" w:rsidR="001A20B2" w:rsidRPr="00450A3A" w:rsidRDefault="001A20B2" w:rsidP="001A20B2">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DE SINALIZAÇÃO VIÁRIA.</w:t>
            </w:r>
          </w:p>
        </w:tc>
        <w:tc>
          <w:tcPr>
            <w:tcW w:w="595" w:type="dxa"/>
            <w:gridSpan w:val="3"/>
            <w:tcBorders>
              <w:top w:val="nil"/>
              <w:left w:val="nil"/>
              <w:bottom w:val="single" w:sz="4" w:space="0" w:color="D9D9D9"/>
              <w:right w:val="nil"/>
            </w:tcBorders>
            <w:shd w:val="clear" w:color="auto" w:fill="auto"/>
            <w:noWrap/>
            <w:hideMark/>
          </w:tcPr>
          <w:p w14:paraId="5CBE7E7C" w14:textId="77777777"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2" w:type="dxa"/>
            <w:gridSpan w:val="3"/>
            <w:tcBorders>
              <w:top w:val="nil"/>
              <w:left w:val="nil"/>
              <w:bottom w:val="single" w:sz="4" w:space="0" w:color="D9D9D9"/>
              <w:right w:val="nil"/>
            </w:tcBorders>
            <w:shd w:val="clear" w:color="auto" w:fill="auto"/>
            <w:noWrap/>
            <w:hideMark/>
          </w:tcPr>
          <w:p w14:paraId="13074560" w14:textId="1CBA2A32"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9,950</w:t>
            </w:r>
          </w:p>
        </w:tc>
        <w:tc>
          <w:tcPr>
            <w:tcW w:w="1378" w:type="dxa"/>
            <w:gridSpan w:val="2"/>
            <w:tcBorders>
              <w:top w:val="nil"/>
              <w:left w:val="nil"/>
              <w:bottom w:val="single" w:sz="4" w:space="0" w:color="D9D9D9"/>
              <w:right w:val="nil"/>
            </w:tcBorders>
            <w:shd w:val="clear" w:color="auto" w:fill="auto"/>
            <w:noWrap/>
          </w:tcPr>
          <w:p w14:paraId="18FD1DB0" w14:textId="0B39CDB9" w:rsidR="001A20B2" w:rsidRPr="00450A3A" w:rsidRDefault="001A20B2" w:rsidP="001A20B2">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4168AA0D" w14:textId="4B014827" w:rsidR="001A20B2" w:rsidRPr="00450A3A" w:rsidRDefault="001A20B2" w:rsidP="001A20B2">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675088A4" w14:textId="7821FD59" w:rsidR="001A20B2" w:rsidRPr="00450A3A" w:rsidRDefault="001A20B2" w:rsidP="001A20B2">
            <w:pPr>
              <w:spacing w:line="240" w:lineRule="auto"/>
              <w:jc w:val="center"/>
              <w:rPr>
                <w:rFonts w:ascii="Calibri" w:eastAsia="Times New Roman" w:hAnsi="Calibri" w:cs="Calibri"/>
                <w:sz w:val="18"/>
                <w:szCs w:val="18"/>
                <w:lang w:eastAsia="pt-BR"/>
              </w:rPr>
            </w:pPr>
          </w:p>
        </w:tc>
      </w:tr>
      <w:tr w:rsidR="001A20B2" w:rsidRPr="00450A3A" w14:paraId="7FF18900" w14:textId="77777777" w:rsidTr="00D625BC">
        <w:trPr>
          <w:trHeight w:val="240"/>
        </w:trPr>
        <w:tc>
          <w:tcPr>
            <w:tcW w:w="768" w:type="dxa"/>
            <w:tcBorders>
              <w:top w:val="nil"/>
              <w:left w:val="nil"/>
              <w:bottom w:val="single" w:sz="4" w:space="0" w:color="D9D9D9"/>
              <w:right w:val="nil"/>
            </w:tcBorders>
            <w:shd w:val="clear" w:color="auto" w:fill="auto"/>
            <w:noWrap/>
            <w:hideMark/>
          </w:tcPr>
          <w:p w14:paraId="130A1E94" w14:textId="77777777"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5.7</w:t>
            </w:r>
          </w:p>
        </w:tc>
        <w:tc>
          <w:tcPr>
            <w:tcW w:w="3911" w:type="dxa"/>
            <w:gridSpan w:val="3"/>
            <w:tcBorders>
              <w:top w:val="nil"/>
              <w:left w:val="nil"/>
              <w:bottom w:val="single" w:sz="4" w:space="0" w:color="D9D9D9"/>
              <w:right w:val="nil"/>
            </w:tcBorders>
            <w:shd w:val="clear" w:color="auto" w:fill="auto"/>
          </w:tcPr>
          <w:p w14:paraId="49F30AB5" w14:textId="77777777" w:rsidR="001A20B2" w:rsidRPr="00450A3A" w:rsidRDefault="001A20B2" w:rsidP="001A20B2">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DE ILUMINAÇÃO.</w:t>
            </w:r>
          </w:p>
        </w:tc>
        <w:tc>
          <w:tcPr>
            <w:tcW w:w="595" w:type="dxa"/>
            <w:gridSpan w:val="3"/>
            <w:tcBorders>
              <w:top w:val="nil"/>
              <w:left w:val="nil"/>
              <w:bottom w:val="single" w:sz="4" w:space="0" w:color="D9D9D9"/>
              <w:right w:val="nil"/>
            </w:tcBorders>
            <w:shd w:val="clear" w:color="auto" w:fill="auto"/>
            <w:noWrap/>
            <w:hideMark/>
          </w:tcPr>
          <w:p w14:paraId="0BEEA82F" w14:textId="77777777"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2" w:type="dxa"/>
            <w:gridSpan w:val="3"/>
            <w:tcBorders>
              <w:top w:val="nil"/>
              <w:left w:val="nil"/>
              <w:bottom w:val="single" w:sz="4" w:space="0" w:color="D9D9D9"/>
              <w:right w:val="nil"/>
            </w:tcBorders>
            <w:shd w:val="clear" w:color="auto" w:fill="auto"/>
            <w:noWrap/>
            <w:hideMark/>
          </w:tcPr>
          <w:p w14:paraId="5DB6D22A" w14:textId="472A5E06"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9,950</w:t>
            </w:r>
          </w:p>
        </w:tc>
        <w:tc>
          <w:tcPr>
            <w:tcW w:w="1378" w:type="dxa"/>
            <w:gridSpan w:val="2"/>
            <w:tcBorders>
              <w:top w:val="nil"/>
              <w:left w:val="nil"/>
              <w:bottom w:val="single" w:sz="4" w:space="0" w:color="D9D9D9"/>
              <w:right w:val="nil"/>
            </w:tcBorders>
            <w:shd w:val="clear" w:color="auto" w:fill="auto"/>
            <w:noWrap/>
          </w:tcPr>
          <w:p w14:paraId="49A96CD9" w14:textId="6B62AC62" w:rsidR="001A20B2" w:rsidRPr="00450A3A" w:rsidRDefault="001A20B2" w:rsidP="001A20B2">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03C1A7A3" w14:textId="68965C60" w:rsidR="001A20B2" w:rsidRPr="00450A3A" w:rsidRDefault="001A20B2" w:rsidP="001A20B2">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3748D3C9" w14:textId="4395E59C" w:rsidR="001A20B2" w:rsidRPr="00450A3A" w:rsidRDefault="001A20B2" w:rsidP="001A20B2">
            <w:pPr>
              <w:spacing w:line="240" w:lineRule="auto"/>
              <w:jc w:val="center"/>
              <w:rPr>
                <w:rFonts w:ascii="Calibri" w:eastAsia="Times New Roman" w:hAnsi="Calibri" w:cs="Calibri"/>
                <w:sz w:val="18"/>
                <w:szCs w:val="18"/>
                <w:lang w:eastAsia="pt-BR"/>
              </w:rPr>
            </w:pPr>
          </w:p>
        </w:tc>
      </w:tr>
      <w:tr w:rsidR="001A20B2" w:rsidRPr="00450A3A" w14:paraId="15F99812" w14:textId="77777777" w:rsidTr="00D625BC">
        <w:trPr>
          <w:trHeight w:val="240"/>
        </w:trPr>
        <w:tc>
          <w:tcPr>
            <w:tcW w:w="768" w:type="dxa"/>
            <w:tcBorders>
              <w:top w:val="nil"/>
              <w:left w:val="nil"/>
              <w:bottom w:val="single" w:sz="4" w:space="0" w:color="D9D9D9"/>
              <w:right w:val="nil"/>
            </w:tcBorders>
            <w:shd w:val="clear" w:color="auto" w:fill="auto"/>
            <w:noWrap/>
            <w:hideMark/>
          </w:tcPr>
          <w:p w14:paraId="7021D409" w14:textId="77777777"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5.8</w:t>
            </w:r>
          </w:p>
        </w:tc>
        <w:tc>
          <w:tcPr>
            <w:tcW w:w="3911" w:type="dxa"/>
            <w:gridSpan w:val="3"/>
            <w:tcBorders>
              <w:top w:val="nil"/>
              <w:left w:val="nil"/>
              <w:bottom w:val="single" w:sz="4" w:space="0" w:color="D9D9D9"/>
              <w:right w:val="nil"/>
            </w:tcBorders>
            <w:shd w:val="clear" w:color="auto" w:fill="auto"/>
          </w:tcPr>
          <w:p w14:paraId="5E120786" w14:textId="77777777" w:rsidR="001A20B2" w:rsidRPr="00450A3A" w:rsidRDefault="001A20B2" w:rsidP="001A20B2">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DE PAISAGISMO E RECUPERAÇÃO AMBIENTAL.</w:t>
            </w:r>
          </w:p>
        </w:tc>
        <w:tc>
          <w:tcPr>
            <w:tcW w:w="595" w:type="dxa"/>
            <w:gridSpan w:val="3"/>
            <w:tcBorders>
              <w:top w:val="nil"/>
              <w:left w:val="nil"/>
              <w:bottom w:val="single" w:sz="4" w:space="0" w:color="D9D9D9"/>
              <w:right w:val="nil"/>
            </w:tcBorders>
            <w:shd w:val="clear" w:color="auto" w:fill="auto"/>
            <w:noWrap/>
            <w:hideMark/>
          </w:tcPr>
          <w:p w14:paraId="74B7874D" w14:textId="77777777"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2" w:type="dxa"/>
            <w:gridSpan w:val="3"/>
            <w:tcBorders>
              <w:top w:val="nil"/>
              <w:left w:val="nil"/>
              <w:bottom w:val="single" w:sz="4" w:space="0" w:color="D9D9D9"/>
              <w:right w:val="nil"/>
            </w:tcBorders>
            <w:shd w:val="clear" w:color="auto" w:fill="auto"/>
            <w:noWrap/>
            <w:hideMark/>
          </w:tcPr>
          <w:p w14:paraId="3FCE9D31" w14:textId="4433141C"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9,950</w:t>
            </w:r>
          </w:p>
        </w:tc>
        <w:tc>
          <w:tcPr>
            <w:tcW w:w="1378" w:type="dxa"/>
            <w:gridSpan w:val="2"/>
            <w:tcBorders>
              <w:top w:val="nil"/>
              <w:left w:val="nil"/>
              <w:bottom w:val="single" w:sz="4" w:space="0" w:color="D9D9D9"/>
              <w:right w:val="nil"/>
            </w:tcBorders>
            <w:shd w:val="clear" w:color="auto" w:fill="auto"/>
            <w:noWrap/>
          </w:tcPr>
          <w:p w14:paraId="74714354" w14:textId="475CB8FB" w:rsidR="001A20B2" w:rsidRPr="00450A3A" w:rsidRDefault="001A20B2" w:rsidP="001A20B2">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3830E840" w14:textId="0BDD6447" w:rsidR="001A20B2" w:rsidRPr="00450A3A" w:rsidRDefault="001A20B2" w:rsidP="001A20B2">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474AA71B" w14:textId="437C1FD1" w:rsidR="001A20B2" w:rsidRPr="00450A3A" w:rsidRDefault="001A20B2" w:rsidP="001A20B2">
            <w:pPr>
              <w:spacing w:line="240" w:lineRule="auto"/>
              <w:jc w:val="center"/>
              <w:rPr>
                <w:rFonts w:ascii="Calibri" w:eastAsia="Times New Roman" w:hAnsi="Calibri" w:cs="Calibri"/>
                <w:sz w:val="18"/>
                <w:szCs w:val="18"/>
                <w:lang w:eastAsia="pt-BR"/>
              </w:rPr>
            </w:pPr>
          </w:p>
        </w:tc>
      </w:tr>
      <w:tr w:rsidR="001A20B2" w:rsidRPr="00450A3A" w14:paraId="71891AFB" w14:textId="77777777" w:rsidTr="00D625BC">
        <w:trPr>
          <w:trHeight w:val="480"/>
        </w:trPr>
        <w:tc>
          <w:tcPr>
            <w:tcW w:w="768" w:type="dxa"/>
            <w:tcBorders>
              <w:top w:val="nil"/>
              <w:left w:val="nil"/>
              <w:bottom w:val="single" w:sz="4" w:space="0" w:color="D9D9D9"/>
              <w:right w:val="nil"/>
            </w:tcBorders>
            <w:shd w:val="clear" w:color="auto" w:fill="auto"/>
            <w:noWrap/>
            <w:hideMark/>
          </w:tcPr>
          <w:p w14:paraId="234B952D" w14:textId="77777777"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5.9</w:t>
            </w:r>
          </w:p>
        </w:tc>
        <w:tc>
          <w:tcPr>
            <w:tcW w:w="3911" w:type="dxa"/>
            <w:gridSpan w:val="3"/>
            <w:tcBorders>
              <w:top w:val="nil"/>
              <w:left w:val="nil"/>
              <w:bottom w:val="single" w:sz="4" w:space="0" w:color="D9D9D9"/>
              <w:right w:val="nil"/>
            </w:tcBorders>
            <w:shd w:val="clear" w:color="auto" w:fill="auto"/>
          </w:tcPr>
          <w:p w14:paraId="023979C2" w14:textId="77777777" w:rsidR="001A20B2" w:rsidRPr="00450A3A" w:rsidRDefault="001A20B2" w:rsidP="001A20B2">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LEVANTAMENTO, PROJETO DE DESAPROPRIAÇÕES E RESPECTIVA AVALIAÇÃO INDIVIDUAL DE CADA IMÓVEL A DESAPROPRIAR.</w:t>
            </w:r>
          </w:p>
        </w:tc>
        <w:tc>
          <w:tcPr>
            <w:tcW w:w="595" w:type="dxa"/>
            <w:gridSpan w:val="3"/>
            <w:tcBorders>
              <w:top w:val="nil"/>
              <w:left w:val="nil"/>
              <w:bottom w:val="single" w:sz="4" w:space="0" w:color="D9D9D9"/>
              <w:right w:val="nil"/>
            </w:tcBorders>
            <w:shd w:val="clear" w:color="auto" w:fill="auto"/>
            <w:noWrap/>
            <w:hideMark/>
          </w:tcPr>
          <w:p w14:paraId="7200A66B" w14:textId="77777777"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KM</w:t>
            </w:r>
          </w:p>
        </w:tc>
        <w:tc>
          <w:tcPr>
            <w:tcW w:w="952" w:type="dxa"/>
            <w:gridSpan w:val="3"/>
            <w:tcBorders>
              <w:top w:val="nil"/>
              <w:left w:val="nil"/>
              <w:bottom w:val="single" w:sz="4" w:space="0" w:color="D9D9D9"/>
              <w:right w:val="nil"/>
            </w:tcBorders>
            <w:shd w:val="clear" w:color="auto" w:fill="auto"/>
            <w:noWrap/>
            <w:hideMark/>
          </w:tcPr>
          <w:p w14:paraId="1DFD57C1" w14:textId="2339338B" w:rsidR="001A20B2" w:rsidRPr="00450A3A" w:rsidRDefault="001A20B2" w:rsidP="001A20B2">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9,950</w:t>
            </w:r>
          </w:p>
        </w:tc>
        <w:tc>
          <w:tcPr>
            <w:tcW w:w="1378" w:type="dxa"/>
            <w:gridSpan w:val="2"/>
            <w:tcBorders>
              <w:top w:val="nil"/>
              <w:left w:val="nil"/>
              <w:bottom w:val="single" w:sz="4" w:space="0" w:color="D9D9D9"/>
              <w:right w:val="nil"/>
            </w:tcBorders>
            <w:shd w:val="clear" w:color="auto" w:fill="auto"/>
            <w:noWrap/>
          </w:tcPr>
          <w:p w14:paraId="1B1C3B7E" w14:textId="6236D10D" w:rsidR="001A20B2" w:rsidRPr="00450A3A" w:rsidRDefault="001A20B2" w:rsidP="001A20B2">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252302FA" w14:textId="3DD9A90B" w:rsidR="001A20B2" w:rsidRPr="00450A3A" w:rsidRDefault="001A20B2" w:rsidP="001A20B2">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4B35FF1F" w14:textId="4B315012" w:rsidR="001A20B2" w:rsidRPr="00450A3A" w:rsidRDefault="001A20B2" w:rsidP="001A20B2">
            <w:pPr>
              <w:spacing w:line="240" w:lineRule="auto"/>
              <w:jc w:val="center"/>
              <w:rPr>
                <w:rFonts w:ascii="Calibri" w:eastAsia="Times New Roman" w:hAnsi="Calibri" w:cs="Calibri"/>
                <w:sz w:val="18"/>
                <w:szCs w:val="18"/>
                <w:lang w:eastAsia="pt-BR"/>
              </w:rPr>
            </w:pPr>
          </w:p>
        </w:tc>
      </w:tr>
      <w:tr w:rsidR="00C26B2A" w:rsidRPr="00450A3A" w14:paraId="578CA7A5" w14:textId="77777777" w:rsidTr="00D625BC">
        <w:trPr>
          <w:trHeight w:val="240"/>
        </w:trPr>
        <w:tc>
          <w:tcPr>
            <w:tcW w:w="768" w:type="dxa"/>
            <w:tcBorders>
              <w:top w:val="nil"/>
              <w:left w:val="nil"/>
              <w:bottom w:val="single" w:sz="4" w:space="0" w:color="D9D9D9"/>
              <w:right w:val="nil"/>
            </w:tcBorders>
            <w:shd w:val="clear" w:color="auto" w:fill="auto"/>
            <w:noWrap/>
            <w:hideMark/>
          </w:tcPr>
          <w:p w14:paraId="33DCFD67"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5.10</w:t>
            </w:r>
          </w:p>
        </w:tc>
        <w:tc>
          <w:tcPr>
            <w:tcW w:w="3911" w:type="dxa"/>
            <w:gridSpan w:val="3"/>
            <w:tcBorders>
              <w:top w:val="nil"/>
              <w:left w:val="nil"/>
              <w:bottom w:val="single" w:sz="4" w:space="0" w:color="D9D9D9"/>
              <w:right w:val="nil"/>
            </w:tcBorders>
            <w:shd w:val="clear" w:color="auto" w:fill="auto"/>
          </w:tcPr>
          <w:p w14:paraId="36D819C3"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DE CANTEIRO DE OBRAS.</w:t>
            </w:r>
          </w:p>
        </w:tc>
        <w:tc>
          <w:tcPr>
            <w:tcW w:w="595" w:type="dxa"/>
            <w:gridSpan w:val="3"/>
            <w:tcBorders>
              <w:top w:val="nil"/>
              <w:left w:val="nil"/>
              <w:bottom w:val="single" w:sz="4" w:space="0" w:color="D9D9D9"/>
              <w:right w:val="nil"/>
            </w:tcBorders>
            <w:shd w:val="clear" w:color="auto" w:fill="auto"/>
            <w:noWrap/>
            <w:hideMark/>
          </w:tcPr>
          <w:p w14:paraId="1B611B2B"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2" w:type="dxa"/>
            <w:gridSpan w:val="3"/>
            <w:tcBorders>
              <w:top w:val="nil"/>
              <w:left w:val="nil"/>
              <w:bottom w:val="single" w:sz="4" w:space="0" w:color="D9D9D9"/>
              <w:right w:val="nil"/>
            </w:tcBorders>
            <w:shd w:val="clear" w:color="auto" w:fill="auto"/>
            <w:noWrap/>
            <w:hideMark/>
          </w:tcPr>
          <w:p w14:paraId="775C057A"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378" w:type="dxa"/>
            <w:gridSpan w:val="2"/>
            <w:tcBorders>
              <w:top w:val="nil"/>
              <w:left w:val="nil"/>
              <w:bottom w:val="single" w:sz="4" w:space="0" w:color="D9D9D9"/>
              <w:right w:val="nil"/>
            </w:tcBorders>
            <w:shd w:val="clear" w:color="auto" w:fill="auto"/>
            <w:noWrap/>
          </w:tcPr>
          <w:p w14:paraId="204B16C1" w14:textId="61B62E53"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7BB4A048" w14:textId="2AED03C4"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5B75F6DF" w14:textId="6BFED98E"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182D44A5" w14:textId="77777777" w:rsidTr="00D625BC">
        <w:trPr>
          <w:trHeight w:val="240"/>
        </w:trPr>
        <w:tc>
          <w:tcPr>
            <w:tcW w:w="768" w:type="dxa"/>
            <w:tcBorders>
              <w:top w:val="nil"/>
              <w:left w:val="nil"/>
              <w:bottom w:val="single" w:sz="4" w:space="0" w:color="D9D9D9"/>
              <w:right w:val="nil"/>
            </w:tcBorders>
            <w:shd w:val="clear" w:color="auto" w:fill="auto"/>
            <w:noWrap/>
            <w:hideMark/>
          </w:tcPr>
          <w:p w14:paraId="4A084E97"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5.11</w:t>
            </w:r>
          </w:p>
        </w:tc>
        <w:tc>
          <w:tcPr>
            <w:tcW w:w="3911" w:type="dxa"/>
            <w:gridSpan w:val="3"/>
            <w:tcBorders>
              <w:top w:val="nil"/>
              <w:left w:val="nil"/>
              <w:bottom w:val="single" w:sz="4" w:space="0" w:color="D9D9D9"/>
              <w:right w:val="nil"/>
            </w:tcBorders>
            <w:shd w:val="clear" w:color="auto" w:fill="auto"/>
          </w:tcPr>
          <w:p w14:paraId="1020D04B"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PROJETO DE OBRA DE ARTE ESPECIAL.</w:t>
            </w:r>
          </w:p>
        </w:tc>
        <w:tc>
          <w:tcPr>
            <w:tcW w:w="595" w:type="dxa"/>
            <w:gridSpan w:val="3"/>
            <w:tcBorders>
              <w:top w:val="nil"/>
              <w:left w:val="nil"/>
              <w:bottom w:val="single" w:sz="4" w:space="0" w:color="D9D9D9"/>
              <w:right w:val="nil"/>
            </w:tcBorders>
            <w:shd w:val="clear" w:color="auto" w:fill="auto"/>
            <w:noWrap/>
            <w:hideMark/>
          </w:tcPr>
          <w:p w14:paraId="55E38AD6"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2" w:type="dxa"/>
            <w:gridSpan w:val="3"/>
            <w:tcBorders>
              <w:top w:val="nil"/>
              <w:left w:val="nil"/>
              <w:bottom w:val="single" w:sz="4" w:space="0" w:color="D9D9D9"/>
              <w:right w:val="nil"/>
            </w:tcBorders>
            <w:shd w:val="clear" w:color="auto" w:fill="auto"/>
            <w:noWrap/>
            <w:hideMark/>
          </w:tcPr>
          <w:p w14:paraId="1552196C"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2,000</w:t>
            </w:r>
          </w:p>
        </w:tc>
        <w:tc>
          <w:tcPr>
            <w:tcW w:w="1378" w:type="dxa"/>
            <w:gridSpan w:val="2"/>
            <w:tcBorders>
              <w:top w:val="nil"/>
              <w:left w:val="nil"/>
              <w:bottom w:val="single" w:sz="4" w:space="0" w:color="D9D9D9"/>
              <w:right w:val="nil"/>
            </w:tcBorders>
            <w:shd w:val="clear" w:color="auto" w:fill="auto"/>
            <w:noWrap/>
          </w:tcPr>
          <w:p w14:paraId="09A60A5F" w14:textId="5E316892"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41E89296" w14:textId="3E8061B6"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auto" w:fill="auto"/>
            <w:noWrap/>
          </w:tcPr>
          <w:p w14:paraId="124C678D" w14:textId="251C01DE"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1D2E46AA" w14:textId="77777777" w:rsidTr="00D625BC">
        <w:trPr>
          <w:trHeight w:val="240"/>
        </w:trPr>
        <w:tc>
          <w:tcPr>
            <w:tcW w:w="768" w:type="dxa"/>
            <w:tcBorders>
              <w:top w:val="nil"/>
              <w:left w:val="nil"/>
              <w:bottom w:val="single" w:sz="4" w:space="0" w:color="D9D9D9"/>
              <w:right w:val="nil"/>
            </w:tcBorders>
            <w:shd w:val="clear" w:color="auto" w:fill="auto"/>
            <w:noWrap/>
            <w:hideMark/>
          </w:tcPr>
          <w:p w14:paraId="1BAF3F2B"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534" w:type="dxa"/>
            <w:tcBorders>
              <w:top w:val="nil"/>
              <w:left w:val="nil"/>
              <w:bottom w:val="single" w:sz="4" w:space="0" w:color="D9D9D9"/>
              <w:right w:val="nil"/>
            </w:tcBorders>
            <w:shd w:val="clear" w:color="auto" w:fill="auto"/>
            <w:hideMark/>
          </w:tcPr>
          <w:p w14:paraId="2D170434"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85" w:type="dxa"/>
            <w:tcBorders>
              <w:top w:val="nil"/>
              <w:left w:val="nil"/>
              <w:bottom w:val="single" w:sz="4" w:space="0" w:color="D9D9D9"/>
              <w:right w:val="nil"/>
            </w:tcBorders>
            <w:shd w:val="clear" w:color="auto" w:fill="auto"/>
            <w:noWrap/>
            <w:hideMark/>
          </w:tcPr>
          <w:p w14:paraId="6708FF7A"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3192" w:type="dxa"/>
            <w:tcBorders>
              <w:top w:val="nil"/>
              <w:left w:val="nil"/>
              <w:bottom w:val="single" w:sz="4" w:space="0" w:color="D9D9D9"/>
              <w:right w:val="nil"/>
            </w:tcBorders>
            <w:shd w:val="clear" w:color="auto" w:fill="auto"/>
            <w:hideMark/>
          </w:tcPr>
          <w:p w14:paraId="5F3DDB30"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595" w:type="dxa"/>
            <w:gridSpan w:val="3"/>
            <w:tcBorders>
              <w:top w:val="nil"/>
              <w:left w:val="nil"/>
              <w:bottom w:val="single" w:sz="4" w:space="0" w:color="D9D9D9"/>
              <w:right w:val="nil"/>
            </w:tcBorders>
            <w:shd w:val="clear" w:color="auto" w:fill="auto"/>
            <w:noWrap/>
            <w:hideMark/>
          </w:tcPr>
          <w:p w14:paraId="630EA18B"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52" w:type="dxa"/>
            <w:gridSpan w:val="3"/>
            <w:tcBorders>
              <w:top w:val="nil"/>
              <w:left w:val="nil"/>
              <w:bottom w:val="single" w:sz="4" w:space="0" w:color="D9D9D9"/>
              <w:right w:val="nil"/>
            </w:tcBorders>
            <w:shd w:val="clear" w:color="auto" w:fill="auto"/>
            <w:noWrap/>
            <w:hideMark/>
          </w:tcPr>
          <w:p w14:paraId="43583AEC"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378" w:type="dxa"/>
            <w:gridSpan w:val="2"/>
            <w:tcBorders>
              <w:top w:val="nil"/>
              <w:left w:val="nil"/>
              <w:bottom w:val="single" w:sz="4" w:space="0" w:color="D9D9D9"/>
              <w:right w:val="nil"/>
            </w:tcBorders>
            <w:shd w:val="clear" w:color="auto" w:fill="auto"/>
            <w:noWrap/>
            <w:hideMark/>
          </w:tcPr>
          <w:p w14:paraId="2AD93904" w14:textId="77777777" w:rsidR="00C26B2A" w:rsidRPr="00450A3A" w:rsidRDefault="00C26B2A" w:rsidP="00450A3A">
            <w:pPr>
              <w:spacing w:line="240" w:lineRule="auto"/>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c>
          <w:tcPr>
            <w:tcW w:w="1420" w:type="dxa"/>
            <w:gridSpan w:val="2"/>
            <w:tcBorders>
              <w:top w:val="nil"/>
              <w:left w:val="nil"/>
              <w:bottom w:val="single" w:sz="4" w:space="0" w:color="D9D9D9"/>
              <w:right w:val="nil"/>
            </w:tcBorders>
            <w:shd w:val="clear" w:color="auto" w:fill="auto"/>
            <w:noWrap/>
            <w:hideMark/>
          </w:tcPr>
          <w:p w14:paraId="6A6D1AA7" w14:textId="77777777" w:rsidR="00C26B2A" w:rsidRPr="00450A3A" w:rsidRDefault="00C26B2A" w:rsidP="00450A3A">
            <w:pPr>
              <w:spacing w:line="240" w:lineRule="auto"/>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c>
          <w:tcPr>
            <w:tcW w:w="1066" w:type="dxa"/>
            <w:gridSpan w:val="3"/>
            <w:tcBorders>
              <w:top w:val="nil"/>
              <w:left w:val="nil"/>
              <w:bottom w:val="single" w:sz="4" w:space="0" w:color="D9D9D9"/>
              <w:right w:val="nil"/>
            </w:tcBorders>
            <w:shd w:val="clear" w:color="auto" w:fill="auto"/>
            <w:noWrap/>
            <w:hideMark/>
          </w:tcPr>
          <w:p w14:paraId="76A46E74" w14:textId="77777777" w:rsidR="00C26B2A" w:rsidRPr="00450A3A" w:rsidRDefault="00C26B2A" w:rsidP="00450A3A">
            <w:pPr>
              <w:spacing w:line="240" w:lineRule="auto"/>
              <w:jc w:val="center"/>
              <w:rPr>
                <w:rFonts w:ascii="Calibri" w:eastAsia="Times New Roman" w:hAnsi="Calibri" w:cs="Calibri"/>
                <w:sz w:val="18"/>
                <w:szCs w:val="18"/>
                <w:lang w:eastAsia="pt-BR"/>
              </w:rPr>
            </w:pPr>
            <w:r w:rsidRPr="00450A3A">
              <w:rPr>
                <w:rFonts w:ascii="Calibri" w:eastAsia="Times New Roman" w:hAnsi="Calibri" w:cs="Calibri"/>
                <w:sz w:val="18"/>
                <w:szCs w:val="18"/>
                <w:lang w:eastAsia="pt-BR"/>
              </w:rPr>
              <w:t> </w:t>
            </w:r>
          </w:p>
        </w:tc>
      </w:tr>
      <w:tr w:rsidR="00C26B2A" w:rsidRPr="00450A3A" w14:paraId="740B87B9" w14:textId="77777777" w:rsidTr="00D625BC">
        <w:trPr>
          <w:gridAfter w:val="1"/>
          <w:wAfter w:w="8" w:type="dxa"/>
          <w:trHeight w:val="210"/>
        </w:trPr>
        <w:tc>
          <w:tcPr>
            <w:tcW w:w="768" w:type="dxa"/>
            <w:tcBorders>
              <w:top w:val="nil"/>
              <w:left w:val="nil"/>
              <w:bottom w:val="nil"/>
              <w:right w:val="nil"/>
            </w:tcBorders>
            <w:shd w:val="clear" w:color="000000" w:fill="B5CCD2"/>
            <w:hideMark/>
          </w:tcPr>
          <w:p w14:paraId="1359983D"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6</w:t>
            </w:r>
          </w:p>
        </w:tc>
        <w:tc>
          <w:tcPr>
            <w:tcW w:w="3911" w:type="dxa"/>
            <w:gridSpan w:val="3"/>
            <w:tcBorders>
              <w:top w:val="nil"/>
              <w:left w:val="nil"/>
              <w:bottom w:val="nil"/>
              <w:right w:val="nil"/>
            </w:tcBorders>
            <w:shd w:val="clear" w:color="000000" w:fill="B5CCD2"/>
            <w:noWrap/>
            <w:hideMark/>
          </w:tcPr>
          <w:p w14:paraId="718E2F5B" w14:textId="3D632A8F" w:rsidR="00C26B2A" w:rsidRPr="00450A3A" w:rsidRDefault="00C26B2A" w:rsidP="00450A3A">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ENTREGA FINAL</w:t>
            </w:r>
          </w:p>
        </w:tc>
        <w:tc>
          <w:tcPr>
            <w:tcW w:w="588" w:type="dxa"/>
            <w:gridSpan w:val="2"/>
            <w:tcBorders>
              <w:top w:val="nil"/>
              <w:left w:val="nil"/>
              <w:bottom w:val="nil"/>
              <w:right w:val="nil"/>
            </w:tcBorders>
            <w:shd w:val="clear" w:color="000000" w:fill="B5CCD2"/>
            <w:hideMark/>
          </w:tcPr>
          <w:p w14:paraId="76BB9BBC"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952" w:type="dxa"/>
            <w:gridSpan w:val="3"/>
            <w:tcBorders>
              <w:top w:val="nil"/>
              <w:left w:val="nil"/>
              <w:bottom w:val="nil"/>
              <w:right w:val="nil"/>
            </w:tcBorders>
            <w:shd w:val="clear" w:color="000000" w:fill="B5CCD2"/>
            <w:hideMark/>
          </w:tcPr>
          <w:p w14:paraId="165267DF"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385" w:type="dxa"/>
            <w:gridSpan w:val="3"/>
            <w:tcBorders>
              <w:top w:val="nil"/>
              <w:left w:val="nil"/>
              <w:bottom w:val="nil"/>
              <w:right w:val="nil"/>
            </w:tcBorders>
            <w:shd w:val="clear" w:color="000000" w:fill="B5CCD2"/>
            <w:hideMark/>
          </w:tcPr>
          <w:p w14:paraId="72679121"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420" w:type="dxa"/>
            <w:gridSpan w:val="2"/>
            <w:tcBorders>
              <w:top w:val="nil"/>
              <w:left w:val="nil"/>
              <w:bottom w:val="nil"/>
              <w:right w:val="nil"/>
            </w:tcBorders>
            <w:shd w:val="clear" w:color="000000" w:fill="B5CCD2"/>
            <w:noWrap/>
          </w:tcPr>
          <w:p w14:paraId="0A3784E5" w14:textId="24A4874B" w:rsidR="00C26B2A" w:rsidRPr="00450A3A" w:rsidRDefault="00C26B2A" w:rsidP="00450A3A">
            <w:pPr>
              <w:spacing w:line="240" w:lineRule="auto"/>
              <w:jc w:val="right"/>
              <w:rPr>
                <w:rFonts w:ascii="Calibri" w:eastAsia="Times New Roman" w:hAnsi="Calibri" w:cs="Calibri"/>
                <w:b/>
                <w:bCs/>
                <w:sz w:val="16"/>
                <w:szCs w:val="16"/>
                <w:lang w:eastAsia="pt-BR"/>
              </w:rPr>
            </w:pPr>
          </w:p>
        </w:tc>
        <w:tc>
          <w:tcPr>
            <w:tcW w:w="1058" w:type="dxa"/>
            <w:gridSpan w:val="2"/>
            <w:tcBorders>
              <w:top w:val="nil"/>
              <w:left w:val="nil"/>
              <w:bottom w:val="nil"/>
              <w:right w:val="nil"/>
            </w:tcBorders>
            <w:shd w:val="clear" w:color="000000" w:fill="B5CCD2"/>
          </w:tcPr>
          <w:p w14:paraId="0EF1F9DF" w14:textId="288580A2" w:rsidR="00C26B2A" w:rsidRPr="00450A3A" w:rsidRDefault="00C26B2A" w:rsidP="00450A3A">
            <w:pPr>
              <w:spacing w:line="240" w:lineRule="auto"/>
              <w:jc w:val="center"/>
              <w:rPr>
                <w:rFonts w:ascii="Calibri" w:eastAsia="Times New Roman" w:hAnsi="Calibri" w:cs="Calibri"/>
                <w:b/>
                <w:bCs/>
                <w:sz w:val="16"/>
                <w:szCs w:val="16"/>
                <w:lang w:eastAsia="pt-BR"/>
              </w:rPr>
            </w:pPr>
          </w:p>
        </w:tc>
      </w:tr>
      <w:tr w:rsidR="00C26B2A" w:rsidRPr="00450A3A" w14:paraId="38896CDD" w14:textId="77777777" w:rsidTr="00D625BC">
        <w:trPr>
          <w:trHeight w:val="270"/>
        </w:trPr>
        <w:tc>
          <w:tcPr>
            <w:tcW w:w="768" w:type="dxa"/>
            <w:tcBorders>
              <w:top w:val="nil"/>
              <w:left w:val="nil"/>
              <w:bottom w:val="single" w:sz="4" w:space="0" w:color="D9D9D9"/>
              <w:right w:val="nil"/>
            </w:tcBorders>
            <w:shd w:val="clear" w:color="auto" w:fill="auto"/>
            <w:noWrap/>
            <w:hideMark/>
          </w:tcPr>
          <w:p w14:paraId="7962A862"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6.1</w:t>
            </w:r>
          </w:p>
        </w:tc>
        <w:tc>
          <w:tcPr>
            <w:tcW w:w="3911" w:type="dxa"/>
            <w:gridSpan w:val="3"/>
            <w:tcBorders>
              <w:top w:val="nil"/>
              <w:left w:val="nil"/>
              <w:bottom w:val="single" w:sz="4" w:space="0" w:color="D9D9D9"/>
              <w:right w:val="nil"/>
            </w:tcBorders>
            <w:shd w:val="clear" w:color="auto" w:fill="auto"/>
          </w:tcPr>
          <w:p w14:paraId="49E43794"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PLANILHA ORÇAMENTÁRIA E CRONOGRAMA FÍSICO-FINANCEIRO DA OBRA.</w:t>
            </w:r>
          </w:p>
        </w:tc>
        <w:tc>
          <w:tcPr>
            <w:tcW w:w="595" w:type="dxa"/>
            <w:gridSpan w:val="3"/>
            <w:tcBorders>
              <w:top w:val="nil"/>
              <w:left w:val="nil"/>
              <w:bottom w:val="single" w:sz="4" w:space="0" w:color="D9D9D9"/>
              <w:right w:val="nil"/>
            </w:tcBorders>
            <w:shd w:val="clear" w:color="auto" w:fill="auto"/>
            <w:noWrap/>
            <w:hideMark/>
          </w:tcPr>
          <w:p w14:paraId="5334FD82"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2" w:type="dxa"/>
            <w:gridSpan w:val="3"/>
            <w:tcBorders>
              <w:top w:val="nil"/>
              <w:left w:val="nil"/>
              <w:bottom w:val="single" w:sz="4" w:space="0" w:color="D9D9D9"/>
              <w:right w:val="nil"/>
            </w:tcBorders>
            <w:shd w:val="clear" w:color="auto" w:fill="auto"/>
            <w:noWrap/>
            <w:hideMark/>
          </w:tcPr>
          <w:p w14:paraId="32EE4EC7"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378" w:type="dxa"/>
            <w:gridSpan w:val="2"/>
            <w:tcBorders>
              <w:top w:val="nil"/>
              <w:left w:val="nil"/>
              <w:bottom w:val="single" w:sz="4" w:space="0" w:color="D9D9D9"/>
              <w:right w:val="nil"/>
            </w:tcBorders>
            <w:shd w:val="clear" w:color="auto" w:fill="auto"/>
            <w:noWrap/>
          </w:tcPr>
          <w:p w14:paraId="7B50E701" w14:textId="0AC37253"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69BB12D6" w14:textId="778A2BE9"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000000" w:fill="FFFFFF"/>
            <w:noWrap/>
          </w:tcPr>
          <w:p w14:paraId="48CE9726" w14:textId="56E703D0"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14109ED7" w14:textId="77777777" w:rsidTr="00D625BC">
        <w:trPr>
          <w:trHeight w:val="240"/>
        </w:trPr>
        <w:tc>
          <w:tcPr>
            <w:tcW w:w="768" w:type="dxa"/>
            <w:tcBorders>
              <w:top w:val="nil"/>
              <w:left w:val="nil"/>
              <w:bottom w:val="single" w:sz="4" w:space="0" w:color="D9D9D9"/>
              <w:right w:val="nil"/>
            </w:tcBorders>
            <w:shd w:val="clear" w:color="auto" w:fill="auto"/>
            <w:noWrap/>
            <w:hideMark/>
          </w:tcPr>
          <w:p w14:paraId="0B222EE2"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6.2</w:t>
            </w:r>
          </w:p>
        </w:tc>
        <w:tc>
          <w:tcPr>
            <w:tcW w:w="3911" w:type="dxa"/>
            <w:gridSpan w:val="3"/>
            <w:tcBorders>
              <w:top w:val="nil"/>
              <w:left w:val="nil"/>
              <w:bottom w:val="single" w:sz="4" w:space="0" w:color="D9D9D9"/>
              <w:right w:val="nil"/>
            </w:tcBorders>
            <w:shd w:val="clear" w:color="auto" w:fill="auto"/>
          </w:tcPr>
          <w:p w14:paraId="56135208"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MEMORIAL DESCRITIVO CONSOLIDADO.</w:t>
            </w:r>
          </w:p>
        </w:tc>
        <w:tc>
          <w:tcPr>
            <w:tcW w:w="595" w:type="dxa"/>
            <w:gridSpan w:val="3"/>
            <w:tcBorders>
              <w:top w:val="nil"/>
              <w:left w:val="nil"/>
              <w:bottom w:val="single" w:sz="4" w:space="0" w:color="D9D9D9"/>
              <w:right w:val="nil"/>
            </w:tcBorders>
            <w:shd w:val="clear" w:color="auto" w:fill="auto"/>
            <w:noWrap/>
            <w:hideMark/>
          </w:tcPr>
          <w:p w14:paraId="3E3ED8FE"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2" w:type="dxa"/>
            <w:gridSpan w:val="3"/>
            <w:tcBorders>
              <w:top w:val="nil"/>
              <w:left w:val="nil"/>
              <w:bottom w:val="single" w:sz="4" w:space="0" w:color="D9D9D9"/>
              <w:right w:val="nil"/>
            </w:tcBorders>
            <w:shd w:val="clear" w:color="auto" w:fill="auto"/>
            <w:noWrap/>
            <w:hideMark/>
          </w:tcPr>
          <w:p w14:paraId="0C176B2F"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378" w:type="dxa"/>
            <w:gridSpan w:val="2"/>
            <w:tcBorders>
              <w:top w:val="nil"/>
              <w:left w:val="nil"/>
              <w:bottom w:val="single" w:sz="4" w:space="0" w:color="D9D9D9"/>
              <w:right w:val="nil"/>
            </w:tcBorders>
            <w:shd w:val="clear" w:color="auto" w:fill="auto"/>
            <w:noWrap/>
          </w:tcPr>
          <w:p w14:paraId="7977948E" w14:textId="7C377F0F"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7B8B0B69" w14:textId="79ACFB74"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000000" w:fill="FFFFFF"/>
            <w:noWrap/>
          </w:tcPr>
          <w:p w14:paraId="2041B6DA" w14:textId="07058431"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1BE23B21" w14:textId="77777777" w:rsidTr="00D625BC">
        <w:trPr>
          <w:trHeight w:val="240"/>
        </w:trPr>
        <w:tc>
          <w:tcPr>
            <w:tcW w:w="768" w:type="dxa"/>
            <w:tcBorders>
              <w:top w:val="nil"/>
              <w:left w:val="nil"/>
              <w:bottom w:val="single" w:sz="4" w:space="0" w:color="D9D9D9"/>
              <w:right w:val="nil"/>
            </w:tcBorders>
            <w:shd w:val="clear" w:color="auto" w:fill="auto"/>
            <w:noWrap/>
            <w:hideMark/>
          </w:tcPr>
          <w:p w14:paraId="5CAA692F"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6.4</w:t>
            </w:r>
          </w:p>
        </w:tc>
        <w:tc>
          <w:tcPr>
            <w:tcW w:w="3911" w:type="dxa"/>
            <w:gridSpan w:val="3"/>
            <w:tcBorders>
              <w:top w:val="nil"/>
              <w:left w:val="nil"/>
              <w:bottom w:val="single" w:sz="4" w:space="0" w:color="D9D9D9"/>
              <w:right w:val="nil"/>
            </w:tcBorders>
            <w:shd w:val="clear" w:color="auto" w:fill="auto"/>
          </w:tcPr>
          <w:p w14:paraId="7DF2EB61"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ENTREGA DO OBJETO (PRODUTO FÍSICO).</w:t>
            </w:r>
          </w:p>
        </w:tc>
        <w:tc>
          <w:tcPr>
            <w:tcW w:w="595" w:type="dxa"/>
            <w:gridSpan w:val="3"/>
            <w:tcBorders>
              <w:top w:val="nil"/>
              <w:left w:val="nil"/>
              <w:bottom w:val="single" w:sz="4" w:space="0" w:color="D9D9D9"/>
              <w:right w:val="nil"/>
            </w:tcBorders>
            <w:shd w:val="clear" w:color="auto" w:fill="auto"/>
            <w:noWrap/>
            <w:hideMark/>
          </w:tcPr>
          <w:p w14:paraId="6B3CDD93"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UND.</w:t>
            </w:r>
          </w:p>
        </w:tc>
        <w:tc>
          <w:tcPr>
            <w:tcW w:w="952" w:type="dxa"/>
            <w:gridSpan w:val="3"/>
            <w:tcBorders>
              <w:top w:val="nil"/>
              <w:left w:val="nil"/>
              <w:bottom w:val="single" w:sz="4" w:space="0" w:color="D9D9D9"/>
              <w:right w:val="nil"/>
            </w:tcBorders>
            <w:shd w:val="clear" w:color="auto" w:fill="auto"/>
            <w:noWrap/>
            <w:hideMark/>
          </w:tcPr>
          <w:p w14:paraId="190D3BA1"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1,000</w:t>
            </w:r>
          </w:p>
        </w:tc>
        <w:tc>
          <w:tcPr>
            <w:tcW w:w="1378" w:type="dxa"/>
            <w:gridSpan w:val="2"/>
            <w:tcBorders>
              <w:top w:val="nil"/>
              <w:left w:val="nil"/>
              <w:bottom w:val="single" w:sz="4" w:space="0" w:color="D9D9D9"/>
              <w:right w:val="nil"/>
            </w:tcBorders>
            <w:shd w:val="clear" w:color="auto" w:fill="auto"/>
            <w:noWrap/>
          </w:tcPr>
          <w:p w14:paraId="2BB54045" w14:textId="61E4AAAE" w:rsidR="00C26B2A" w:rsidRPr="00450A3A" w:rsidRDefault="00C26B2A" w:rsidP="00450A3A">
            <w:pPr>
              <w:spacing w:line="240" w:lineRule="auto"/>
              <w:jc w:val="right"/>
              <w:rPr>
                <w:rFonts w:ascii="Calibri" w:eastAsia="Times New Roman" w:hAnsi="Calibri" w:cs="Calibri"/>
                <w:sz w:val="18"/>
                <w:szCs w:val="18"/>
                <w:lang w:eastAsia="pt-BR"/>
              </w:rPr>
            </w:pPr>
          </w:p>
        </w:tc>
        <w:tc>
          <w:tcPr>
            <w:tcW w:w="1420" w:type="dxa"/>
            <w:gridSpan w:val="2"/>
            <w:tcBorders>
              <w:top w:val="nil"/>
              <w:left w:val="nil"/>
              <w:bottom w:val="single" w:sz="4" w:space="0" w:color="D9D9D9"/>
              <w:right w:val="nil"/>
            </w:tcBorders>
            <w:shd w:val="clear" w:color="auto" w:fill="auto"/>
            <w:noWrap/>
          </w:tcPr>
          <w:p w14:paraId="636F540E" w14:textId="71519597" w:rsidR="00C26B2A" w:rsidRPr="00450A3A" w:rsidRDefault="00C26B2A" w:rsidP="00450A3A">
            <w:pPr>
              <w:spacing w:line="240" w:lineRule="auto"/>
              <w:jc w:val="right"/>
              <w:rPr>
                <w:rFonts w:ascii="Calibri" w:eastAsia="Times New Roman" w:hAnsi="Calibri" w:cs="Calibri"/>
                <w:sz w:val="18"/>
                <w:szCs w:val="18"/>
                <w:lang w:eastAsia="pt-BR"/>
              </w:rPr>
            </w:pPr>
          </w:p>
        </w:tc>
        <w:tc>
          <w:tcPr>
            <w:tcW w:w="1066" w:type="dxa"/>
            <w:gridSpan w:val="3"/>
            <w:tcBorders>
              <w:top w:val="nil"/>
              <w:left w:val="nil"/>
              <w:bottom w:val="single" w:sz="4" w:space="0" w:color="D9D9D9"/>
              <w:right w:val="nil"/>
            </w:tcBorders>
            <w:shd w:val="clear" w:color="000000" w:fill="FFFFFF"/>
            <w:noWrap/>
          </w:tcPr>
          <w:p w14:paraId="40F897BE" w14:textId="78124E45" w:rsidR="00C26B2A" w:rsidRPr="00450A3A" w:rsidRDefault="00C26B2A" w:rsidP="00450A3A">
            <w:pPr>
              <w:spacing w:line="240" w:lineRule="auto"/>
              <w:jc w:val="center"/>
              <w:rPr>
                <w:rFonts w:ascii="Calibri" w:eastAsia="Times New Roman" w:hAnsi="Calibri" w:cs="Calibri"/>
                <w:sz w:val="18"/>
                <w:szCs w:val="18"/>
                <w:lang w:eastAsia="pt-BR"/>
              </w:rPr>
            </w:pPr>
          </w:p>
        </w:tc>
      </w:tr>
      <w:tr w:rsidR="00C26B2A" w:rsidRPr="00450A3A" w14:paraId="49BE2BB9" w14:textId="77777777" w:rsidTr="00D625BC">
        <w:trPr>
          <w:trHeight w:val="210"/>
        </w:trPr>
        <w:tc>
          <w:tcPr>
            <w:tcW w:w="768" w:type="dxa"/>
            <w:tcBorders>
              <w:top w:val="nil"/>
              <w:left w:val="nil"/>
              <w:bottom w:val="single" w:sz="4" w:space="0" w:color="D9D9D9"/>
              <w:right w:val="nil"/>
            </w:tcBorders>
            <w:shd w:val="clear" w:color="auto" w:fill="auto"/>
            <w:noWrap/>
            <w:hideMark/>
          </w:tcPr>
          <w:p w14:paraId="51031211"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534" w:type="dxa"/>
            <w:tcBorders>
              <w:top w:val="nil"/>
              <w:left w:val="nil"/>
              <w:bottom w:val="single" w:sz="4" w:space="0" w:color="D9D9D9"/>
              <w:right w:val="nil"/>
            </w:tcBorders>
            <w:shd w:val="clear" w:color="auto" w:fill="auto"/>
            <w:noWrap/>
            <w:hideMark/>
          </w:tcPr>
          <w:p w14:paraId="7DD8EF0A"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85" w:type="dxa"/>
            <w:tcBorders>
              <w:top w:val="nil"/>
              <w:left w:val="nil"/>
              <w:bottom w:val="single" w:sz="4" w:space="0" w:color="D9D9D9"/>
              <w:right w:val="nil"/>
            </w:tcBorders>
            <w:shd w:val="clear" w:color="auto" w:fill="auto"/>
            <w:hideMark/>
          </w:tcPr>
          <w:p w14:paraId="06573CCF"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3192" w:type="dxa"/>
            <w:tcBorders>
              <w:top w:val="nil"/>
              <w:left w:val="nil"/>
              <w:bottom w:val="single" w:sz="4" w:space="0" w:color="D9D9D9"/>
              <w:right w:val="nil"/>
            </w:tcBorders>
            <w:shd w:val="clear" w:color="auto" w:fill="auto"/>
            <w:hideMark/>
          </w:tcPr>
          <w:p w14:paraId="5BC49382"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595" w:type="dxa"/>
            <w:gridSpan w:val="3"/>
            <w:tcBorders>
              <w:top w:val="nil"/>
              <w:left w:val="nil"/>
              <w:bottom w:val="single" w:sz="4" w:space="0" w:color="D9D9D9"/>
              <w:right w:val="nil"/>
            </w:tcBorders>
            <w:shd w:val="clear" w:color="auto" w:fill="auto"/>
            <w:noWrap/>
            <w:hideMark/>
          </w:tcPr>
          <w:p w14:paraId="1F5BD8EA"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52" w:type="dxa"/>
            <w:gridSpan w:val="3"/>
            <w:tcBorders>
              <w:top w:val="nil"/>
              <w:left w:val="nil"/>
              <w:bottom w:val="single" w:sz="4" w:space="0" w:color="D9D9D9"/>
              <w:right w:val="nil"/>
            </w:tcBorders>
            <w:shd w:val="clear" w:color="auto" w:fill="auto"/>
            <w:noWrap/>
            <w:hideMark/>
          </w:tcPr>
          <w:p w14:paraId="219D580F"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378" w:type="dxa"/>
            <w:gridSpan w:val="2"/>
            <w:tcBorders>
              <w:top w:val="nil"/>
              <w:left w:val="nil"/>
              <w:bottom w:val="single" w:sz="4" w:space="0" w:color="D9D9D9"/>
              <w:right w:val="nil"/>
            </w:tcBorders>
            <w:shd w:val="clear" w:color="auto" w:fill="auto"/>
            <w:noWrap/>
            <w:hideMark/>
          </w:tcPr>
          <w:p w14:paraId="2C480321"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420" w:type="dxa"/>
            <w:gridSpan w:val="2"/>
            <w:tcBorders>
              <w:top w:val="nil"/>
              <w:left w:val="nil"/>
              <w:bottom w:val="single" w:sz="4" w:space="0" w:color="D9D9D9"/>
              <w:right w:val="nil"/>
            </w:tcBorders>
            <w:shd w:val="clear" w:color="auto" w:fill="auto"/>
            <w:noWrap/>
            <w:hideMark/>
          </w:tcPr>
          <w:p w14:paraId="61ACCDFF" w14:textId="77777777" w:rsidR="00C26B2A" w:rsidRPr="00450A3A" w:rsidRDefault="00C26B2A"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066" w:type="dxa"/>
            <w:gridSpan w:val="3"/>
            <w:tcBorders>
              <w:top w:val="nil"/>
              <w:left w:val="nil"/>
              <w:bottom w:val="single" w:sz="4" w:space="0" w:color="D9D9D9"/>
              <w:right w:val="nil"/>
            </w:tcBorders>
            <w:shd w:val="clear" w:color="auto" w:fill="auto"/>
            <w:noWrap/>
            <w:hideMark/>
          </w:tcPr>
          <w:p w14:paraId="3D6794A4" w14:textId="77777777" w:rsidR="00C26B2A" w:rsidRPr="00450A3A" w:rsidRDefault="00C26B2A"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r>
      <w:tr w:rsidR="00C26B2A" w:rsidRPr="00450A3A" w14:paraId="55D7B441" w14:textId="77777777" w:rsidTr="00D625BC">
        <w:trPr>
          <w:trHeight w:val="210"/>
        </w:trPr>
        <w:tc>
          <w:tcPr>
            <w:tcW w:w="768" w:type="dxa"/>
            <w:tcBorders>
              <w:top w:val="nil"/>
              <w:left w:val="nil"/>
              <w:bottom w:val="nil"/>
              <w:right w:val="nil"/>
            </w:tcBorders>
            <w:shd w:val="clear" w:color="auto" w:fill="auto"/>
            <w:hideMark/>
          </w:tcPr>
          <w:p w14:paraId="1FA03160" w14:textId="77777777" w:rsidR="00C26B2A" w:rsidRPr="00450A3A" w:rsidRDefault="00C26B2A" w:rsidP="00450A3A">
            <w:pPr>
              <w:spacing w:line="240" w:lineRule="auto"/>
              <w:jc w:val="center"/>
              <w:rPr>
                <w:rFonts w:ascii="Calibri" w:eastAsia="Times New Roman" w:hAnsi="Calibri" w:cs="Calibri"/>
                <w:sz w:val="16"/>
                <w:szCs w:val="16"/>
                <w:lang w:eastAsia="pt-BR"/>
              </w:rPr>
            </w:pPr>
          </w:p>
        </w:tc>
        <w:tc>
          <w:tcPr>
            <w:tcW w:w="534" w:type="dxa"/>
            <w:tcBorders>
              <w:top w:val="nil"/>
              <w:left w:val="nil"/>
              <w:bottom w:val="nil"/>
              <w:right w:val="nil"/>
            </w:tcBorders>
            <w:shd w:val="clear" w:color="auto" w:fill="auto"/>
            <w:noWrap/>
            <w:hideMark/>
          </w:tcPr>
          <w:p w14:paraId="5F92E932" w14:textId="77777777" w:rsidR="00C26B2A" w:rsidRPr="00450A3A" w:rsidRDefault="00C26B2A" w:rsidP="00450A3A">
            <w:pPr>
              <w:spacing w:line="240" w:lineRule="auto"/>
              <w:jc w:val="center"/>
              <w:rPr>
                <w:rFonts w:ascii="Calibri" w:eastAsia="Times New Roman" w:hAnsi="Calibri" w:cs="Calibri"/>
                <w:sz w:val="16"/>
                <w:szCs w:val="16"/>
                <w:lang w:eastAsia="pt-BR"/>
              </w:rPr>
            </w:pPr>
          </w:p>
        </w:tc>
        <w:tc>
          <w:tcPr>
            <w:tcW w:w="185" w:type="dxa"/>
            <w:tcBorders>
              <w:top w:val="nil"/>
              <w:left w:val="nil"/>
              <w:bottom w:val="nil"/>
              <w:right w:val="nil"/>
            </w:tcBorders>
            <w:shd w:val="clear" w:color="auto" w:fill="auto"/>
            <w:hideMark/>
          </w:tcPr>
          <w:p w14:paraId="2208FB48" w14:textId="77777777" w:rsidR="00C26B2A" w:rsidRPr="00450A3A" w:rsidRDefault="00C26B2A" w:rsidP="00450A3A">
            <w:pPr>
              <w:spacing w:line="240" w:lineRule="auto"/>
              <w:jc w:val="center"/>
              <w:rPr>
                <w:rFonts w:ascii="Calibri" w:eastAsia="Times New Roman" w:hAnsi="Calibri" w:cs="Calibri"/>
                <w:sz w:val="16"/>
                <w:szCs w:val="16"/>
                <w:lang w:eastAsia="pt-BR"/>
              </w:rPr>
            </w:pPr>
          </w:p>
        </w:tc>
        <w:tc>
          <w:tcPr>
            <w:tcW w:w="3192" w:type="dxa"/>
            <w:tcBorders>
              <w:top w:val="nil"/>
              <w:left w:val="nil"/>
              <w:bottom w:val="nil"/>
              <w:right w:val="nil"/>
            </w:tcBorders>
            <w:shd w:val="clear" w:color="auto" w:fill="auto"/>
            <w:hideMark/>
          </w:tcPr>
          <w:p w14:paraId="4D9CC402" w14:textId="77777777" w:rsidR="00C26B2A" w:rsidRPr="00450A3A" w:rsidRDefault="00C26B2A" w:rsidP="00450A3A">
            <w:pPr>
              <w:spacing w:line="240" w:lineRule="auto"/>
              <w:jc w:val="center"/>
              <w:rPr>
                <w:rFonts w:ascii="Calibri" w:eastAsia="Times New Roman" w:hAnsi="Calibri" w:cs="Calibri"/>
                <w:sz w:val="16"/>
                <w:szCs w:val="16"/>
                <w:lang w:eastAsia="pt-BR"/>
              </w:rPr>
            </w:pPr>
          </w:p>
        </w:tc>
        <w:tc>
          <w:tcPr>
            <w:tcW w:w="595" w:type="dxa"/>
            <w:gridSpan w:val="3"/>
            <w:tcBorders>
              <w:top w:val="nil"/>
              <w:left w:val="nil"/>
              <w:bottom w:val="nil"/>
              <w:right w:val="nil"/>
            </w:tcBorders>
            <w:shd w:val="clear" w:color="auto" w:fill="auto"/>
            <w:hideMark/>
          </w:tcPr>
          <w:p w14:paraId="12186C2D" w14:textId="77777777" w:rsidR="00C26B2A" w:rsidRPr="00450A3A" w:rsidRDefault="00C26B2A" w:rsidP="00450A3A">
            <w:pPr>
              <w:spacing w:line="240" w:lineRule="auto"/>
              <w:rPr>
                <w:rFonts w:ascii="Calibri" w:eastAsia="Times New Roman" w:hAnsi="Calibri" w:cs="Calibri"/>
                <w:sz w:val="16"/>
                <w:szCs w:val="16"/>
                <w:lang w:eastAsia="pt-BR"/>
              </w:rPr>
            </w:pPr>
          </w:p>
        </w:tc>
        <w:tc>
          <w:tcPr>
            <w:tcW w:w="952" w:type="dxa"/>
            <w:gridSpan w:val="3"/>
            <w:tcBorders>
              <w:top w:val="nil"/>
              <w:left w:val="nil"/>
              <w:bottom w:val="nil"/>
              <w:right w:val="nil"/>
            </w:tcBorders>
            <w:shd w:val="clear" w:color="auto" w:fill="auto"/>
            <w:hideMark/>
          </w:tcPr>
          <w:p w14:paraId="4DFABFF5" w14:textId="77777777" w:rsidR="00C26B2A" w:rsidRPr="00450A3A" w:rsidRDefault="00C26B2A" w:rsidP="00450A3A">
            <w:pPr>
              <w:spacing w:line="240" w:lineRule="auto"/>
              <w:jc w:val="center"/>
              <w:rPr>
                <w:rFonts w:ascii="Calibri" w:eastAsia="Times New Roman" w:hAnsi="Calibri" w:cs="Calibri"/>
                <w:sz w:val="16"/>
                <w:szCs w:val="16"/>
                <w:lang w:eastAsia="pt-BR"/>
              </w:rPr>
            </w:pPr>
          </w:p>
        </w:tc>
        <w:tc>
          <w:tcPr>
            <w:tcW w:w="1378" w:type="dxa"/>
            <w:gridSpan w:val="2"/>
            <w:tcBorders>
              <w:top w:val="nil"/>
              <w:left w:val="nil"/>
              <w:bottom w:val="nil"/>
              <w:right w:val="nil"/>
            </w:tcBorders>
            <w:shd w:val="clear" w:color="auto" w:fill="auto"/>
            <w:hideMark/>
          </w:tcPr>
          <w:p w14:paraId="27A2EA07" w14:textId="77777777" w:rsidR="00C26B2A" w:rsidRPr="00450A3A" w:rsidRDefault="00C26B2A" w:rsidP="00450A3A">
            <w:pPr>
              <w:spacing w:line="240" w:lineRule="auto"/>
              <w:jc w:val="center"/>
              <w:rPr>
                <w:rFonts w:ascii="Calibri" w:eastAsia="Times New Roman" w:hAnsi="Calibri" w:cs="Calibri"/>
                <w:sz w:val="20"/>
                <w:szCs w:val="20"/>
                <w:lang w:eastAsia="pt-BR"/>
              </w:rPr>
            </w:pPr>
          </w:p>
        </w:tc>
        <w:tc>
          <w:tcPr>
            <w:tcW w:w="1420" w:type="dxa"/>
            <w:gridSpan w:val="2"/>
            <w:tcBorders>
              <w:top w:val="nil"/>
              <w:left w:val="nil"/>
              <w:bottom w:val="nil"/>
              <w:right w:val="nil"/>
            </w:tcBorders>
            <w:shd w:val="clear" w:color="auto" w:fill="auto"/>
            <w:hideMark/>
          </w:tcPr>
          <w:p w14:paraId="2FF8E815" w14:textId="77777777" w:rsidR="00C26B2A" w:rsidRPr="00450A3A" w:rsidRDefault="00C26B2A" w:rsidP="00450A3A">
            <w:pPr>
              <w:spacing w:line="240" w:lineRule="auto"/>
              <w:rPr>
                <w:rFonts w:ascii="Calibri" w:eastAsia="Times New Roman" w:hAnsi="Calibri" w:cs="Calibri"/>
                <w:sz w:val="20"/>
                <w:szCs w:val="20"/>
                <w:lang w:eastAsia="pt-BR"/>
              </w:rPr>
            </w:pPr>
          </w:p>
        </w:tc>
        <w:tc>
          <w:tcPr>
            <w:tcW w:w="1066" w:type="dxa"/>
            <w:gridSpan w:val="3"/>
            <w:tcBorders>
              <w:top w:val="nil"/>
              <w:left w:val="nil"/>
              <w:bottom w:val="nil"/>
              <w:right w:val="nil"/>
            </w:tcBorders>
            <w:shd w:val="clear" w:color="auto" w:fill="auto"/>
            <w:hideMark/>
          </w:tcPr>
          <w:p w14:paraId="7AEC49CA" w14:textId="77777777" w:rsidR="00C26B2A" w:rsidRPr="00450A3A" w:rsidRDefault="00C26B2A" w:rsidP="00450A3A">
            <w:pPr>
              <w:spacing w:line="240" w:lineRule="auto"/>
              <w:rPr>
                <w:rFonts w:ascii="Calibri" w:eastAsia="Times New Roman" w:hAnsi="Calibri" w:cs="Calibri"/>
                <w:sz w:val="20"/>
                <w:szCs w:val="20"/>
                <w:lang w:eastAsia="pt-BR"/>
              </w:rPr>
            </w:pPr>
          </w:p>
        </w:tc>
      </w:tr>
      <w:tr w:rsidR="00C26B2A" w:rsidRPr="00450A3A" w14:paraId="611C2341" w14:textId="77777777" w:rsidTr="00D625BC">
        <w:trPr>
          <w:trHeight w:val="210"/>
        </w:trPr>
        <w:tc>
          <w:tcPr>
            <w:tcW w:w="768" w:type="dxa"/>
            <w:tcBorders>
              <w:top w:val="nil"/>
              <w:left w:val="nil"/>
              <w:bottom w:val="nil"/>
              <w:right w:val="nil"/>
            </w:tcBorders>
            <w:shd w:val="clear" w:color="000000" w:fill="D9D9D9"/>
            <w:noWrap/>
            <w:hideMark/>
          </w:tcPr>
          <w:p w14:paraId="4F2B14C7"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534" w:type="dxa"/>
            <w:tcBorders>
              <w:top w:val="nil"/>
              <w:left w:val="nil"/>
              <w:bottom w:val="nil"/>
              <w:right w:val="nil"/>
            </w:tcBorders>
            <w:shd w:val="clear" w:color="000000" w:fill="D9D9D9"/>
            <w:noWrap/>
            <w:hideMark/>
          </w:tcPr>
          <w:p w14:paraId="42C8F71A"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85" w:type="dxa"/>
            <w:tcBorders>
              <w:top w:val="nil"/>
              <w:left w:val="nil"/>
              <w:bottom w:val="nil"/>
              <w:right w:val="nil"/>
            </w:tcBorders>
            <w:shd w:val="clear" w:color="000000" w:fill="D9D9D9"/>
            <w:noWrap/>
            <w:hideMark/>
          </w:tcPr>
          <w:p w14:paraId="32BC6DFF"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3192" w:type="dxa"/>
            <w:tcBorders>
              <w:top w:val="nil"/>
              <w:left w:val="nil"/>
              <w:bottom w:val="nil"/>
              <w:right w:val="nil"/>
            </w:tcBorders>
            <w:shd w:val="clear" w:color="000000" w:fill="D9D9D9"/>
            <w:hideMark/>
          </w:tcPr>
          <w:p w14:paraId="01D4A968" w14:textId="77777777" w:rsidR="00C26B2A" w:rsidRPr="00450A3A" w:rsidRDefault="00C26B2A" w:rsidP="00450A3A">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595" w:type="dxa"/>
            <w:gridSpan w:val="3"/>
            <w:tcBorders>
              <w:top w:val="nil"/>
              <w:left w:val="nil"/>
              <w:bottom w:val="nil"/>
              <w:right w:val="nil"/>
            </w:tcBorders>
            <w:shd w:val="clear" w:color="000000" w:fill="D9D9D9"/>
            <w:noWrap/>
            <w:hideMark/>
          </w:tcPr>
          <w:p w14:paraId="56739F1F"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952" w:type="dxa"/>
            <w:gridSpan w:val="3"/>
            <w:tcBorders>
              <w:top w:val="nil"/>
              <w:left w:val="nil"/>
              <w:bottom w:val="nil"/>
              <w:right w:val="nil"/>
            </w:tcBorders>
            <w:shd w:val="clear" w:color="000000" w:fill="D9D9D9"/>
            <w:noWrap/>
            <w:hideMark/>
          </w:tcPr>
          <w:p w14:paraId="2CAC45C7"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378" w:type="dxa"/>
            <w:gridSpan w:val="2"/>
            <w:tcBorders>
              <w:top w:val="nil"/>
              <w:left w:val="nil"/>
              <w:bottom w:val="nil"/>
              <w:right w:val="nil"/>
            </w:tcBorders>
            <w:shd w:val="clear" w:color="000000" w:fill="D9D9D9"/>
            <w:noWrap/>
            <w:hideMark/>
          </w:tcPr>
          <w:p w14:paraId="67FDA1C8" w14:textId="77777777" w:rsidR="00C26B2A" w:rsidRPr="00450A3A" w:rsidRDefault="00C26B2A" w:rsidP="00450A3A">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420" w:type="dxa"/>
            <w:gridSpan w:val="2"/>
            <w:tcBorders>
              <w:top w:val="nil"/>
              <w:left w:val="nil"/>
              <w:bottom w:val="nil"/>
              <w:right w:val="nil"/>
            </w:tcBorders>
            <w:shd w:val="clear" w:color="000000" w:fill="D9D9D9"/>
            <w:noWrap/>
            <w:hideMark/>
          </w:tcPr>
          <w:p w14:paraId="0834623B" w14:textId="77777777" w:rsidR="00C26B2A" w:rsidRPr="00450A3A" w:rsidRDefault="00C26B2A" w:rsidP="00450A3A">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066" w:type="dxa"/>
            <w:gridSpan w:val="3"/>
            <w:tcBorders>
              <w:top w:val="nil"/>
              <w:left w:val="nil"/>
              <w:bottom w:val="nil"/>
              <w:right w:val="nil"/>
            </w:tcBorders>
            <w:shd w:val="clear" w:color="000000" w:fill="D9D9D9"/>
            <w:noWrap/>
            <w:hideMark/>
          </w:tcPr>
          <w:p w14:paraId="5CA92C7A"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r>
      <w:tr w:rsidR="00C26B2A" w:rsidRPr="00450A3A" w14:paraId="5CA6B706" w14:textId="77777777" w:rsidTr="00D625BC">
        <w:trPr>
          <w:trHeight w:val="405"/>
        </w:trPr>
        <w:tc>
          <w:tcPr>
            <w:tcW w:w="768" w:type="dxa"/>
            <w:tcBorders>
              <w:top w:val="nil"/>
              <w:left w:val="nil"/>
              <w:bottom w:val="nil"/>
              <w:right w:val="nil"/>
            </w:tcBorders>
            <w:shd w:val="clear" w:color="000000" w:fill="D9D9D9"/>
            <w:noWrap/>
            <w:hideMark/>
          </w:tcPr>
          <w:p w14:paraId="0F8153C7"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534" w:type="dxa"/>
            <w:tcBorders>
              <w:top w:val="nil"/>
              <w:left w:val="nil"/>
              <w:bottom w:val="nil"/>
              <w:right w:val="nil"/>
            </w:tcBorders>
            <w:shd w:val="clear" w:color="000000" w:fill="D9D9D9"/>
            <w:noWrap/>
            <w:hideMark/>
          </w:tcPr>
          <w:p w14:paraId="6F77A0A1"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 </w:t>
            </w:r>
          </w:p>
        </w:tc>
        <w:tc>
          <w:tcPr>
            <w:tcW w:w="185" w:type="dxa"/>
            <w:tcBorders>
              <w:top w:val="nil"/>
              <w:left w:val="nil"/>
              <w:bottom w:val="nil"/>
              <w:right w:val="nil"/>
            </w:tcBorders>
            <w:shd w:val="clear" w:color="000000" w:fill="D9D9D9"/>
            <w:noWrap/>
            <w:vAlign w:val="center"/>
            <w:hideMark/>
          </w:tcPr>
          <w:p w14:paraId="5B5A2830"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p>
        </w:tc>
        <w:tc>
          <w:tcPr>
            <w:tcW w:w="3192" w:type="dxa"/>
            <w:tcBorders>
              <w:top w:val="nil"/>
              <w:left w:val="nil"/>
              <w:bottom w:val="nil"/>
              <w:right w:val="nil"/>
            </w:tcBorders>
            <w:shd w:val="clear" w:color="000000" w:fill="D9D9D9"/>
            <w:vAlign w:val="center"/>
            <w:hideMark/>
          </w:tcPr>
          <w:p w14:paraId="2CC4A244"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p>
        </w:tc>
        <w:tc>
          <w:tcPr>
            <w:tcW w:w="595" w:type="dxa"/>
            <w:gridSpan w:val="3"/>
            <w:tcBorders>
              <w:top w:val="nil"/>
              <w:left w:val="nil"/>
              <w:bottom w:val="nil"/>
              <w:right w:val="nil"/>
            </w:tcBorders>
            <w:shd w:val="clear" w:color="000000" w:fill="D9D9D9"/>
            <w:noWrap/>
            <w:vAlign w:val="center"/>
            <w:hideMark/>
          </w:tcPr>
          <w:p w14:paraId="0E91C29A"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p>
        </w:tc>
        <w:tc>
          <w:tcPr>
            <w:tcW w:w="952" w:type="dxa"/>
            <w:gridSpan w:val="3"/>
            <w:tcBorders>
              <w:top w:val="nil"/>
              <w:left w:val="nil"/>
              <w:bottom w:val="nil"/>
              <w:right w:val="nil"/>
            </w:tcBorders>
            <w:shd w:val="clear" w:color="000000" w:fill="D9D9D9"/>
            <w:noWrap/>
            <w:vAlign w:val="center"/>
            <w:hideMark/>
          </w:tcPr>
          <w:p w14:paraId="08E354C2" w14:textId="77777777" w:rsidR="00C26B2A" w:rsidRPr="00450A3A" w:rsidRDefault="00C26B2A" w:rsidP="00450A3A">
            <w:pPr>
              <w:spacing w:line="240" w:lineRule="auto"/>
              <w:jc w:val="center"/>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TOTAL:</w:t>
            </w:r>
          </w:p>
        </w:tc>
        <w:tc>
          <w:tcPr>
            <w:tcW w:w="2798" w:type="dxa"/>
            <w:gridSpan w:val="4"/>
            <w:tcBorders>
              <w:top w:val="nil"/>
              <w:left w:val="nil"/>
              <w:bottom w:val="nil"/>
              <w:right w:val="nil"/>
            </w:tcBorders>
            <w:shd w:val="clear" w:color="000000" w:fill="D9D9D9"/>
            <w:noWrap/>
            <w:vAlign w:val="center"/>
          </w:tcPr>
          <w:p w14:paraId="14373C8B" w14:textId="6CA1F1CF" w:rsidR="00C26B2A" w:rsidRPr="00450A3A" w:rsidRDefault="00C26B2A" w:rsidP="00450A3A">
            <w:pPr>
              <w:spacing w:line="240" w:lineRule="auto"/>
              <w:jc w:val="center"/>
              <w:rPr>
                <w:rFonts w:ascii="Calibri" w:eastAsia="Times New Roman" w:hAnsi="Calibri" w:cs="Calibri"/>
                <w:b/>
                <w:bCs/>
                <w:sz w:val="28"/>
                <w:szCs w:val="28"/>
                <w:lang w:eastAsia="pt-BR"/>
              </w:rPr>
            </w:pPr>
          </w:p>
        </w:tc>
        <w:tc>
          <w:tcPr>
            <w:tcW w:w="1066" w:type="dxa"/>
            <w:gridSpan w:val="3"/>
            <w:tcBorders>
              <w:top w:val="nil"/>
              <w:left w:val="nil"/>
              <w:bottom w:val="nil"/>
              <w:right w:val="nil"/>
            </w:tcBorders>
            <w:shd w:val="clear" w:color="000000" w:fill="D9D9D9"/>
            <w:noWrap/>
            <w:vAlign w:val="center"/>
          </w:tcPr>
          <w:p w14:paraId="261A5E77" w14:textId="1BC68298" w:rsidR="00C26B2A" w:rsidRPr="00450A3A" w:rsidRDefault="00C26B2A" w:rsidP="00450A3A">
            <w:pPr>
              <w:spacing w:line="240" w:lineRule="auto"/>
              <w:jc w:val="center"/>
              <w:rPr>
                <w:rFonts w:ascii="Calibri" w:eastAsia="Times New Roman" w:hAnsi="Calibri" w:cs="Calibri"/>
                <w:b/>
                <w:bCs/>
                <w:sz w:val="20"/>
                <w:szCs w:val="20"/>
                <w:lang w:eastAsia="pt-BR"/>
              </w:rPr>
            </w:pPr>
          </w:p>
        </w:tc>
      </w:tr>
      <w:tr w:rsidR="00D625BC" w:rsidRPr="00450A3A" w14:paraId="015E461A" w14:textId="77777777" w:rsidTr="00D625BC">
        <w:trPr>
          <w:gridAfter w:val="1"/>
          <w:wAfter w:w="8" w:type="dxa"/>
          <w:trHeight w:val="285"/>
        </w:trPr>
        <w:tc>
          <w:tcPr>
            <w:tcW w:w="4679" w:type="dxa"/>
            <w:gridSpan w:val="4"/>
            <w:tcBorders>
              <w:top w:val="nil"/>
              <w:left w:val="nil"/>
              <w:bottom w:val="nil"/>
              <w:right w:val="nil"/>
            </w:tcBorders>
            <w:shd w:val="clear" w:color="000000" w:fill="F2F2F2"/>
            <w:noWrap/>
            <w:hideMark/>
          </w:tcPr>
          <w:p w14:paraId="564243DA" w14:textId="1D8470A9" w:rsidR="00D625BC" w:rsidRPr="00450A3A" w:rsidRDefault="00D625BC" w:rsidP="00450A3A">
            <w:pPr>
              <w:spacing w:line="240" w:lineRule="auto"/>
              <w:rPr>
                <w:rFonts w:ascii="Calibri" w:eastAsia="Times New Roman" w:hAnsi="Calibri" w:cs="Calibri"/>
                <w:b/>
                <w:bCs/>
                <w:sz w:val="16"/>
                <w:szCs w:val="16"/>
                <w:lang w:eastAsia="pt-BR"/>
              </w:rPr>
            </w:pPr>
            <w:r w:rsidRPr="00450A3A">
              <w:rPr>
                <w:rFonts w:ascii="Calibri" w:eastAsia="Times New Roman" w:hAnsi="Calibri" w:cs="Calibri"/>
                <w:b/>
                <w:bCs/>
                <w:sz w:val="16"/>
                <w:szCs w:val="16"/>
                <w:lang w:eastAsia="pt-BR"/>
              </w:rPr>
              <w:t>Valor total por extenso:</w:t>
            </w:r>
          </w:p>
        </w:tc>
        <w:tc>
          <w:tcPr>
            <w:tcW w:w="588" w:type="dxa"/>
            <w:gridSpan w:val="2"/>
            <w:tcBorders>
              <w:top w:val="nil"/>
              <w:left w:val="nil"/>
              <w:bottom w:val="nil"/>
              <w:right w:val="nil"/>
            </w:tcBorders>
            <w:shd w:val="clear" w:color="000000" w:fill="F2F2F2"/>
            <w:noWrap/>
            <w:hideMark/>
          </w:tcPr>
          <w:p w14:paraId="4731D3A5" w14:textId="77777777" w:rsidR="00D625BC" w:rsidRPr="00450A3A" w:rsidRDefault="00D625BC"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952" w:type="dxa"/>
            <w:gridSpan w:val="3"/>
            <w:tcBorders>
              <w:top w:val="nil"/>
              <w:left w:val="nil"/>
              <w:bottom w:val="nil"/>
              <w:right w:val="nil"/>
            </w:tcBorders>
            <w:shd w:val="clear" w:color="000000" w:fill="F2F2F2"/>
            <w:noWrap/>
            <w:hideMark/>
          </w:tcPr>
          <w:p w14:paraId="5D913C6D" w14:textId="77777777" w:rsidR="00D625BC" w:rsidRPr="00450A3A" w:rsidRDefault="00D625BC" w:rsidP="00450A3A">
            <w:pPr>
              <w:spacing w:line="240" w:lineRule="auto"/>
              <w:jc w:val="center"/>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385" w:type="dxa"/>
            <w:gridSpan w:val="3"/>
            <w:tcBorders>
              <w:top w:val="nil"/>
              <w:left w:val="nil"/>
              <w:bottom w:val="nil"/>
              <w:right w:val="nil"/>
            </w:tcBorders>
            <w:shd w:val="clear" w:color="000000" w:fill="F2F2F2"/>
            <w:noWrap/>
            <w:hideMark/>
          </w:tcPr>
          <w:p w14:paraId="27C8197C" w14:textId="77777777" w:rsidR="00D625BC" w:rsidRPr="00450A3A" w:rsidRDefault="00D625BC"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420" w:type="dxa"/>
            <w:gridSpan w:val="2"/>
            <w:tcBorders>
              <w:top w:val="nil"/>
              <w:left w:val="nil"/>
              <w:bottom w:val="nil"/>
              <w:right w:val="nil"/>
            </w:tcBorders>
            <w:shd w:val="clear" w:color="000000" w:fill="F2F2F2"/>
            <w:noWrap/>
            <w:hideMark/>
          </w:tcPr>
          <w:p w14:paraId="42867580" w14:textId="77777777" w:rsidR="00D625BC" w:rsidRPr="00450A3A" w:rsidRDefault="00D625BC"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c>
          <w:tcPr>
            <w:tcW w:w="1058" w:type="dxa"/>
            <w:gridSpan w:val="2"/>
            <w:tcBorders>
              <w:top w:val="nil"/>
              <w:left w:val="nil"/>
              <w:bottom w:val="nil"/>
              <w:right w:val="nil"/>
            </w:tcBorders>
            <w:shd w:val="clear" w:color="000000" w:fill="F2F2F2"/>
            <w:noWrap/>
            <w:hideMark/>
          </w:tcPr>
          <w:p w14:paraId="3B5685F8" w14:textId="77777777" w:rsidR="00D625BC" w:rsidRPr="00450A3A" w:rsidRDefault="00D625BC" w:rsidP="00450A3A">
            <w:pPr>
              <w:spacing w:line="240" w:lineRule="auto"/>
              <w:rPr>
                <w:rFonts w:ascii="Calibri" w:eastAsia="Times New Roman" w:hAnsi="Calibri" w:cs="Calibri"/>
                <w:sz w:val="16"/>
                <w:szCs w:val="16"/>
                <w:lang w:eastAsia="pt-BR"/>
              </w:rPr>
            </w:pPr>
            <w:r w:rsidRPr="00450A3A">
              <w:rPr>
                <w:rFonts w:ascii="Calibri" w:eastAsia="Times New Roman" w:hAnsi="Calibri" w:cs="Calibri"/>
                <w:sz w:val="16"/>
                <w:szCs w:val="16"/>
                <w:lang w:eastAsia="pt-BR"/>
              </w:rPr>
              <w:t> </w:t>
            </w:r>
          </w:p>
        </w:tc>
      </w:tr>
      <w:tr w:rsidR="00C26B2A" w:rsidRPr="00450A3A" w14:paraId="4C74C92D" w14:textId="77777777" w:rsidTr="00D625BC">
        <w:trPr>
          <w:gridAfter w:val="1"/>
          <w:wAfter w:w="8" w:type="dxa"/>
          <w:trHeight w:val="280"/>
        </w:trPr>
        <w:tc>
          <w:tcPr>
            <w:tcW w:w="10082" w:type="dxa"/>
            <w:gridSpan w:val="16"/>
            <w:tcBorders>
              <w:top w:val="nil"/>
              <w:left w:val="nil"/>
              <w:bottom w:val="nil"/>
              <w:right w:val="nil"/>
            </w:tcBorders>
            <w:shd w:val="clear" w:color="000000" w:fill="F2F2F2"/>
            <w:noWrap/>
          </w:tcPr>
          <w:p w14:paraId="18B4001B" w14:textId="298CC661" w:rsidR="00C26B2A" w:rsidRPr="00450A3A" w:rsidRDefault="00C26B2A" w:rsidP="00450A3A">
            <w:pPr>
              <w:spacing w:line="240" w:lineRule="auto"/>
              <w:rPr>
                <w:rFonts w:ascii="Calibri" w:eastAsia="Times New Roman" w:hAnsi="Calibri" w:cs="Calibri"/>
                <w:sz w:val="16"/>
                <w:szCs w:val="16"/>
                <w:lang w:eastAsia="pt-BR"/>
              </w:rPr>
            </w:pPr>
          </w:p>
        </w:tc>
      </w:tr>
    </w:tbl>
    <w:p w14:paraId="4353BB81" w14:textId="77777777" w:rsidR="000E3B92" w:rsidRPr="00450A3A" w:rsidRDefault="000E3B92" w:rsidP="006C753F">
      <w:pPr>
        <w:pStyle w:val="Normal1"/>
        <w:jc w:val="center"/>
        <w:rPr>
          <w:rFonts w:ascii="Calibri" w:hAnsi="Calibri" w:cs="Calibri"/>
        </w:rPr>
      </w:pPr>
    </w:p>
    <w:sectPr w:rsidR="000E3B92" w:rsidRPr="00450A3A" w:rsidSect="00450A3A">
      <w:headerReference w:type="default" r:id="rId15"/>
      <w:footerReference w:type="default" r:id="rId16"/>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F93C93" w14:textId="77777777" w:rsidR="003E1A71" w:rsidRDefault="003E1A71" w:rsidP="00B62EED">
      <w:pPr>
        <w:spacing w:line="240" w:lineRule="auto"/>
      </w:pPr>
      <w:r>
        <w:separator/>
      </w:r>
    </w:p>
  </w:endnote>
  <w:endnote w:type="continuationSeparator" w:id="0">
    <w:p w14:paraId="1574F41B" w14:textId="77777777" w:rsidR="003E1A71" w:rsidRDefault="003E1A71" w:rsidP="00B62EE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20002A87" w:usb1="00000000" w:usb2="00000000" w:usb3="00000000" w:csb0="000001FF" w:csb1="00000000"/>
  </w:font>
  <w:font w:name="Segoe UI Semilight">
    <w:panose1 w:val="020B04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93105967"/>
      <w:docPartObj>
        <w:docPartGallery w:val="Page Numbers (Bottom of Page)"/>
        <w:docPartUnique/>
      </w:docPartObj>
    </w:sdtPr>
    <w:sdtEndPr/>
    <w:sdtContent>
      <w:p w14:paraId="1399C9A2" w14:textId="1143437D" w:rsidR="00450A3A" w:rsidRDefault="00450A3A" w:rsidP="00EF1F66">
        <w:pPr>
          <w:pStyle w:val="Rodap"/>
          <w:jc w:val="center"/>
        </w:pPr>
      </w:p>
      <w:p w14:paraId="0BB0AC75" w14:textId="5C33E2C5" w:rsidR="00450A3A" w:rsidRPr="00B62EED" w:rsidRDefault="00450A3A" w:rsidP="00EF1F66">
        <w:pPr>
          <w:pStyle w:val="Rodap"/>
          <w:jc w:val="center"/>
          <w:rPr>
            <w:rFonts w:ascii="Segoe UI" w:hAnsi="Segoe UI" w:cs="Segoe UI"/>
            <w:color w:val="BFBFBF"/>
            <w:sz w:val="20"/>
            <w:szCs w:val="20"/>
          </w:rPr>
        </w:pPr>
        <w:r>
          <w:rPr>
            <w:rFonts w:ascii="Segoe UI" w:hAnsi="Segoe UI" w:cs="Segoe UI"/>
            <w:color w:val="808080"/>
            <w:sz w:val="20"/>
            <w:szCs w:val="20"/>
          </w:rPr>
          <w:t xml:space="preserve">Secretaria Municipal de Obras - </w:t>
        </w:r>
        <w:r w:rsidRPr="00B62EED">
          <w:rPr>
            <w:rFonts w:ascii="Segoe UI" w:hAnsi="Segoe UI" w:cs="Segoe UI"/>
            <w:color w:val="808080"/>
            <w:sz w:val="20"/>
            <w:szCs w:val="20"/>
          </w:rPr>
          <w:t xml:space="preserve">Rua </w:t>
        </w:r>
        <w:r>
          <w:rPr>
            <w:rFonts w:ascii="Segoe UI" w:hAnsi="Segoe UI" w:cs="Segoe UI"/>
            <w:color w:val="808080"/>
            <w:sz w:val="20"/>
            <w:szCs w:val="20"/>
          </w:rPr>
          <w:t>José Pereira Liberato</w:t>
        </w:r>
        <w:r w:rsidRPr="00B62EED">
          <w:rPr>
            <w:rFonts w:ascii="Segoe UI" w:hAnsi="Segoe UI" w:cs="Segoe UI"/>
            <w:color w:val="808080"/>
            <w:sz w:val="20"/>
            <w:szCs w:val="20"/>
          </w:rPr>
          <w:t xml:space="preserve">, nº </w:t>
        </w:r>
        <w:r>
          <w:rPr>
            <w:rFonts w:ascii="Segoe UI" w:hAnsi="Segoe UI" w:cs="Segoe UI"/>
            <w:color w:val="808080"/>
            <w:sz w:val="20"/>
            <w:szCs w:val="20"/>
          </w:rPr>
          <w:t>1.899</w:t>
        </w:r>
        <w:r w:rsidRPr="00B62EED">
          <w:rPr>
            <w:rFonts w:ascii="Segoe UI" w:hAnsi="Segoe UI" w:cs="Segoe UI"/>
            <w:color w:val="808080"/>
            <w:sz w:val="20"/>
            <w:szCs w:val="20"/>
          </w:rPr>
          <w:t xml:space="preserve"> – </w:t>
        </w:r>
        <w:r>
          <w:rPr>
            <w:rFonts w:ascii="Segoe UI" w:hAnsi="Segoe UI" w:cs="Segoe UI"/>
            <w:color w:val="808080"/>
            <w:sz w:val="20"/>
            <w:szCs w:val="20"/>
          </w:rPr>
          <w:t>São João</w:t>
        </w:r>
        <w:r w:rsidRPr="00B62EED">
          <w:rPr>
            <w:rFonts w:ascii="Segoe UI" w:hAnsi="Segoe UI" w:cs="Segoe UI"/>
            <w:color w:val="808080"/>
            <w:sz w:val="20"/>
            <w:szCs w:val="20"/>
          </w:rPr>
          <w:t xml:space="preserve"> – Itajaí/SC</w:t>
        </w:r>
        <w:r w:rsidRPr="00B62EED">
          <w:rPr>
            <w:rFonts w:ascii="Segoe UI" w:hAnsi="Segoe UI" w:cs="Segoe UI"/>
            <w:color w:val="808080"/>
            <w:sz w:val="20"/>
            <w:szCs w:val="20"/>
          </w:rPr>
          <w:br/>
          <w:t xml:space="preserve">Telefone: (47) </w:t>
        </w:r>
        <w:r>
          <w:rPr>
            <w:rFonts w:ascii="Segoe UI" w:hAnsi="Segoe UI" w:cs="Segoe UI"/>
            <w:color w:val="808080"/>
            <w:sz w:val="20"/>
            <w:szCs w:val="20"/>
          </w:rPr>
          <w:t xml:space="preserve">3348-0303 </w:t>
        </w:r>
        <w:r w:rsidRPr="00B62EED">
          <w:rPr>
            <w:rFonts w:ascii="Segoe UI" w:hAnsi="Segoe UI" w:cs="Segoe UI"/>
            <w:color w:val="808080"/>
            <w:sz w:val="20"/>
            <w:szCs w:val="20"/>
          </w:rPr>
          <w:t>| www.itajai.sc.gov.br</w:t>
        </w:r>
      </w:p>
      <w:p w14:paraId="760AC4AD" w14:textId="08BC16E6" w:rsidR="00450A3A" w:rsidRDefault="00450A3A">
        <w:pPr>
          <w:pStyle w:val="Rodap"/>
          <w:jc w:val="right"/>
        </w:pPr>
        <w:r>
          <w:fldChar w:fldCharType="begin"/>
        </w:r>
        <w:r>
          <w:instrText>PAGE   \* MERGEFORMAT</w:instrText>
        </w:r>
        <w:r>
          <w:fldChar w:fldCharType="separate"/>
        </w:r>
        <w:r w:rsidR="00131AE5">
          <w:rPr>
            <w:noProof/>
          </w:rPr>
          <w:t>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85A0E50" w14:textId="77777777" w:rsidR="003E1A71" w:rsidRDefault="003E1A71" w:rsidP="00B62EED">
      <w:pPr>
        <w:spacing w:line="240" w:lineRule="auto"/>
      </w:pPr>
      <w:bookmarkStart w:id="0" w:name="_Hlk153438741"/>
      <w:bookmarkEnd w:id="0"/>
      <w:r>
        <w:separator/>
      </w:r>
    </w:p>
  </w:footnote>
  <w:footnote w:type="continuationSeparator" w:id="0">
    <w:p w14:paraId="2DD3A4CF" w14:textId="77777777" w:rsidR="003E1A71" w:rsidRDefault="003E1A71" w:rsidP="00B62EED">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51781F" w14:textId="0C8EDE79" w:rsidR="00450A3A" w:rsidRDefault="00450A3A" w:rsidP="006555EF">
    <w:pPr>
      <w:pStyle w:val="Cabealho"/>
    </w:pPr>
  </w:p>
  <w:p w14:paraId="1279FDA1" w14:textId="48C455D6" w:rsidR="00450A3A" w:rsidRDefault="00450A3A">
    <w:pPr>
      <w:pStyle w:val="Cabealho"/>
    </w:pPr>
    <w:r w:rsidRPr="00FD69A9">
      <w:rPr>
        <w:noProof/>
        <w:lang w:eastAsia="pt-BR"/>
      </w:rPr>
      <w:drawing>
        <wp:inline distT="0" distB="0" distL="0" distR="0" wp14:anchorId="2F1DD9FF" wp14:editId="2740CAA7">
          <wp:extent cx="2114550" cy="588010"/>
          <wp:effectExtent l="0" t="0" r="0" b="2540"/>
          <wp:docPr id="872803903"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14550" cy="588010"/>
                  </a:xfrm>
                  <a:prstGeom prst="rect">
                    <a:avLst/>
                  </a:prstGeom>
                  <a:noFill/>
                  <a:ln>
                    <a:noFill/>
                  </a:ln>
                </pic:spPr>
              </pic:pic>
            </a:graphicData>
          </a:graphic>
        </wp:inline>
      </w:drawing>
    </w:r>
  </w:p>
  <w:p w14:paraId="59A36F49" w14:textId="77777777" w:rsidR="00450A3A" w:rsidRDefault="00450A3A">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3E14D4"/>
    <w:multiLevelType w:val="multilevel"/>
    <w:tmpl w:val="570E1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E1B5A34"/>
    <w:multiLevelType w:val="hybridMultilevel"/>
    <w:tmpl w:val="86DC07CE"/>
    <w:lvl w:ilvl="0" w:tplc="BD260BE0">
      <w:start w:val="1"/>
      <w:numFmt w:val="decimal"/>
      <w:pStyle w:val="Titulo01"/>
      <w:lvlText w:val="%1."/>
      <w:lvlJc w:val="left"/>
      <w:pPr>
        <w:ind w:left="349" w:hanging="360"/>
      </w:pPr>
      <w:rPr>
        <w:rFonts w:hint="default"/>
        <w:b/>
        <w:bCs/>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15911DAF"/>
    <w:multiLevelType w:val="hybridMultilevel"/>
    <w:tmpl w:val="381CD744"/>
    <w:lvl w:ilvl="0" w:tplc="05AAAA76">
      <w:start w:val="1"/>
      <w:numFmt w:val="bullet"/>
      <w:pStyle w:val="Tpico4"/>
      <w:lvlText w:val=""/>
      <w:lvlJc w:val="left"/>
      <w:pPr>
        <w:ind w:left="7590" w:hanging="360"/>
      </w:pPr>
      <w:rPr>
        <w:rFonts w:ascii="Symbol" w:hAnsi="Symbol" w:hint="default"/>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3">
    <w:nsid w:val="1BAE1D1C"/>
    <w:multiLevelType w:val="hybridMultilevel"/>
    <w:tmpl w:val="C338F89C"/>
    <w:lvl w:ilvl="0" w:tplc="1366A1EE">
      <w:start w:val="1"/>
      <w:numFmt w:val="lowerLetter"/>
      <w:pStyle w:val="Tpico2"/>
      <w:lvlText w:val="%1)"/>
      <w:lvlJc w:val="left"/>
      <w:pPr>
        <w:ind w:left="360" w:hanging="360"/>
      </w:pPr>
      <w:rPr>
        <w:rFonts w:hint="default"/>
        <w:b/>
        <w:bCs/>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4">
    <w:nsid w:val="26A25D80"/>
    <w:multiLevelType w:val="multilevel"/>
    <w:tmpl w:val="39668318"/>
    <w:lvl w:ilvl="0">
      <w:start w:val="1"/>
      <w:numFmt w:val="decimal"/>
      <w:lvlText w:val="%1."/>
      <w:lvlJc w:val="left"/>
      <w:pPr>
        <w:ind w:left="360" w:hanging="360"/>
      </w:pPr>
    </w:lvl>
    <w:lvl w:ilvl="1">
      <w:start w:val="1"/>
      <w:numFmt w:val="decimal"/>
      <w:pStyle w:val="Titulo02"/>
      <w:lvlText w:val="%1.%2."/>
      <w:lvlJc w:val="left"/>
      <w:pPr>
        <w:ind w:left="574" w:hanging="432"/>
      </w:pPr>
      <w:rPr>
        <w:b/>
        <w:bCs/>
      </w:rPr>
    </w:lvl>
    <w:lvl w:ilvl="2">
      <w:start w:val="1"/>
      <w:numFmt w:val="decimal"/>
      <w:pStyle w:val="Titulo03"/>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2B517033"/>
    <w:multiLevelType w:val="hybridMultilevel"/>
    <w:tmpl w:val="0882DB38"/>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2E2613B9"/>
    <w:multiLevelType w:val="hybridMultilevel"/>
    <w:tmpl w:val="3D9006D8"/>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nsid w:val="347A5C72"/>
    <w:multiLevelType w:val="hybridMultilevel"/>
    <w:tmpl w:val="219A6336"/>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8">
    <w:nsid w:val="38F66B14"/>
    <w:multiLevelType w:val="multilevel"/>
    <w:tmpl w:val="76BA2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3BE03C71"/>
    <w:multiLevelType w:val="multilevel"/>
    <w:tmpl w:val="0518D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46E51111"/>
    <w:multiLevelType w:val="hybridMultilevel"/>
    <w:tmpl w:val="32CC40AE"/>
    <w:lvl w:ilvl="0" w:tplc="AF0CFE52">
      <w:start w:val="1"/>
      <w:numFmt w:val="upperLetter"/>
      <w:pStyle w:val="TtuloA"/>
      <w:lvlText w:val="%1."/>
      <w:lvlJc w:val="left"/>
      <w:pPr>
        <w:ind w:left="36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4CFD3821"/>
    <w:multiLevelType w:val="hybridMultilevel"/>
    <w:tmpl w:val="5DE69B4C"/>
    <w:lvl w:ilvl="0" w:tplc="4BA0CCCA">
      <w:start w:val="1"/>
      <w:numFmt w:val="upperRoman"/>
      <w:pStyle w:val="Tpico3"/>
      <w:lvlText w:val="%1."/>
      <w:lvlJc w:val="left"/>
      <w:pPr>
        <w:ind w:left="360" w:hanging="360"/>
      </w:pPr>
      <w:rPr>
        <w:rFonts w:hint="default"/>
        <w:b/>
        <w:bCs/>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12">
    <w:nsid w:val="54947AAA"/>
    <w:multiLevelType w:val="hybridMultilevel"/>
    <w:tmpl w:val="5A06F096"/>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6F4B6AFA"/>
    <w:multiLevelType w:val="hybridMultilevel"/>
    <w:tmpl w:val="5F90A0F4"/>
    <w:lvl w:ilvl="0" w:tplc="2926E400">
      <w:start w:val="1"/>
      <w:numFmt w:val="bullet"/>
      <w:pStyle w:val="Tpico"/>
      <w:lvlText w:val=""/>
      <w:lvlJc w:val="left"/>
      <w:pPr>
        <w:ind w:left="7590" w:hanging="360"/>
      </w:pPr>
      <w:rPr>
        <w:rFonts w:ascii="Symbol" w:hAnsi="Symbol" w:hint="default"/>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14">
    <w:nsid w:val="74F10F23"/>
    <w:multiLevelType w:val="multilevel"/>
    <w:tmpl w:val="D05CF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
  </w:num>
  <w:num w:numId="2">
    <w:abstractNumId w:val="4"/>
  </w:num>
  <w:num w:numId="3">
    <w:abstractNumId w:val="10"/>
  </w:num>
  <w:num w:numId="4">
    <w:abstractNumId w:val="13"/>
  </w:num>
  <w:num w:numId="5">
    <w:abstractNumId w:val="3"/>
  </w:num>
  <w:num w:numId="6">
    <w:abstractNumId w:val="11"/>
  </w:num>
  <w:num w:numId="7">
    <w:abstractNumId w:val="3"/>
    <w:lvlOverride w:ilvl="0">
      <w:startOverride w:val="1"/>
    </w:lvlOverride>
  </w:num>
  <w:num w:numId="8">
    <w:abstractNumId w:val="3"/>
    <w:lvlOverride w:ilvl="0">
      <w:startOverride w:val="1"/>
    </w:lvlOverride>
  </w:num>
  <w:num w:numId="9">
    <w:abstractNumId w:val="2"/>
  </w:num>
  <w:num w:numId="10">
    <w:abstractNumId w:val="3"/>
    <w:lvlOverride w:ilvl="0">
      <w:startOverride w:val="1"/>
    </w:lvlOverride>
  </w:num>
  <w:num w:numId="11">
    <w:abstractNumId w:val="3"/>
    <w:lvlOverride w:ilvl="0">
      <w:startOverride w:val="1"/>
    </w:lvlOverride>
  </w:num>
  <w:num w:numId="12">
    <w:abstractNumId w:val="3"/>
    <w:lvlOverride w:ilvl="0">
      <w:startOverride w:val="1"/>
    </w:lvlOverride>
  </w:num>
  <w:num w:numId="13">
    <w:abstractNumId w:val="3"/>
    <w:lvlOverride w:ilvl="0">
      <w:startOverride w:val="1"/>
    </w:lvlOverride>
  </w:num>
  <w:num w:numId="14">
    <w:abstractNumId w:val="3"/>
    <w:lvlOverride w:ilvl="0">
      <w:startOverride w:val="1"/>
    </w:lvlOverride>
  </w:num>
  <w:num w:numId="15">
    <w:abstractNumId w:val="3"/>
    <w:lvlOverride w:ilvl="0">
      <w:startOverride w:val="1"/>
    </w:lvlOverride>
  </w:num>
  <w:num w:numId="16">
    <w:abstractNumId w:val="3"/>
    <w:lvlOverride w:ilvl="0">
      <w:startOverride w:val="1"/>
    </w:lvlOverride>
  </w:num>
  <w:num w:numId="17">
    <w:abstractNumId w:val="3"/>
    <w:lvlOverride w:ilvl="0">
      <w:startOverride w:val="1"/>
    </w:lvlOverride>
  </w:num>
  <w:num w:numId="18">
    <w:abstractNumId w:val="3"/>
    <w:lvlOverride w:ilvl="0">
      <w:startOverride w:val="1"/>
    </w:lvlOverride>
  </w:num>
  <w:num w:numId="19">
    <w:abstractNumId w:val="3"/>
    <w:lvlOverride w:ilvl="0">
      <w:startOverride w:val="1"/>
    </w:lvlOverride>
  </w:num>
  <w:num w:numId="20">
    <w:abstractNumId w:val="3"/>
    <w:lvlOverride w:ilvl="0">
      <w:startOverride w:val="1"/>
    </w:lvlOverride>
  </w:num>
  <w:num w:numId="21">
    <w:abstractNumId w:val="3"/>
    <w:lvlOverride w:ilvl="0">
      <w:startOverride w:val="1"/>
    </w:lvlOverride>
  </w:num>
  <w:num w:numId="22">
    <w:abstractNumId w:val="3"/>
    <w:lvlOverride w:ilvl="0">
      <w:startOverride w:val="1"/>
    </w:lvlOverride>
  </w:num>
  <w:num w:numId="23">
    <w:abstractNumId w:val="3"/>
    <w:lvlOverride w:ilvl="0">
      <w:startOverride w:val="1"/>
    </w:lvlOverride>
  </w:num>
  <w:num w:numId="24">
    <w:abstractNumId w:val="3"/>
    <w:lvlOverride w:ilvl="0">
      <w:startOverride w:val="1"/>
    </w:lvlOverride>
  </w:num>
  <w:num w:numId="25">
    <w:abstractNumId w:val="3"/>
    <w:lvlOverride w:ilvl="0">
      <w:startOverride w:val="1"/>
    </w:lvlOverride>
  </w:num>
  <w:num w:numId="26">
    <w:abstractNumId w:val="11"/>
    <w:lvlOverride w:ilvl="0">
      <w:startOverride w:val="1"/>
    </w:lvlOverride>
  </w:num>
  <w:num w:numId="27">
    <w:abstractNumId w:val="9"/>
  </w:num>
  <w:num w:numId="28">
    <w:abstractNumId w:val="0"/>
  </w:num>
  <w:num w:numId="29">
    <w:abstractNumId w:val="8"/>
  </w:num>
  <w:num w:numId="30">
    <w:abstractNumId w:val="3"/>
    <w:lvlOverride w:ilvl="0">
      <w:startOverride w:val="1"/>
    </w:lvlOverride>
  </w:num>
  <w:num w:numId="31">
    <w:abstractNumId w:val="11"/>
    <w:lvlOverride w:ilvl="0">
      <w:startOverride w:val="1"/>
    </w:lvlOverride>
  </w:num>
  <w:num w:numId="32">
    <w:abstractNumId w:val="3"/>
    <w:lvlOverride w:ilvl="0">
      <w:startOverride w:val="1"/>
    </w:lvlOverride>
  </w:num>
  <w:num w:numId="33">
    <w:abstractNumId w:val="11"/>
    <w:lvlOverride w:ilvl="0">
      <w:startOverride w:val="1"/>
    </w:lvlOverride>
  </w:num>
  <w:num w:numId="34">
    <w:abstractNumId w:val="11"/>
    <w:lvlOverride w:ilvl="0">
      <w:startOverride w:val="1"/>
    </w:lvlOverride>
  </w:num>
  <w:num w:numId="35">
    <w:abstractNumId w:val="11"/>
    <w:lvlOverride w:ilvl="0">
      <w:startOverride w:val="1"/>
    </w:lvlOverride>
  </w:num>
  <w:num w:numId="36">
    <w:abstractNumId w:val="3"/>
    <w:lvlOverride w:ilvl="0">
      <w:startOverride w:val="1"/>
    </w:lvlOverride>
  </w:num>
  <w:num w:numId="37">
    <w:abstractNumId w:val="3"/>
    <w:lvlOverride w:ilvl="0">
      <w:startOverride w:val="1"/>
    </w:lvlOverride>
  </w:num>
  <w:num w:numId="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1"/>
    </w:lvlOverride>
  </w:num>
  <w:num w:numId="42">
    <w:abstractNumId w:val="3"/>
    <w:lvlOverride w:ilvl="0">
      <w:startOverride w:val="1"/>
    </w:lvlOverride>
  </w:num>
  <w:num w:numId="43">
    <w:abstractNumId w:val="3"/>
  </w:num>
  <w:num w:numId="44">
    <w:abstractNumId w:val="5"/>
  </w:num>
  <w:num w:numId="45">
    <w:abstractNumId w:val="12"/>
  </w:num>
  <w:num w:numId="46">
    <w:abstractNumId w:val="6"/>
  </w:num>
  <w:num w:numId="47">
    <w:abstractNumId w:val="7"/>
  </w:num>
  <w:num w:numId="48">
    <w:abstractNumId w:val="3"/>
    <w:lvlOverride w:ilvl="0">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62EED"/>
    <w:rsid w:val="00012ED6"/>
    <w:rsid w:val="0001730A"/>
    <w:rsid w:val="0002459F"/>
    <w:rsid w:val="0003368E"/>
    <w:rsid w:val="00050D23"/>
    <w:rsid w:val="000560BC"/>
    <w:rsid w:val="000603B5"/>
    <w:rsid w:val="00060F8A"/>
    <w:rsid w:val="00065CA5"/>
    <w:rsid w:val="00070929"/>
    <w:rsid w:val="000850BC"/>
    <w:rsid w:val="00087067"/>
    <w:rsid w:val="00091470"/>
    <w:rsid w:val="000A080A"/>
    <w:rsid w:val="000A1DB9"/>
    <w:rsid w:val="000A4E5C"/>
    <w:rsid w:val="000A4EE2"/>
    <w:rsid w:val="000A7A1A"/>
    <w:rsid w:val="000B2280"/>
    <w:rsid w:val="000C0B7A"/>
    <w:rsid w:val="000C21DA"/>
    <w:rsid w:val="000E15EE"/>
    <w:rsid w:val="000E2B2C"/>
    <w:rsid w:val="000E3B92"/>
    <w:rsid w:val="000E3CD5"/>
    <w:rsid w:val="000F3022"/>
    <w:rsid w:val="0010541C"/>
    <w:rsid w:val="00110141"/>
    <w:rsid w:val="00117813"/>
    <w:rsid w:val="00120561"/>
    <w:rsid w:val="00130835"/>
    <w:rsid w:val="00131AE5"/>
    <w:rsid w:val="00133E59"/>
    <w:rsid w:val="00134367"/>
    <w:rsid w:val="00147332"/>
    <w:rsid w:val="0015537D"/>
    <w:rsid w:val="00173046"/>
    <w:rsid w:val="00192F74"/>
    <w:rsid w:val="0019654D"/>
    <w:rsid w:val="001A20B2"/>
    <w:rsid w:val="001A2E7C"/>
    <w:rsid w:val="001A3D2E"/>
    <w:rsid w:val="001A6F59"/>
    <w:rsid w:val="001C0A61"/>
    <w:rsid w:val="001C65A3"/>
    <w:rsid w:val="001D1230"/>
    <w:rsid w:val="001D5D3D"/>
    <w:rsid w:val="00227C74"/>
    <w:rsid w:val="00252B78"/>
    <w:rsid w:val="0026159E"/>
    <w:rsid w:val="00264640"/>
    <w:rsid w:val="00265246"/>
    <w:rsid w:val="00265DE8"/>
    <w:rsid w:val="002709E1"/>
    <w:rsid w:val="00283EBA"/>
    <w:rsid w:val="00287E10"/>
    <w:rsid w:val="00297EBC"/>
    <w:rsid w:val="002A00D1"/>
    <w:rsid w:val="002A1E2A"/>
    <w:rsid w:val="002A4470"/>
    <w:rsid w:val="002A4AEA"/>
    <w:rsid w:val="002A4D4B"/>
    <w:rsid w:val="002B1D72"/>
    <w:rsid w:val="002B2B99"/>
    <w:rsid w:val="002B3CCD"/>
    <w:rsid w:val="002B518F"/>
    <w:rsid w:val="002B6A7E"/>
    <w:rsid w:val="002C3AD8"/>
    <w:rsid w:val="002D56F9"/>
    <w:rsid w:val="002E683B"/>
    <w:rsid w:val="002E728F"/>
    <w:rsid w:val="002F0016"/>
    <w:rsid w:val="002F4725"/>
    <w:rsid w:val="003004A5"/>
    <w:rsid w:val="00302E50"/>
    <w:rsid w:val="00306FD1"/>
    <w:rsid w:val="00326693"/>
    <w:rsid w:val="00326A75"/>
    <w:rsid w:val="00326ED8"/>
    <w:rsid w:val="00330894"/>
    <w:rsid w:val="00332A12"/>
    <w:rsid w:val="0033586A"/>
    <w:rsid w:val="00340D3C"/>
    <w:rsid w:val="00344999"/>
    <w:rsid w:val="003548A0"/>
    <w:rsid w:val="00356F63"/>
    <w:rsid w:val="0036351F"/>
    <w:rsid w:val="00363F4F"/>
    <w:rsid w:val="00380C55"/>
    <w:rsid w:val="003828AA"/>
    <w:rsid w:val="00385560"/>
    <w:rsid w:val="00386A0E"/>
    <w:rsid w:val="003907DF"/>
    <w:rsid w:val="0039747F"/>
    <w:rsid w:val="003A38DE"/>
    <w:rsid w:val="003B0D96"/>
    <w:rsid w:val="003D143D"/>
    <w:rsid w:val="003E1181"/>
    <w:rsid w:val="003E1A71"/>
    <w:rsid w:val="003E784F"/>
    <w:rsid w:val="003F2CD7"/>
    <w:rsid w:val="003F5362"/>
    <w:rsid w:val="003F649B"/>
    <w:rsid w:val="003F6995"/>
    <w:rsid w:val="00405414"/>
    <w:rsid w:val="0041263A"/>
    <w:rsid w:val="004129C8"/>
    <w:rsid w:val="00414645"/>
    <w:rsid w:val="0041578A"/>
    <w:rsid w:val="00421A8F"/>
    <w:rsid w:val="00425D54"/>
    <w:rsid w:val="004269B4"/>
    <w:rsid w:val="0042783C"/>
    <w:rsid w:val="00430B7D"/>
    <w:rsid w:val="00440311"/>
    <w:rsid w:val="00442B68"/>
    <w:rsid w:val="00446893"/>
    <w:rsid w:val="00450734"/>
    <w:rsid w:val="00450A3A"/>
    <w:rsid w:val="00455142"/>
    <w:rsid w:val="00456D56"/>
    <w:rsid w:val="00457447"/>
    <w:rsid w:val="004623E1"/>
    <w:rsid w:val="00462628"/>
    <w:rsid w:val="00464CBF"/>
    <w:rsid w:val="0046535F"/>
    <w:rsid w:val="00465F1C"/>
    <w:rsid w:val="00466A83"/>
    <w:rsid w:val="004674A3"/>
    <w:rsid w:val="00474B83"/>
    <w:rsid w:val="0048007D"/>
    <w:rsid w:val="00480EFE"/>
    <w:rsid w:val="004810C1"/>
    <w:rsid w:val="00481634"/>
    <w:rsid w:val="00481F9E"/>
    <w:rsid w:val="00484CDA"/>
    <w:rsid w:val="004900CA"/>
    <w:rsid w:val="00490666"/>
    <w:rsid w:val="00493E2F"/>
    <w:rsid w:val="00494F56"/>
    <w:rsid w:val="004A4A48"/>
    <w:rsid w:val="004A703F"/>
    <w:rsid w:val="004A7FEB"/>
    <w:rsid w:val="004B7800"/>
    <w:rsid w:val="004C1D71"/>
    <w:rsid w:val="004C2713"/>
    <w:rsid w:val="004C30EA"/>
    <w:rsid w:val="004C4C7C"/>
    <w:rsid w:val="004C62DE"/>
    <w:rsid w:val="004D4FFC"/>
    <w:rsid w:val="004E25F7"/>
    <w:rsid w:val="004E4E86"/>
    <w:rsid w:val="004E63DD"/>
    <w:rsid w:val="004E66D0"/>
    <w:rsid w:val="004E791E"/>
    <w:rsid w:val="004F4709"/>
    <w:rsid w:val="004F53AC"/>
    <w:rsid w:val="004F6386"/>
    <w:rsid w:val="00500822"/>
    <w:rsid w:val="00510ADC"/>
    <w:rsid w:val="005117B5"/>
    <w:rsid w:val="00516A33"/>
    <w:rsid w:val="00523CA0"/>
    <w:rsid w:val="005257CF"/>
    <w:rsid w:val="0054398D"/>
    <w:rsid w:val="00550A26"/>
    <w:rsid w:val="00556275"/>
    <w:rsid w:val="00581CB9"/>
    <w:rsid w:val="005854CB"/>
    <w:rsid w:val="00585BFD"/>
    <w:rsid w:val="00587FE3"/>
    <w:rsid w:val="00590789"/>
    <w:rsid w:val="00591BD0"/>
    <w:rsid w:val="00591BEE"/>
    <w:rsid w:val="005974C4"/>
    <w:rsid w:val="005A2F34"/>
    <w:rsid w:val="005B08CF"/>
    <w:rsid w:val="005B7530"/>
    <w:rsid w:val="005C3B59"/>
    <w:rsid w:val="005C584A"/>
    <w:rsid w:val="005C6C50"/>
    <w:rsid w:val="005D7B82"/>
    <w:rsid w:val="005E437E"/>
    <w:rsid w:val="005E67F4"/>
    <w:rsid w:val="005F53B6"/>
    <w:rsid w:val="00601281"/>
    <w:rsid w:val="006044E8"/>
    <w:rsid w:val="006119E6"/>
    <w:rsid w:val="006133CA"/>
    <w:rsid w:val="00616C8B"/>
    <w:rsid w:val="00630F6D"/>
    <w:rsid w:val="006336D7"/>
    <w:rsid w:val="00640975"/>
    <w:rsid w:val="00645AE6"/>
    <w:rsid w:val="00645BB3"/>
    <w:rsid w:val="00646F2B"/>
    <w:rsid w:val="00654E3A"/>
    <w:rsid w:val="006555EF"/>
    <w:rsid w:val="00656671"/>
    <w:rsid w:val="00666A56"/>
    <w:rsid w:val="00667B15"/>
    <w:rsid w:val="00674A43"/>
    <w:rsid w:val="006750AA"/>
    <w:rsid w:val="00675500"/>
    <w:rsid w:val="00675B5C"/>
    <w:rsid w:val="0068003F"/>
    <w:rsid w:val="00680611"/>
    <w:rsid w:val="00682759"/>
    <w:rsid w:val="0069118A"/>
    <w:rsid w:val="0069199C"/>
    <w:rsid w:val="00693BF4"/>
    <w:rsid w:val="00697598"/>
    <w:rsid w:val="006A64FC"/>
    <w:rsid w:val="006B62F1"/>
    <w:rsid w:val="006C2991"/>
    <w:rsid w:val="006C753F"/>
    <w:rsid w:val="006E00BD"/>
    <w:rsid w:val="006E2D97"/>
    <w:rsid w:val="006F438E"/>
    <w:rsid w:val="006F4455"/>
    <w:rsid w:val="006F58AE"/>
    <w:rsid w:val="00713628"/>
    <w:rsid w:val="007209EF"/>
    <w:rsid w:val="007303A9"/>
    <w:rsid w:val="0073293C"/>
    <w:rsid w:val="00740655"/>
    <w:rsid w:val="00740CEF"/>
    <w:rsid w:val="0074618C"/>
    <w:rsid w:val="00747747"/>
    <w:rsid w:val="007513C2"/>
    <w:rsid w:val="0075454C"/>
    <w:rsid w:val="00760488"/>
    <w:rsid w:val="0079661F"/>
    <w:rsid w:val="007A48FD"/>
    <w:rsid w:val="007B06B8"/>
    <w:rsid w:val="007B69A1"/>
    <w:rsid w:val="007C762F"/>
    <w:rsid w:val="007D03D3"/>
    <w:rsid w:val="007D1EB2"/>
    <w:rsid w:val="007D7014"/>
    <w:rsid w:val="007E42C9"/>
    <w:rsid w:val="007E64B0"/>
    <w:rsid w:val="007E65F4"/>
    <w:rsid w:val="00805490"/>
    <w:rsid w:val="00805747"/>
    <w:rsid w:val="0081118A"/>
    <w:rsid w:val="008204D0"/>
    <w:rsid w:val="00821CC6"/>
    <w:rsid w:val="00827DFE"/>
    <w:rsid w:val="00845BD0"/>
    <w:rsid w:val="008505B2"/>
    <w:rsid w:val="00852561"/>
    <w:rsid w:val="008705FD"/>
    <w:rsid w:val="00887FD8"/>
    <w:rsid w:val="00890DB9"/>
    <w:rsid w:val="008928FE"/>
    <w:rsid w:val="00892F40"/>
    <w:rsid w:val="00896A1C"/>
    <w:rsid w:val="008A26F7"/>
    <w:rsid w:val="008A44D3"/>
    <w:rsid w:val="008B388E"/>
    <w:rsid w:val="008B557A"/>
    <w:rsid w:val="008C62E7"/>
    <w:rsid w:val="008C66A8"/>
    <w:rsid w:val="008C719C"/>
    <w:rsid w:val="008C7FDA"/>
    <w:rsid w:val="008D045C"/>
    <w:rsid w:val="008D0A9B"/>
    <w:rsid w:val="008E2C5E"/>
    <w:rsid w:val="008E348E"/>
    <w:rsid w:val="008E4E4E"/>
    <w:rsid w:val="008E7173"/>
    <w:rsid w:val="00907388"/>
    <w:rsid w:val="009135CA"/>
    <w:rsid w:val="0091405E"/>
    <w:rsid w:val="009159E3"/>
    <w:rsid w:val="00921E05"/>
    <w:rsid w:val="00932A73"/>
    <w:rsid w:val="009347F3"/>
    <w:rsid w:val="00942FA6"/>
    <w:rsid w:val="00964D48"/>
    <w:rsid w:val="00976063"/>
    <w:rsid w:val="00981455"/>
    <w:rsid w:val="00993C16"/>
    <w:rsid w:val="0099584F"/>
    <w:rsid w:val="0099720F"/>
    <w:rsid w:val="009A051F"/>
    <w:rsid w:val="009A30C5"/>
    <w:rsid w:val="009D0CCD"/>
    <w:rsid w:val="009D1172"/>
    <w:rsid w:val="009D3FBE"/>
    <w:rsid w:val="009E16D5"/>
    <w:rsid w:val="009F025E"/>
    <w:rsid w:val="00A0212A"/>
    <w:rsid w:val="00A058A8"/>
    <w:rsid w:val="00A105A4"/>
    <w:rsid w:val="00A149B8"/>
    <w:rsid w:val="00A2753F"/>
    <w:rsid w:val="00A3315E"/>
    <w:rsid w:val="00A57912"/>
    <w:rsid w:val="00A63E1D"/>
    <w:rsid w:val="00A65219"/>
    <w:rsid w:val="00A71D03"/>
    <w:rsid w:val="00A736C7"/>
    <w:rsid w:val="00A76522"/>
    <w:rsid w:val="00A813A4"/>
    <w:rsid w:val="00A83E59"/>
    <w:rsid w:val="00A97E96"/>
    <w:rsid w:val="00AA0A34"/>
    <w:rsid w:val="00AA1BAF"/>
    <w:rsid w:val="00AB6A9C"/>
    <w:rsid w:val="00AC08FB"/>
    <w:rsid w:val="00AC4FC8"/>
    <w:rsid w:val="00AD1CB2"/>
    <w:rsid w:val="00AD6015"/>
    <w:rsid w:val="00AD6661"/>
    <w:rsid w:val="00AE1152"/>
    <w:rsid w:val="00AE26D5"/>
    <w:rsid w:val="00AE48BF"/>
    <w:rsid w:val="00AE6ED9"/>
    <w:rsid w:val="00AF02FC"/>
    <w:rsid w:val="00AF12FB"/>
    <w:rsid w:val="00AF2572"/>
    <w:rsid w:val="00AF66B1"/>
    <w:rsid w:val="00B00441"/>
    <w:rsid w:val="00B103C4"/>
    <w:rsid w:val="00B11536"/>
    <w:rsid w:val="00B21116"/>
    <w:rsid w:val="00B23B6B"/>
    <w:rsid w:val="00B325C9"/>
    <w:rsid w:val="00B35572"/>
    <w:rsid w:val="00B373E2"/>
    <w:rsid w:val="00B43BEC"/>
    <w:rsid w:val="00B44C51"/>
    <w:rsid w:val="00B4544B"/>
    <w:rsid w:val="00B456A5"/>
    <w:rsid w:val="00B47625"/>
    <w:rsid w:val="00B520AE"/>
    <w:rsid w:val="00B55028"/>
    <w:rsid w:val="00B56070"/>
    <w:rsid w:val="00B62EED"/>
    <w:rsid w:val="00B675CC"/>
    <w:rsid w:val="00B70BBB"/>
    <w:rsid w:val="00B77A0E"/>
    <w:rsid w:val="00B86C4D"/>
    <w:rsid w:val="00B93622"/>
    <w:rsid w:val="00BC06E2"/>
    <w:rsid w:val="00BC6F36"/>
    <w:rsid w:val="00BD13D8"/>
    <w:rsid w:val="00BD239A"/>
    <w:rsid w:val="00BD4C0D"/>
    <w:rsid w:val="00BD7502"/>
    <w:rsid w:val="00BE2A73"/>
    <w:rsid w:val="00BE721C"/>
    <w:rsid w:val="00BF69BE"/>
    <w:rsid w:val="00BF7EDD"/>
    <w:rsid w:val="00C06181"/>
    <w:rsid w:val="00C15BB5"/>
    <w:rsid w:val="00C176BA"/>
    <w:rsid w:val="00C265C9"/>
    <w:rsid w:val="00C26B2A"/>
    <w:rsid w:val="00C45DAC"/>
    <w:rsid w:val="00C52452"/>
    <w:rsid w:val="00C524AC"/>
    <w:rsid w:val="00C528F8"/>
    <w:rsid w:val="00C52C8A"/>
    <w:rsid w:val="00C6052B"/>
    <w:rsid w:val="00C6472C"/>
    <w:rsid w:val="00C66D13"/>
    <w:rsid w:val="00C66E62"/>
    <w:rsid w:val="00C709AD"/>
    <w:rsid w:val="00C81737"/>
    <w:rsid w:val="00C83E99"/>
    <w:rsid w:val="00C84C48"/>
    <w:rsid w:val="00C851EB"/>
    <w:rsid w:val="00C8727F"/>
    <w:rsid w:val="00C9246B"/>
    <w:rsid w:val="00C9409D"/>
    <w:rsid w:val="00CA15FE"/>
    <w:rsid w:val="00CA3F3E"/>
    <w:rsid w:val="00CB3C53"/>
    <w:rsid w:val="00CC294C"/>
    <w:rsid w:val="00CC5694"/>
    <w:rsid w:val="00CD44AE"/>
    <w:rsid w:val="00CE6B6C"/>
    <w:rsid w:val="00D02F94"/>
    <w:rsid w:val="00D07A18"/>
    <w:rsid w:val="00D07E7F"/>
    <w:rsid w:val="00D1477B"/>
    <w:rsid w:val="00D178A4"/>
    <w:rsid w:val="00D17B16"/>
    <w:rsid w:val="00D23B60"/>
    <w:rsid w:val="00D27611"/>
    <w:rsid w:val="00D421FC"/>
    <w:rsid w:val="00D44476"/>
    <w:rsid w:val="00D517C2"/>
    <w:rsid w:val="00D625BC"/>
    <w:rsid w:val="00D64FFC"/>
    <w:rsid w:val="00D65DEE"/>
    <w:rsid w:val="00D71015"/>
    <w:rsid w:val="00D74BB3"/>
    <w:rsid w:val="00D864CE"/>
    <w:rsid w:val="00D87CBE"/>
    <w:rsid w:val="00D92134"/>
    <w:rsid w:val="00D94864"/>
    <w:rsid w:val="00D9575B"/>
    <w:rsid w:val="00D972BC"/>
    <w:rsid w:val="00DA1EAF"/>
    <w:rsid w:val="00DB625E"/>
    <w:rsid w:val="00DC0CAA"/>
    <w:rsid w:val="00DC7F4C"/>
    <w:rsid w:val="00DD4FAB"/>
    <w:rsid w:val="00DD5384"/>
    <w:rsid w:val="00DE7C84"/>
    <w:rsid w:val="00DF76E1"/>
    <w:rsid w:val="00E034E5"/>
    <w:rsid w:val="00E10CED"/>
    <w:rsid w:val="00E14390"/>
    <w:rsid w:val="00E17237"/>
    <w:rsid w:val="00E4207B"/>
    <w:rsid w:val="00E46A8C"/>
    <w:rsid w:val="00E478B2"/>
    <w:rsid w:val="00E47C9E"/>
    <w:rsid w:val="00E50F2D"/>
    <w:rsid w:val="00E51010"/>
    <w:rsid w:val="00E55C1F"/>
    <w:rsid w:val="00E5626E"/>
    <w:rsid w:val="00E633F9"/>
    <w:rsid w:val="00E71382"/>
    <w:rsid w:val="00E72E34"/>
    <w:rsid w:val="00E81323"/>
    <w:rsid w:val="00E85716"/>
    <w:rsid w:val="00E93BCC"/>
    <w:rsid w:val="00EA2B64"/>
    <w:rsid w:val="00EA4A82"/>
    <w:rsid w:val="00EA5E84"/>
    <w:rsid w:val="00EB7610"/>
    <w:rsid w:val="00EC06D8"/>
    <w:rsid w:val="00EC2BF1"/>
    <w:rsid w:val="00ED3A5B"/>
    <w:rsid w:val="00EE1FBA"/>
    <w:rsid w:val="00EF1F66"/>
    <w:rsid w:val="00F07A64"/>
    <w:rsid w:val="00F07B0D"/>
    <w:rsid w:val="00F21474"/>
    <w:rsid w:val="00F266A7"/>
    <w:rsid w:val="00F27128"/>
    <w:rsid w:val="00F30CA7"/>
    <w:rsid w:val="00F42108"/>
    <w:rsid w:val="00F50467"/>
    <w:rsid w:val="00F52804"/>
    <w:rsid w:val="00F55035"/>
    <w:rsid w:val="00F6717C"/>
    <w:rsid w:val="00F741A3"/>
    <w:rsid w:val="00F75AE1"/>
    <w:rsid w:val="00F77AB0"/>
    <w:rsid w:val="00F84C03"/>
    <w:rsid w:val="00F86318"/>
    <w:rsid w:val="00FA4834"/>
    <w:rsid w:val="00FA533F"/>
    <w:rsid w:val="00FB3113"/>
    <w:rsid w:val="00FB4B08"/>
    <w:rsid w:val="00FC6BCA"/>
    <w:rsid w:val="00FD54A0"/>
    <w:rsid w:val="00FD5F61"/>
    <w:rsid w:val="00FE4EA6"/>
    <w:rsid w:val="00FF387A"/>
    <w:rsid w:val="00FF69CF"/>
    <w:rsid w:val="00FF7D9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8F7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lsdException w:name="heading 2" w:uiPriority="9" w:qFormat="1"/>
    <w:lsdException w:name="heading 3" w:uiPriority="9"/>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lsdException w:name="Default Paragraph Font" w:uiPriority="1"/>
    <w:lsdException w:name="Body Text" w:uiPriority="0"/>
    <w:lsdException w:name="Subtitle" w:semiHidden="0" w:uiPriority="11" w:unhideWhenUsed="0"/>
    <w:lsdException w:name="Strong" w:semiHidden="0" w:uiPriority="22" w:unhideWhenUsed="0" w:qFormat="1"/>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FB4B08"/>
    <w:pPr>
      <w:spacing w:after="0"/>
    </w:pPr>
  </w:style>
  <w:style w:type="paragraph" w:styleId="Ttulo1">
    <w:name w:val="heading 1"/>
    <w:basedOn w:val="Normal"/>
    <w:next w:val="Normal"/>
    <w:link w:val="Ttulo1Char"/>
    <w:uiPriority w:val="9"/>
    <w:rsid w:val="004A4A48"/>
    <w:pPr>
      <w:keepNext/>
      <w:keepLines/>
      <w:spacing w:before="240"/>
      <w:outlineLvl w:val="0"/>
    </w:pPr>
    <w:rPr>
      <w:rFonts w:asciiTheme="majorHAnsi" w:eastAsiaTheme="majorEastAsia" w:hAnsiTheme="majorHAnsi" w:cstheme="majorBidi"/>
      <w:color w:val="00264C" w:themeColor="accent1" w:themeShade="BF"/>
      <w:sz w:val="32"/>
      <w:szCs w:val="32"/>
    </w:rPr>
  </w:style>
  <w:style w:type="paragraph" w:styleId="Ttulo2">
    <w:name w:val="heading 2"/>
    <w:basedOn w:val="Normal"/>
    <w:link w:val="Ttulo2Char"/>
    <w:uiPriority w:val="9"/>
    <w:qFormat/>
    <w:rsid w:val="004F4709"/>
    <w:pPr>
      <w:spacing w:before="100" w:beforeAutospacing="1" w:after="100" w:afterAutospacing="1" w:line="240" w:lineRule="auto"/>
      <w:outlineLvl w:val="1"/>
    </w:pPr>
    <w:rPr>
      <w:rFonts w:ascii="Times New Roman" w:eastAsia="Times New Roman" w:hAnsi="Times New Roman" w:cs="Times New Roman"/>
      <w:b/>
      <w:bCs/>
      <w:sz w:val="36"/>
      <w:szCs w:val="36"/>
      <w:lang w:eastAsia="pt-BR"/>
    </w:rPr>
  </w:style>
  <w:style w:type="paragraph" w:styleId="Ttulo3">
    <w:name w:val="heading 3"/>
    <w:basedOn w:val="Normal"/>
    <w:next w:val="Normal"/>
    <w:link w:val="Ttulo3Char"/>
    <w:uiPriority w:val="9"/>
    <w:semiHidden/>
    <w:unhideWhenUsed/>
    <w:rsid w:val="00E85716"/>
    <w:pPr>
      <w:keepNext/>
      <w:keepLines/>
      <w:spacing w:before="40"/>
      <w:outlineLvl w:val="2"/>
    </w:pPr>
    <w:rPr>
      <w:rFonts w:asciiTheme="majorHAnsi" w:eastAsiaTheme="majorEastAsia" w:hAnsiTheme="majorHAnsi" w:cstheme="majorBidi"/>
      <w:color w:val="001932" w:themeColor="accent1" w:themeShade="7F"/>
      <w:sz w:val="24"/>
      <w:szCs w:val="24"/>
    </w:rPr>
  </w:style>
  <w:style w:type="paragraph" w:styleId="Ttulo4">
    <w:name w:val="heading 4"/>
    <w:basedOn w:val="Normal"/>
    <w:next w:val="Normal"/>
    <w:link w:val="Ttulo4Char"/>
    <w:uiPriority w:val="9"/>
    <w:semiHidden/>
    <w:unhideWhenUsed/>
    <w:qFormat/>
    <w:rsid w:val="004F4709"/>
    <w:pPr>
      <w:keepNext/>
      <w:keepLines/>
      <w:spacing w:before="40"/>
      <w:outlineLvl w:val="3"/>
    </w:pPr>
    <w:rPr>
      <w:rFonts w:asciiTheme="majorHAnsi" w:eastAsiaTheme="majorEastAsia" w:hAnsiTheme="majorHAnsi" w:cstheme="majorBidi"/>
      <w:i/>
      <w:iCs/>
      <w:color w:val="00264C" w:themeColor="accent1" w:themeShade="BF"/>
    </w:rPr>
  </w:style>
  <w:style w:type="paragraph" w:styleId="Ttulo5">
    <w:name w:val="heading 5"/>
    <w:basedOn w:val="Normal"/>
    <w:next w:val="Normal"/>
    <w:link w:val="Ttulo5Char"/>
    <w:uiPriority w:val="9"/>
    <w:semiHidden/>
    <w:unhideWhenUsed/>
    <w:qFormat/>
    <w:rsid w:val="0091405E"/>
    <w:pPr>
      <w:keepNext/>
      <w:keepLines/>
      <w:spacing w:before="40"/>
      <w:outlineLvl w:val="4"/>
    </w:pPr>
    <w:rPr>
      <w:rFonts w:asciiTheme="majorHAnsi" w:eastAsiaTheme="majorEastAsia" w:hAnsiTheme="majorHAnsi" w:cstheme="majorBidi"/>
      <w:color w:val="00264C"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Default">
    <w:name w:val="Default"/>
    <w:link w:val="DefaultChar"/>
    <w:rsid w:val="00B62EED"/>
    <w:pPr>
      <w:autoSpaceDE w:val="0"/>
      <w:autoSpaceDN w:val="0"/>
      <w:adjustRightInd w:val="0"/>
      <w:spacing w:after="0" w:line="240" w:lineRule="auto"/>
    </w:pPr>
    <w:rPr>
      <w:rFonts w:ascii="Arial" w:hAnsi="Arial" w:cs="Arial"/>
      <w:color w:val="000000"/>
      <w:sz w:val="24"/>
      <w:szCs w:val="24"/>
    </w:rPr>
  </w:style>
  <w:style w:type="table" w:styleId="Tabelacomgrade">
    <w:name w:val="Table Grid"/>
    <w:basedOn w:val="Tabelanormal"/>
    <w:uiPriority w:val="59"/>
    <w:rsid w:val="00B62EE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grafodaLista">
    <w:name w:val="List Paragraph"/>
    <w:basedOn w:val="Normal"/>
    <w:link w:val="PargrafodaListaChar"/>
    <w:uiPriority w:val="34"/>
    <w:rsid w:val="00B62EED"/>
    <w:pPr>
      <w:ind w:left="720"/>
      <w:contextualSpacing/>
    </w:pPr>
  </w:style>
  <w:style w:type="paragraph" w:styleId="Cabealho">
    <w:name w:val="header"/>
    <w:basedOn w:val="Normal"/>
    <w:link w:val="CabealhoChar"/>
    <w:unhideWhenUsed/>
    <w:rsid w:val="00B62EED"/>
    <w:pPr>
      <w:tabs>
        <w:tab w:val="center" w:pos="4252"/>
        <w:tab w:val="right" w:pos="8504"/>
      </w:tabs>
      <w:spacing w:line="240" w:lineRule="auto"/>
    </w:pPr>
  </w:style>
  <w:style w:type="character" w:customStyle="1" w:styleId="CabealhoChar">
    <w:name w:val="Cabeçalho Char"/>
    <w:basedOn w:val="Fontepargpadro"/>
    <w:link w:val="Cabealho"/>
    <w:rsid w:val="00B62EED"/>
  </w:style>
  <w:style w:type="paragraph" w:styleId="Rodap">
    <w:name w:val="footer"/>
    <w:basedOn w:val="Normal"/>
    <w:link w:val="RodapChar"/>
    <w:uiPriority w:val="99"/>
    <w:unhideWhenUsed/>
    <w:rsid w:val="00B62EED"/>
    <w:pPr>
      <w:tabs>
        <w:tab w:val="center" w:pos="4252"/>
        <w:tab w:val="right" w:pos="8504"/>
      </w:tabs>
      <w:spacing w:line="240" w:lineRule="auto"/>
    </w:pPr>
  </w:style>
  <w:style w:type="character" w:customStyle="1" w:styleId="RodapChar">
    <w:name w:val="Rodapé Char"/>
    <w:basedOn w:val="Fontepargpadro"/>
    <w:link w:val="Rodap"/>
    <w:uiPriority w:val="99"/>
    <w:rsid w:val="00B62EED"/>
  </w:style>
  <w:style w:type="paragraph" w:styleId="Corpodetexto">
    <w:name w:val="Body Text"/>
    <w:basedOn w:val="Normal"/>
    <w:link w:val="CorpodetextoChar"/>
    <w:unhideWhenUsed/>
    <w:rsid w:val="00B62EED"/>
    <w:pPr>
      <w:spacing w:line="240" w:lineRule="auto"/>
    </w:pPr>
    <w:rPr>
      <w:rFonts w:ascii="Times New Roman" w:eastAsia="Times New Roman" w:hAnsi="Times New Roman" w:cs="Times New Roman"/>
      <w:sz w:val="28"/>
      <w:szCs w:val="20"/>
      <w:lang w:eastAsia="pt-BR"/>
    </w:rPr>
  </w:style>
  <w:style w:type="character" w:customStyle="1" w:styleId="CorpodetextoChar">
    <w:name w:val="Corpo de texto Char"/>
    <w:basedOn w:val="Fontepargpadro"/>
    <w:link w:val="Corpodetexto"/>
    <w:rsid w:val="00B62EED"/>
    <w:rPr>
      <w:rFonts w:ascii="Times New Roman" w:eastAsia="Times New Roman" w:hAnsi="Times New Roman" w:cs="Times New Roman"/>
      <w:sz w:val="28"/>
      <w:szCs w:val="20"/>
      <w:lang w:eastAsia="pt-BR"/>
    </w:rPr>
  </w:style>
  <w:style w:type="paragraph" w:customStyle="1" w:styleId="Titulo01">
    <w:name w:val="Titulo 01"/>
    <w:basedOn w:val="PargrafodaLista"/>
    <w:next w:val="Normal1"/>
    <w:link w:val="Titulo01Char"/>
    <w:qFormat/>
    <w:rsid w:val="00680611"/>
    <w:pPr>
      <w:numPr>
        <w:numId w:val="1"/>
      </w:numPr>
      <w:spacing w:after="120"/>
      <w:jc w:val="both"/>
      <w:outlineLvl w:val="0"/>
    </w:pPr>
    <w:rPr>
      <w:rFonts w:ascii="Segoe UI" w:hAnsi="Segoe UI" w:cs="Segoe UI"/>
      <w:b/>
      <w:bCs/>
      <w:sz w:val="20"/>
      <w:u w:val="single"/>
    </w:rPr>
  </w:style>
  <w:style w:type="paragraph" w:customStyle="1" w:styleId="Titulo02">
    <w:name w:val="Titulo 02"/>
    <w:basedOn w:val="PargrafodaLista"/>
    <w:next w:val="Normal1"/>
    <w:link w:val="Titulo02Char"/>
    <w:qFormat/>
    <w:rsid w:val="00AD6015"/>
    <w:pPr>
      <w:numPr>
        <w:ilvl w:val="1"/>
        <w:numId w:val="2"/>
      </w:numPr>
      <w:spacing w:after="120"/>
      <w:ind w:left="567" w:hanging="567"/>
      <w:jc w:val="both"/>
      <w:outlineLvl w:val="1"/>
    </w:pPr>
    <w:rPr>
      <w:rFonts w:ascii="Segoe UI Semilight" w:hAnsi="Segoe UI Semilight" w:cs="Segoe UI Semilight"/>
      <w:sz w:val="20"/>
      <w:u w:val="single"/>
    </w:rPr>
  </w:style>
  <w:style w:type="character" w:customStyle="1" w:styleId="PargrafodaListaChar">
    <w:name w:val="Parágrafo da Lista Char"/>
    <w:basedOn w:val="Fontepargpadro"/>
    <w:link w:val="PargrafodaLista"/>
    <w:uiPriority w:val="34"/>
    <w:rsid w:val="00466A83"/>
  </w:style>
  <w:style w:type="character" w:customStyle="1" w:styleId="Titulo01Char">
    <w:name w:val="Titulo 01 Char"/>
    <w:basedOn w:val="PargrafodaListaChar"/>
    <w:link w:val="Titulo01"/>
    <w:rsid w:val="00680611"/>
    <w:rPr>
      <w:rFonts w:ascii="Segoe UI" w:hAnsi="Segoe UI" w:cs="Segoe UI"/>
      <w:b/>
      <w:bCs/>
      <w:sz w:val="20"/>
      <w:u w:val="single"/>
    </w:rPr>
  </w:style>
  <w:style w:type="paragraph" w:customStyle="1" w:styleId="TtuloA">
    <w:name w:val="Título A"/>
    <w:basedOn w:val="Default"/>
    <w:next w:val="Normal1"/>
    <w:link w:val="TtuloAChar"/>
    <w:qFormat/>
    <w:rsid w:val="00BD4C0D"/>
    <w:pPr>
      <w:numPr>
        <w:numId w:val="3"/>
      </w:numPr>
      <w:spacing w:after="120"/>
      <w:ind w:left="426" w:hanging="426"/>
      <w:jc w:val="both"/>
      <w:outlineLvl w:val="0"/>
    </w:pPr>
    <w:rPr>
      <w:rFonts w:ascii="Segoe UI" w:hAnsi="Segoe UI" w:cs="Segoe UI"/>
      <w:b/>
      <w:bCs/>
      <w:sz w:val="20"/>
      <w:szCs w:val="22"/>
    </w:rPr>
  </w:style>
  <w:style w:type="character" w:customStyle="1" w:styleId="Titulo02Char">
    <w:name w:val="Titulo 02 Char"/>
    <w:basedOn w:val="PargrafodaListaChar"/>
    <w:link w:val="Titulo02"/>
    <w:rsid w:val="00AD6015"/>
    <w:rPr>
      <w:rFonts w:ascii="Segoe UI Semilight" w:hAnsi="Segoe UI Semilight" w:cs="Segoe UI Semilight"/>
      <w:sz w:val="20"/>
      <w:u w:val="single"/>
    </w:rPr>
  </w:style>
  <w:style w:type="character" w:customStyle="1" w:styleId="DefaultChar">
    <w:name w:val="Default Char"/>
    <w:basedOn w:val="Fontepargpadro"/>
    <w:link w:val="Default"/>
    <w:rsid w:val="00466A83"/>
    <w:rPr>
      <w:rFonts w:ascii="Arial" w:hAnsi="Arial" w:cs="Arial"/>
      <w:color w:val="000000"/>
      <w:sz w:val="24"/>
      <w:szCs w:val="24"/>
    </w:rPr>
  </w:style>
  <w:style w:type="character" w:customStyle="1" w:styleId="TtuloAChar">
    <w:name w:val="Título A Char"/>
    <w:basedOn w:val="DefaultChar"/>
    <w:link w:val="TtuloA"/>
    <w:rsid w:val="00BD4C0D"/>
    <w:rPr>
      <w:rFonts w:ascii="Segoe UI" w:hAnsi="Segoe UI" w:cs="Segoe UI"/>
      <w:b/>
      <w:bCs/>
      <w:color w:val="000000"/>
      <w:sz w:val="20"/>
      <w:szCs w:val="24"/>
    </w:rPr>
  </w:style>
  <w:style w:type="paragraph" w:customStyle="1" w:styleId="Tpico">
    <w:name w:val="Tópico"/>
    <w:basedOn w:val="PargrafodaLista"/>
    <w:link w:val="TpicoChar"/>
    <w:qFormat/>
    <w:rsid w:val="00680611"/>
    <w:pPr>
      <w:numPr>
        <w:numId w:val="4"/>
      </w:numPr>
      <w:ind w:left="284" w:hanging="284"/>
      <w:jc w:val="both"/>
    </w:pPr>
    <w:rPr>
      <w:rFonts w:ascii="Segoe UI Semilight" w:hAnsi="Segoe UI Semilight" w:cs="Segoe UI"/>
      <w:sz w:val="20"/>
    </w:rPr>
  </w:style>
  <w:style w:type="paragraph" w:customStyle="1" w:styleId="Normal2">
    <w:name w:val="Normal 2"/>
    <w:basedOn w:val="Normal"/>
    <w:link w:val="Normal2Char"/>
    <w:qFormat/>
    <w:rsid w:val="00680611"/>
    <w:pPr>
      <w:spacing w:after="120"/>
      <w:jc w:val="both"/>
    </w:pPr>
    <w:rPr>
      <w:rFonts w:ascii="Segoe UI Semilight" w:eastAsia="Times New Roman" w:hAnsi="Segoe UI Semilight" w:cs="Segoe UI"/>
      <w:color w:val="000000"/>
      <w:sz w:val="20"/>
      <w:u w:val="single"/>
      <w:lang w:eastAsia="pt-BR"/>
    </w:rPr>
  </w:style>
  <w:style w:type="character" w:customStyle="1" w:styleId="TpicoChar">
    <w:name w:val="Tópico Char"/>
    <w:basedOn w:val="PargrafodaListaChar"/>
    <w:link w:val="Tpico"/>
    <w:rsid w:val="00680611"/>
    <w:rPr>
      <w:rFonts w:ascii="Segoe UI Semilight" w:hAnsi="Segoe UI Semilight" w:cs="Segoe UI"/>
      <w:sz w:val="20"/>
    </w:rPr>
  </w:style>
  <w:style w:type="character" w:customStyle="1" w:styleId="Normal2Char">
    <w:name w:val="Normal 2 Char"/>
    <w:basedOn w:val="Fontepargpadro"/>
    <w:link w:val="Normal2"/>
    <w:rsid w:val="00680611"/>
    <w:rPr>
      <w:rFonts w:ascii="Segoe UI Semilight" w:eastAsia="Times New Roman" w:hAnsi="Segoe UI Semilight" w:cs="Segoe UI"/>
      <w:color w:val="000000"/>
      <w:sz w:val="20"/>
      <w:u w:val="single"/>
      <w:lang w:eastAsia="pt-BR"/>
    </w:rPr>
  </w:style>
  <w:style w:type="paragraph" w:customStyle="1" w:styleId="Normal1">
    <w:name w:val="Normal 1"/>
    <w:basedOn w:val="Normal"/>
    <w:link w:val="Normal1Char"/>
    <w:qFormat/>
    <w:rsid w:val="00680611"/>
    <w:pPr>
      <w:spacing w:after="160"/>
      <w:jc w:val="both"/>
    </w:pPr>
    <w:rPr>
      <w:rFonts w:ascii="Segoe UI Semilight" w:hAnsi="Segoe UI Semilight"/>
      <w:sz w:val="20"/>
    </w:rPr>
  </w:style>
  <w:style w:type="character" w:customStyle="1" w:styleId="Normal1Char">
    <w:name w:val="Normal 1 Char"/>
    <w:basedOn w:val="Fontepargpadro"/>
    <w:link w:val="Normal1"/>
    <w:rsid w:val="00680611"/>
    <w:rPr>
      <w:rFonts w:ascii="Segoe UI Semilight" w:hAnsi="Segoe UI Semilight"/>
      <w:sz w:val="20"/>
    </w:rPr>
  </w:style>
  <w:style w:type="paragraph" w:customStyle="1" w:styleId="Linha">
    <w:name w:val="Linha"/>
    <w:basedOn w:val="Normal1"/>
    <w:link w:val="LinhaChar"/>
    <w:qFormat/>
    <w:rsid w:val="00680611"/>
    <w:pPr>
      <w:spacing w:after="0"/>
    </w:pPr>
    <w:rPr>
      <w:sz w:val="16"/>
    </w:rPr>
  </w:style>
  <w:style w:type="character" w:customStyle="1" w:styleId="LinhaChar">
    <w:name w:val="Linha Char"/>
    <w:basedOn w:val="Normal1Char"/>
    <w:link w:val="Linha"/>
    <w:rsid w:val="00680611"/>
    <w:rPr>
      <w:rFonts w:ascii="Segoe UI Semilight" w:hAnsi="Segoe UI Semilight"/>
      <w:sz w:val="16"/>
    </w:rPr>
  </w:style>
  <w:style w:type="character" w:styleId="Hyperlink">
    <w:name w:val="Hyperlink"/>
    <w:basedOn w:val="Fontepargpadro"/>
    <w:uiPriority w:val="99"/>
    <w:unhideWhenUsed/>
    <w:rsid w:val="00EC06D8"/>
    <w:rPr>
      <w:color w:val="398F98" w:themeColor="hyperlink"/>
      <w:u w:val="single"/>
    </w:rPr>
  </w:style>
  <w:style w:type="character" w:customStyle="1" w:styleId="MenoPendente1">
    <w:name w:val="Menção Pendente1"/>
    <w:basedOn w:val="Fontepargpadro"/>
    <w:uiPriority w:val="99"/>
    <w:semiHidden/>
    <w:unhideWhenUsed/>
    <w:rsid w:val="00EC06D8"/>
    <w:rPr>
      <w:color w:val="605E5C"/>
      <w:shd w:val="clear" w:color="auto" w:fill="E1DFDD"/>
    </w:rPr>
  </w:style>
  <w:style w:type="character" w:customStyle="1" w:styleId="Ttulo2Char">
    <w:name w:val="Título 2 Char"/>
    <w:basedOn w:val="Fontepargpadro"/>
    <w:link w:val="Ttulo2"/>
    <w:uiPriority w:val="9"/>
    <w:rsid w:val="004F4709"/>
    <w:rPr>
      <w:rFonts w:ascii="Times New Roman" w:eastAsia="Times New Roman" w:hAnsi="Times New Roman" w:cs="Times New Roman"/>
      <w:b/>
      <w:bCs/>
      <w:sz w:val="36"/>
      <w:szCs w:val="36"/>
      <w:lang w:eastAsia="pt-BR"/>
    </w:rPr>
  </w:style>
  <w:style w:type="character" w:customStyle="1" w:styleId="Ttulo4Char">
    <w:name w:val="Título 4 Char"/>
    <w:basedOn w:val="Fontepargpadro"/>
    <w:link w:val="Ttulo4"/>
    <w:uiPriority w:val="9"/>
    <w:semiHidden/>
    <w:rsid w:val="004F4709"/>
    <w:rPr>
      <w:rFonts w:asciiTheme="majorHAnsi" w:eastAsiaTheme="majorEastAsia" w:hAnsiTheme="majorHAnsi" w:cstheme="majorBidi"/>
      <w:i/>
      <w:iCs/>
      <w:color w:val="00264C" w:themeColor="accent1" w:themeShade="BF"/>
    </w:rPr>
  </w:style>
  <w:style w:type="character" w:styleId="Refdecomentrio">
    <w:name w:val="annotation reference"/>
    <w:basedOn w:val="Fontepargpadro"/>
    <w:uiPriority w:val="99"/>
    <w:semiHidden/>
    <w:unhideWhenUsed/>
    <w:rsid w:val="0002459F"/>
    <w:rPr>
      <w:sz w:val="16"/>
      <w:szCs w:val="16"/>
    </w:rPr>
  </w:style>
  <w:style w:type="paragraph" w:styleId="Textodecomentrio">
    <w:name w:val="annotation text"/>
    <w:basedOn w:val="Normal"/>
    <w:link w:val="TextodecomentrioChar"/>
    <w:uiPriority w:val="99"/>
    <w:unhideWhenUsed/>
    <w:rsid w:val="0002459F"/>
    <w:pPr>
      <w:spacing w:line="240" w:lineRule="auto"/>
    </w:pPr>
    <w:rPr>
      <w:sz w:val="20"/>
      <w:szCs w:val="20"/>
    </w:rPr>
  </w:style>
  <w:style w:type="character" w:customStyle="1" w:styleId="TextodecomentrioChar">
    <w:name w:val="Texto de comentário Char"/>
    <w:basedOn w:val="Fontepargpadro"/>
    <w:link w:val="Textodecomentrio"/>
    <w:uiPriority w:val="99"/>
    <w:rsid w:val="0002459F"/>
    <w:rPr>
      <w:sz w:val="20"/>
      <w:szCs w:val="20"/>
    </w:rPr>
  </w:style>
  <w:style w:type="paragraph" w:styleId="Assuntodocomentrio">
    <w:name w:val="annotation subject"/>
    <w:basedOn w:val="Textodecomentrio"/>
    <w:next w:val="Textodecomentrio"/>
    <w:link w:val="AssuntodocomentrioChar"/>
    <w:uiPriority w:val="99"/>
    <w:semiHidden/>
    <w:unhideWhenUsed/>
    <w:rsid w:val="0002459F"/>
    <w:rPr>
      <w:b/>
      <w:bCs/>
    </w:rPr>
  </w:style>
  <w:style w:type="character" w:customStyle="1" w:styleId="AssuntodocomentrioChar">
    <w:name w:val="Assunto do comentário Char"/>
    <w:basedOn w:val="TextodecomentrioChar"/>
    <w:link w:val="Assuntodocomentrio"/>
    <w:uiPriority w:val="99"/>
    <w:semiHidden/>
    <w:rsid w:val="0002459F"/>
    <w:rPr>
      <w:b/>
      <w:bCs/>
      <w:sz w:val="20"/>
      <w:szCs w:val="20"/>
    </w:rPr>
  </w:style>
  <w:style w:type="table" w:customStyle="1" w:styleId="PlainTable5">
    <w:name w:val="Plain Table 5"/>
    <w:basedOn w:val="Tabelanormal"/>
    <w:uiPriority w:val="45"/>
    <w:rsid w:val="00D1477B"/>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
    <w:name w:val="Plain Table 3"/>
    <w:basedOn w:val="Tabelanormal"/>
    <w:uiPriority w:val="43"/>
    <w:rsid w:val="00D1477B"/>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itulo03">
    <w:name w:val="Titulo 03"/>
    <w:basedOn w:val="Titulo02"/>
    <w:next w:val="Normal1"/>
    <w:link w:val="Titulo03Char"/>
    <w:qFormat/>
    <w:rsid w:val="00680611"/>
    <w:pPr>
      <w:numPr>
        <w:ilvl w:val="2"/>
      </w:numPr>
      <w:ind w:left="709" w:hanging="709"/>
      <w:outlineLvl w:val="2"/>
    </w:pPr>
    <w:rPr>
      <w:b/>
    </w:rPr>
  </w:style>
  <w:style w:type="character" w:customStyle="1" w:styleId="Titulo03Char">
    <w:name w:val="Titulo 03 Char"/>
    <w:basedOn w:val="Normal1Char"/>
    <w:link w:val="Titulo03"/>
    <w:rsid w:val="00680611"/>
    <w:rPr>
      <w:rFonts w:ascii="Segoe UI Semilight" w:hAnsi="Segoe UI Semilight" w:cs="Segoe UI"/>
      <w:bCs/>
      <w:sz w:val="20"/>
      <w:u w:val="single"/>
    </w:rPr>
  </w:style>
  <w:style w:type="paragraph" w:styleId="Sumrio1">
    <w:name w:val="toc 1"/>
    <w:basedOn w:val="Normal"/>
    <w:next w:val="Normal"/>
    <w:autoRedefine/>
    <w:uiPriority w:val="39"/>
    <w:unhideWhenUsed/>
    <w:rsid w:val="00981455"/>
    <w:pPr>
      <w:tabs>
        <w:tab w:val="left" w:pos="440"/>
        <w:tab w:val="right" w:leader="dot" w:pos="8494"/>
      </w:tabs>
    </w:pPr>
    <w:rPr>
      <w:rFonts w:cstheme="minorHAnsi"/>
      <w:b/>
      <w:bCs/>
      <w:caps/>
      <w:sz w:val="20"/>
      <w:szCs w:val="20"/>
    </w:rPr>
  </w:style>
  <w:style w:type="paragraph" w:styleId="Sumrio2">
    <w:name w:val="toc 2"/>
    <w:basedOn w:val="Normal"/>
    <w:next w:val="Normal"/>
    <w:autoRedefine/>
    <w:uiPriority w:val="39"/>
    <w:unhideWhenUsed/>
    <w:rsid w:val="00D44476"/>
    <w:pPr>
      <w:ind w:left="220"/>
    </w:pPr>
    <w:rPr>
      <w:rFonts w:cstheme="minorHAnsi"/>
      <w:smallCaps/>
      <w:sz w:val="20"/>
      <w:szCs w:val="20"/>
    </w:rPr>
  </w:style>
  <w:style w:type="paragraph" w:styleId="Sumrio3">
    <w:name w:val="toc 3"/>
    <w:basedOn w:val="Normal"/>
    <w:next w:val="Normal"/>
    <w:autoRedefine/>
    <w:uiPriority w:val="39"/>
    <w:unhideWhenUsed/>
    <w:rsid w:val="00D44476"/>
    <w:pPr>
      <w:ind w:left="440"/>
    </w:pPr>
    <w:rPr>
      <w:rFonts w:cstheme="minorHAnsi"/>
      <w:i/>
      <w:iCs/>
      <w:sz w:val="20"/>
      <w:szCs w:val="20"/>
    </w:rPr>
  </w:style>
  <w:style w:type="paragraph" w:styleId="Sumrio4">
    <w:name w:val="toc 4"/>
    <w:basedOn w:val="Normal"/>
    <w:next w:val="Normal"/>
    <w:autoRedefine/>
    <w:uiPriority w:val="39"/>
    <w:unhideWhenUsed/>
    <w:rsid w:val="00D44476"/>
    <w:pPr>
      <w:ind w:left="660"/>
    </w:pPr>
    <w:rPr>
      <w:rFonts w:cstheme="minorHAnsi"/>
      <w:sz w:val="18"/>
      <w:szCs w:val="18"/>
    </w:rPr>
  </w:style>
  <w:style w:type="paragraph" w:styleId="Sumrio5">
    <w:name w:val="toc 5"/>
    <w:basedOn w:val="Normal"/>
    <w:next w:val="Normal"/>
    <w:autoRedefine/>
    <w:uiPriority w:val="39"/>
    <w:unhideWhenUsed/>
    <w:rsid w:val="00D44476"/>
    <w:pPr>
      <w:ind w:left="880"/>
    </w:pPr>
    <w:rPr>
      <w:rFonts w:cstheme="minorHAnsi"/>
      <w:sz w:val="18"/>
      <w:szCs w:val="18"/>
    </w:rPr>
  </w:style>
  <w:style w:type="paragraph" w:styleId="Sumrio6">
    <w:name w:val="toc 6"/>
    <w:basedOn w:val="Normal"/>
    <w:next w:val="Normal"/>
    <w:autoRedefine/>
    <w:uiPriority w:val="39"/>
    <w:unhideWhenUsed/>
    <w:rsid w:val="00D44476"/>
    <w:pPr>
      <w:ind w:left="1100"/>
    </w:pPr>
    <w:rPr>
      <w:rFonts w:cstheme="minorHAnsi"/>
      <w:sz w:val="18"/>
      <w:szCs w:val="18"/>
    </w:rPr>
  </w:style>
  <w:style w:type="paragraph" w:styleId="Sumrio7">
    <w:name w:val="toc 7"/>
    <w:basedOn w:val="Normal"/>
    <w:next w:val="Normal"/>
    <w:autoRedefine/>
    <w:uiPriority w:val="39"/>
    <w:unhideWhenUsed/>
    <w:rsid w:val="00D44476"/>
    <w:pPr>
      <w:ind w:left="1320"/>
    </w:pPr>
    <w:rPr>
      <w:rFonts w:cstheme="minorHAnsi"/>
      <w:sz w:val="18"/>
      <w:szCs w:val="18"/>
    </w:rPr>
  </w:style>
  <w:style w:type="paragraph" w:styleId="Sumrio8">
    <w:name w:val="toc 8"/>
    <w:basedOn w:val="Normal"/>
    <w:next w:val="Normal"/>
    <w:autoRedefine/>
    <w:uiPriority w:val="39"/>
    <w:unhideWhenUsed/>
    <w:rsid w:val="00D44476"/>
    <w:pPr>
      <w:ind w:left="1540"/>
    </w:pPr>
    <w:rPr>
      <w:rFonts w:cstheme="minorHAnsi"/>
      <w:sz w:val="18"/>
      <w:szCs w:val="18"/>
    </w:rPr>
  </w:style>
  <w:style w:type="paragraph" w:styleId="Sumrio9">
    <w:name w:val="toc 9"/>
    <w:basedOn w:val="Normal"/>
    <w:next w:val="Normal"/>
    <w:autoRedefine/>
    <w:uiPriority w:val="39"/>
    <w:unhideWhenUsed/>
    <w:rsid w:val="00D44476"/>
    <w:pPr>
      <w:ind w:left="1760"/>
    </w:pPr>
    <w:rPr>
      <w:rFonts w:cstheme="minorHAnsi"/>
      <w:sz w:val="18"/>
      <w:szCs w:val="18"/>
    </w:rPr>
  </w:style>
  <w:style w:type="character" w:customStyle="1" w:styleId="Ttulo1Char">
    <w:name w:val="Título 1 Char"/>
    <w:basedOn w:val="Fontepargpadro"/>
    <w:link w:val="Ttulo1"/>
    <w:uiPriority w:val="9"/>
    <w:rsid w:val="004A4A48"/>
    <w:rPr>
      <w:rFonts w:asciiTheme="majorHAnsi" w:eastAsiaTheme="majorEastAsia" w:hAnsiTheme="majorHAnsi" w:cstheme="majorBidi"/>
      <w:color w:val="00264C" w:themeColor="accent1" w:themeShade="BF"/>
      <w:sz w:val="32"/>
      <w:szCs w:val="32"/>
    </w:rPr>
  </w:style>
  <w:style w:type="paragraph" w:styleId="CabealhodoSumrio">
    <w:name w:val="TOC Heading"/>
    <w:basedOn w:val="Ttulo1"/>
    <w:next w:val="Normal"/>
    <w:uiPriority w:val="39"/>
    <w:unhideWhenUsed/>
    <w:rsid w:val="004A4A48"/>
    <w:pPr>
      <w:outlineLvl w:val="9"/>
    </w:pPr>
    <w:rPr>
      <w:lang w:eastAsia="pt-BR"/>
    </w:rPr>
  </w:style>
  <w:style w:type="paragraph" w:customStyle="1" w:styleId="Tpico2">
    <w:name w:val="Tópico 2"/>
    <w:basedOn w:val="Tpico"/>
    <w:next w:val="Normal1"/>
    <w:link w:val="Tpico2Char"/>
    <w:qFormat/>
    <w:rsid w:val="00BD4C0D"/>
    <w:pPr>
      <w:numPr>
        <w:numId w:val="5"/>
      </w:numPr>
      <w:spacing w:before="60" w:after="60"/>
    </w:pPr>
    <w:rPr>
      <w:u w:val="single"/>
    </w:rPr>
  </w:style>
  <w:style w:type="character" w:customStyle="1" w:styleId="Tpico2Char">
    <w:name w:val="Tópico 2 Char"/>
    <w:basedOn w:val="TpicoChar"/>
    <w:link w:val="Tpico2"/>
    <w:rsid w:val="00BD4C0D"/>
    <w:rPr>
      <w:rFonts w:ascii="Segoe UI Semilight" w:hAnsi="Segoe UI Semilight" w:cs="Segoe UI"/>
      <w:sz w:val="20"/>
      <w:u w:val="single"/>
    </w:rPr>
  </w:style>
  <w:style w:type="paragraph" w:styleId="NormalWeb">
    <w:name w:val="Normal (Web)"/>
    <w:basedOn w:val="Normal"/>
    <w:uiPriority w:val="99"/>
    <w:semiHidden/>
    <w:unhideWhenUsed/>
    <w:rsid w:val="006044E8"/>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Tpico3">
    <w:name w:val="Tópico 3"/>
    <w:basedOn w:val="Normal1"/>
    <w:next w:val="Normal1"/>
    <w:link w:val="Tpico3Char"/>
    <w:qFormat/>
    <w:rsid w:val="00C66E62"/>
    <w:pPr>
      <w:numPr>
        <w:numId w:val="6"/>
      </w:numPr>
      <w:spacing w:before="80" w:after="80"/>
      <w:ind w:left="426" w:hanging="426"/>
    </w:pPr>
    <w:rPr>
      <w:u w:val="single"/>
    </w:rPr>
  </w:style>
  <w:style w:type="character" w:customStyle="1" w:styleId="Tpico3Char">
    <w:name w:val="Tópico 3 Char"/>
    <w:basedOn w:val="Normal1Char"/>
    <w:link w:val="Tpico3"/>
    <w:rsid w:val="00C66E62"/>
    <w:rPr>
      <w:rFonts w:ascii="Segoe UI" w:hAnsi="Segoe UI"/>
      <w:sz w:val="20"/>
      <w:u w:val="single"/>
    </w:rPr>
  </w:style>
  <w:style w:type="character" w:customStyle="1" w:styleId="Ttulo5Char">
    <w:name w:val="Título 5 Char"/>
    <w:basedOn w:val="Fontepargpadro"/>
    <w:link w:val="Ttulo5"/>
    <w:uiPriority w:val="9"/>
    <w:semiHidden/>
    <w:rsid w:val="0091405E"/>
    <w:rPr>
      <w:rFonts w:asciiTheme="majorHAnsi" w:eastAsiaTheme="majorEastAsia" w:hAnsiTheme="majorHAnsi" w:cstheme="majorBidi"/>
      <w:color w:val="00264C" w:themeColor="accent1" w:themeShade="BF"/>
    </w:rPr>
  </w:style>
  <w:style w:type="paragraph" w:customStyle="1" w:styleId="Tpico4">
    <w:name w:val="Tópico 4"/>
    <w:basedOn w:val="Tpico"/>
    <w:link w:val="Tpico4Char"/>
    <w:qFormat/>
    <w:rsid w:val="00675500"/>
    <w:pPr>
      <w:numPr>
        <w:numId w:val="9"/>
      </w:numPr>
      <w:ind w:left="284" w:hanging="284"/>
    </w:pPr>
  </w:style>
  <w:style w:type="character" w:customStyle="1" w:styleId="Tpico4Char">
    <w:name w:val="Tópico 4 Char"/>
    <w:basedOn w:val="TpicoChar"/>
    <w:link w:val="Tpico4"/>
    <w:rsid w:val="00675500"/>
    <w:rPr>
      <w:rFonts w:ascii="Segoe UI" w:hAnsi="Segoe UI" w:cs="Segoe UI"/>
      <w:sz w:val="20"/>
    </w:rPr>
  </w:style>
  <w:style w:type="character" w:customStyle="1" w:styleId="Ttulo3Char">
    <w:name w:val="Título 3 Char"/>
    <w:basedOn w:val="Fontepargpadro"/>
    <w:link w:val="Ttulo3"/>
    <w:uiPriority w:val="9"/>
    <w:semiHidden/>
    <w:rsid w:val="00E85716"/>
    <w:rPr>
      <w:rFonts w:asciiTheme="majorHAnsi" w:eastAsiaTheme="majorEastAsia" w:hAnsiTheme="majorHAnsi" w:cstheme="majorBidi"/>
      <w:color w:val="001932" w:themeColor="accent1" w:themeShade="7F"/>
      <w:sz w:val="24"/>
      <w:szCs w:val="24"/>
    </w:rPr>
  </w:style>
  <w:style w:type="character" w:styleId="Forte">
    <w:name w:val="Strong"/>
    <w:basedOn w:val="Fontepargpadro"/>
    <w:uiPriority w:val="22"/>
    <w:qFormat/>
    <w:rsid w:val="00C66E62"/>
    <w:rPr>
      <w:b/>
      <w:bCs/>
    </w:rPr>
  </w:style>
  <w:style w:type="paragraph" w:customStyle="1" w:styleId="TtuloB">
    <w:name w:val="Título B"/>
    <w:basedOn w:val="Normal1"/>
    <w:link w:val="TtuloBChar"/>
    <w:qFormat/>
    <w:rsid w:val="006A64FC"/>
    <w:pPr>
      <w:jc w:val="center"/>
    </w:pPr>
    <w:rPr>
      <w:rFonts w:asciiTheme="majorHAnsi" w:hAnsiTheme="majorHAnsi" w:cstheme="majorHAnsi"/>
      <w:b/>
      <w:bCs/>
      <w:sz w:val="24"/>
      <w:szCs w:val="24"/>
    </w:rPr>
  </w:style>
  <w:style w:type="character" w:customStyle="1" w:styleId="TtuloBChar">
    <w:name w:val="Título B Char"/>
    <w:basedOn w:val="Normal1Char"/>
    <w:link w:val="TtuloB"/>
    <w:rsid w:val="006A64FC"/>
    <w:rPr>
      <w:rFonts w:asciiTheme="majorHAnsi" w:hAnsiTheme="majorHAnsi" w:cstheme="majorHAnsi"/>
      <w:b/>
      <w:bCs/>
      <w:sz w:val="24"/>
      <w:szCs w:val="24"/>
    </w:rPr>
  </w:style>
  <w:style w:type="paragraph" w:customStyle="1" w:styleId="Normal3">
    <w:name w:val="Normal 3"/>
    <w:basedOn w:val="Normal1"/>
    <w:link w:val="Normal3Char"/>
    <w:qFormat/>
    <w:rsid w:val="00A63E1D"/>
    <w:pPr>
      <w:jc w:val="center"/>
    </w:pPr>
    <w:rPr>
      <w:rFonts w:asciiTheme="majorHAnsi" w:hAnsiTheme="majorHAnsi" w:cstheme="majorHAnsi"/>
      <w:b/>
      <w:bCs/>
    </w:rPr>
  </w:style>
  <w:style w:type="character" w:customStyle="1" w:styleId="Normal3Char">
    <w:name w:val="Normal 3 Char"/>
    <w:basedOn w:val="Normal1Char"/>
    <w:link w:val="Normal3"/>
    <w:rsid w:val="00A63E1D"/>
    <w:rPr>
      <w:rFonts w:asciiTheme="majorHAnsi" w:hAnsiTheme="majorHAnsi" w:cstheme="majorHAnsi"/>
      <w:b/>
      <w:bCs/>
      <w:sz w:val="20"/>
    </w:rPr>
  </w:style>
  <w:style w:type="character" w:customStyle="1" w:styleId="UnresolvedMention">
    <w:name w:val="Unresolved Mention"/>
    <w:basedOn w:val="Fontepargpadro"/>
    <w:uiPriority w:val="99"/>
    <w:semiHidden/>
    <w:unhideWhenUsed/>
    <w:rsid w:val="00FA4834"/>
    <w:rPr>
      <w:color w:val="605E5C"/>
      <w:shd w:val="clear" w:color="auto" w:fill="E1DFDD"/>
    </w:rPr>
  </w:style>
  <w:style w:type="paragraph" w:customStyle="1" w:styleId="TtuloSumrio">
    <w:name w:val="Título Sumário"/>
    <w:basedOn w:val="Normal3"/>
    <w:next w:val="Normal1"/>
    <w:link w:val="TtuloSumrioChar"/>
    <w:qFormat/>
    <w:rsid w:val="006A64FC"/>
    <w:pPr>
      <w:outlineLvl w:val="0"/>
    </w:pPr>
  </w:style>
  <w:style w:type="character" w:customStyle="1" w:styleId="TtuloSumrioChar">
    <w:name w:val="Título Sumário Char"/>
    <w:basedOn w:val="Normal3Char"/>
    <w:link w:val="TtuloSumrio"/>
    <w:rsid w:val="006A64FC"/>
    <w:rPr>
      <w:rFonts w:asciiTheme="majorHAnsi" w:hAnsiTheme="majorHAnsi" w:cstheme="majorHAnsi"/>
      <w:b/>
      <w:bCs/>
      <w:sz w:val="20"/>
    </w:rPr>
  </w:style>
  <w:style w:type="table" w:customStyle="1" w:styleId="GridTable1Light">
    <w:name w:val="Grid Table 1 Light"/>
    <w:basedOn w:val="Tabelanormal"/>
    <w:uiPriority w:val="46"/>
    <w:rsid w:val="006A64FC"/>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pple-style-span">
    <w:name w:val="apple-style-span"/>
    <w:basedOn w:val="Fontepargpadro"/>
    <w:rsid w:val="00A71D03"/>
  </w:style>
  <w:style w:type="character" w:customStyle="1" w:styleId="wixui-rich-texttext">
    <w:name w:val="wixui-rich-text__text"/>
    <w:basedOn w:val="Fontepargpadro"/>
    <w:rsid w:val="00481F9E"/>
  </w:style>
  <w:style w:type="table" w:customStyle="1" w:styleId="GridTable1LightAccent6">
    <w:name w:val="Grid Table 1 Light Accent 6"/>
    <w:basedOn w:val="Tabelanormal"/>
    <w:uiPriority w:val="46"/>
    <w:rsid w:val="00474B83"/>
    <w:pPr>
      <w:spacing w:after="0" w:line="240" w:lineRule="auto"/>
    </w:pPr>
    <w:tblPr>
      <w:tblStyleRowBandSize w:val="1"/>
      <w:tblStyleColBandSize w:val="1"/>
      <w:tblInd w:w="0" w:type="dxa"/>
      <w:tblBorders>
        <w:top w:val="single" w:sz="4" w:space="0" w:color="A3C1E0" w:themeColor="accent6" w:themeTint="66"/>
        <w:left w:val="single" w:sz="4" w:space="0" w:color="A3C1E0" w:themeColor="accent6" w:themeTint="66"/>
        <w:bottom w:val="single" w:sz="4" w:space="0" w:color="A3C1E0" w:themeColor="accent6" w:themeTint="66"/>
        <w:right w:val="single" w:sz="4" w:space="0" w:color="A3C1E0" w:themeColor="accent6" w:themeTint="66"/>
        <w:insideH w:val="single" w:sz="4" w:space="0" w:color="A3C1E0" w:themeColor="accent6" w:themeTint="66"/>
        <w:insideV w:val="single" w:sz="4" w:space="0" w:color="A3C1E0" w:themeColor="accent6" w:themeTint="66"/>
      </w:tblBorders>
      <w:tblCellMar>
        <w:top w:w="0" w:type="dxa"/>
        <w:left w:w="108" w:type="dxa"/>
        <w:bottom w:w="0" w:type="dxa"/>
        <w:right w:w="108" w:type="dxa"/>
      </w:tblCellMar>
    </w:tblPr>
    <w:tblStylePr w:type="firstRow">
      <w:rPr>
        <w:b/>
        <w:bCs/>
      </w:rPr>
      <w:tblPr/>
      <w:tcPr>
        <w:tcBorders>
          <w:bottom w:val="single" w:sz="12" w:space="0" w:color="75A2D1" w:themeColor="accent6" w:themeTint="99"/>
        </w:tcBorders>
      </w:tcPr>
    </w:tblStylePr>
    <w:tblStylePr w:type="lastRow">
      <w:rPr>
        <w:b/>
        <w:bCs/>
      </w:rPr>
      <w:tblPr/>
      <w:tcPr>
        <w:tcBorders>
          <w:top w:val="double" w:sz="2" w:space="0" w:color="75A2D1" w:themeColor="accent6" w:themeTint="99"/>
        </w:tcBorders>
      </w:tcPr>
    </w:tblStylePr>
    <w:tblStylePr w:type="firstCol">
      <w:rPr>
        <w:b/>
        <w:bCs/>
      </w:rPr>
    </w:tblStylePr>
    <w:tblStylePr w:type="lastCol">
      <w:rPr>
        <w:b/>
        <w:bCs/>
      </w:rPr>
    </w:tblStylePr>
  </w:style>
  <w:style w:type="table" w:customStyle="1" w:styleId="PlainTable1">
    <w:name w:val="Plain Table 1"/>
    <w:basedOn w:val="Tabelanormal"/>
    <w:uiPriority w:val="41"/>
    <w:rsid w:val="00474B83"/>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Light">
    <w:name w:val="Grid Table Light"/>
    <w:basedOn w:val="Tabelanormal"/>
    <w:uiPriority w:val="40"/>
    <w:rsid w:val="004269B4"/>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Textodebalo">
    <w:name w:val="Balloon Text"/>
    <w:basedOn w:val="Normal"/>
    <w:link w:val="TextodebaloChar"/>
    <w:uiPriority w:val="99"/>
    <w:semiHidden/>
    <w:unhideWhenUsed/>
    <w:rsid w:val="00131AE5"/>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131AE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lsdException w:name="heading 2" w:uiPriority="9" w:qFormat="1"/>
    <w:lsdException w:name="heading 3" w:uiPriority="9"/>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lsdException w:name="Default Paragraph Font" w:uiPriority="1"/>
    <w:lsdException w:name="Body Text" w:uiPriority="0"/>
    <w:lsdException w:name="Subtitle" w:semiHidden="0" w:uiPriority="11" w:unhideWhenUsed="0"/>
    <w:lsdException w:name="Strong" w:semiHidden="0" w:uiPriority="22" w:unhideWhenUsed="0" w:qFormat="1"/>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FB4B08"/>
    <w:pPr>
      <w:spacing w:after="0"/>
    </w:pPr>
  </w:style>
  <w:style w:type="paragraph" w:styleId="Ttulo1">
    <w:name w:val="heading 1"/>
    <w:basedOn w:val="Normal"/>
    <w:next w:val="Normal"/>
    <w:link w:val="Ttulo1Char"/>
    <w:uiPriority w:val="9"/>
    <w:rsid w:val="004A4A48"/>
    <w:pPr>
      <w:keepNext/>
      <w:keepLines/>
      <w:spacing w:before="240"/>
      <w:outlineLvl w:val="0"/>
    </w:pPr>
    <w:rPr>
      <w:rFonts w:asciiTheme="majorHAnsi" w:eastAsiaTheme="majorEastAsia" w:hAnsiTheme="majorHAnsi" w:cstheme="majorBidi"/>
      <w:color w:val="00264C" w:themeColor="accent1" w:themeShade="BF"/>
      <w:sz w:val="32"/>
      <w:szCs w:val="32"/>
    </w:rPr>
  </w:style>
  <w:style w:type="paragraph" w:styleId="Ttulo2">
    <w:name w:val="heading 2"/>
    <w:basedOn w:val="Normal"/>
    <w:link w:val="Ttulo2Char"/>
    <w:uiPriority w:val="9"/>
    <w:qFormat/>
    <w:rsid w:val="004F4709"/>
    <w:pPr>
      <w:spacing w:before="100" w:beforeAutospacing="1" w:after="100" w:afterAutospacing="1" w:line="240" w:lineRule="auto"/>
      <w:outlineLvl w:val="1"/>
    </w:pPr>
    <w:rPr>
      <w:rFonts w:ascii="Times New Roman" w:eastAsia="Times New Roman" w:hAnsi="Times New Roman" w:cs="Times New Roman"/>
      <w:b/>
      <w:bCs/>
      <w:sz w:val="36"/>
      <w:szCs w:val="36"/>
      <w:lang w:eastAsia="pt-BR"/>
    </w:rPr>
  </w:style>
  <w:style w:type="paragraph" w:styleId="Ttulo3">
    <w:name w:val="heading 3"/>
    <w:basedOn w:val="Normal"/>
    <w:next w:val="Normal"/>
    <w:link w:val="Ttulo3Char"/>
    <w:uiPriority w:val="9"/>
    <w:semiHidden/>
    <w:unhideWhenUsed/>
    <w:rsid w:val="00E85716"/>
    <w:pPr>
      <w:keepNext/>
      <w:keepLines/>
      <w:spacing w:before="40"/>
      <w:outlineLvl w:val="2"/>
    </w:pPr>
    <w:rPr>
      <w:rFonts w:asciiTheme="majorHAnsi" w:eastAsiaTheme="majorEastAsia" w:hAnsiTheme="majorHAnsi" w:cstheme="majorBidi"/>
      <w:color w:val="001932" w:themeColor="accent1" w:themeShade="7F"/>
      <w:sz w:val="24"/>
      <w:szCs w:val="24"/>
    </w:rPr>
  </w:style>
  <w:style w:type="paragraph" w:styleId="Ttulo4">
    <w:name w:val="heading 4"/>
    <w:basedOn w:val="Normal"/>
    <w:next w:val="Normal"/>
    <w:link w:val="Ttulo4Char"/>
    <w:uiPriority w:val="9"/>
    <w:semiHidden/>
    <w:unhideWhenUsed/>
    <w:qFormat/>
    <w:rsid w:val="004F4709"/>
    <w:pPr>
      <w:keepNext/>
      <w:keepLines/>
      <w:spacing w:before="40"/>
      <w:outlineLvl w:val="3"/>
    </w:pPr>
    <w:rPr>
      <w:rFonts w:asciiTheme="majorHAnsi" w:eastAsiaTheme="majorEastAsia" w:hAnsiTheme="majorHAnsi" w:cstheme="majorBidi"/>
      <w:i/>
      <w:iCs/>
      <w:color w:val="00264C" w:themeColor="accent1" w:themeShade="BF"/>
    </w:rPr>
  </w:style>
  <w:style w:type="paragraph" w:styleId="Ttulo5">
    <w:name w:val="heading 5"/>
    <w:basedOn w:val="Normal"/>
    <w:next w:val="Normal"/>
    <w:link w:val="Ttulo5Char"/>
    <w:uiPriority w:val="9"/>
    <w:semiHidden/>
    <w:unhideWhenUsed/>
    <w:qFormat/>
    <w:rsid w:val="0091405E"/>
    <w:pPr>
      <w:keepNext/>
      <w:keepLines/>
      <w:spacing w:before="40"/>
      <w:outlineLvl w:val="4"/>
    </w:pPr>
    <w:rPr>
      <w:rFonts w:asciiTheme="majorHAnsi" w:eastAsiaTheme="majorEastAsia" w:hAnsiTheme="majorHAnsi" w:cstheme="majorBidi"/>
      <w:color w:val="00264C"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Default">
    <w:name w:val="Default"/>
    <w:link w:val="DefaultChar"/>
    <w:rsid w:val="00B62EED"/>
    <w:pPr>
      <w:autoSpaceDE w:val="0"/>
      <w:autoSpaceDN w:val="0"/>
      <w:adjustRightInd w:val="0"/>
      <w:spacing w:after="0" w:line="240" w:lineRule="auto"/>
    </w:pPr>
    <w:rPr>
      <w:rFonts w:ascii="Arial" w:hAnsi="Arial" w:cs="Arial"/>
      <w:color w:val="000000"/>
      <w:sz w:val="24"/>
      <w:szCs w:val="24"/>
    </w:rPr>
  </w:style>
  <w:style w:type="table" w:styleId="Tabelacomgrade">
    <w:name w:val="Table Grid"/>
    <w:basedOn w:val="Tabelanormal"/>
    <w:uiPriority w:val="59"/>
    <w:rsid w:val="00B62EE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grafodaLista">
    <w:name w:val="List Paragraph"/>
    <w:basedOn w:val="Normal"/>
    <w:link w:val="PargrafodaListaChar"/>
    <w:uiPriority w:val="34"/>
    <w:rsid w:val="00B62EED"/>
    <w:pPr>
      <w:ind w:left="720"/>
      <w:contextualSpacing/>
    </w:pPr>
  </w:style>
  <w:style w:type="paragraph" w:styleId="Cabealho">
    <w:name w:val="header"/>
    <w:basedOn w:val="Normal"/>
    <w:link w:val="CabealhoChar"/>
    <w:unhideWhenUsed/>
    <w:rsid w:val="00B62EED"/>
    <w:pPr>
      <w:tabs>
        <w:tab w:val="center" w:pos="4252"/>
        <w:tab w:val="right" w:pos="8504"/>
      </w:tabs>
      <w:spacing w:line="240" w:lineRule="auto"/>
    </w:pPr>
  </w:style>
  <w:style w:type="character" w:customStyle="1" w:styleId="CabealhoChar">
    <w:name w:val="Cabeçalho Char"/>
    <w:basedOn w:val="Fontepargpadro"/>
    <w:link w:val="Cabealho"/>
    <w:rsid w:val="00B62EED"/>
  </w:style>
  <w:style w:type="paragraph" w:styleId="Rodap">
    <w:name w:val="footer"/>
    <w:basedOn w:val="Normal"/>
    <w:link w:val="RodapChar"/>
    <w:uiPriority w:val="99"/>
    <w:unhideWhenUsed/>
    <w:rsid w:val="00B62EED"/>
    <w:pPr>
      <w:tabs>
        <w:tab w:val="center" w:pos="4252"/>
        <w:tab w:val="right" w:pos="8504"/>
      </w:tabs>
      <w:spacing w:line="240" w:lineRule="auto"/>
    </w:pPr>
  </w:style>
  <w:style w:type="character" w:customStyle="1" w:styleId="RodapChar">
    <w:name w:val="Rodapé Char"/>
    <w:basedOn w:val="Fontepargpadro"/>
    <w:link w:val="Rodap"/>
    <w:uiPriority w:val="99"/>
    <w:rsid w:val="00B62EED"/>
  </w:style>
  <w:style w:type="paragraph" w:styleId="Corpodetexto">
    <w:name w:val="Body Text"/>
    <w:basedOn w:val="Normal"/>
    <w:link w:val="CorpodetextoChar"/>
    <w:unhideWhenUsed/>
    <w:rsid w:val="00B62EED"/>
    <w:pPr>
      <w:spacing w:line="240" w:lineRule="auto"/>
    </w:pPr>
    <w:rPr>
      <w:rFonts w:ascii="Times New Roman" w:eastAsia="Times New Roman" w:hAnsi="Times New Roman" w:cs="Times New Roman"/>
      <w:sz w:val="28"/>
      <w:szCs w:val="20"/>
      <w:lang w:eastAsia="pt-BR"/>
    </w:rPr>
  </w:style>
  <w:style w:type="character" w:customStyle="1" w:styleId="CorpodetextoChar">
    <w:name w:val="Corpo de texto Char"/>
    <w:basedOn w:val="Fontepargpadro"/>
    <w:link w:val="Corpodetexto"/>
    <w:rsid w:val="00B62EED"/>
    <w:rPr>
      <w:rFonts w:ascii="Times New Roman" w:eastAsia="Times New Roman" w:hAnsi="Times New Roman" w:cs="Times New Roman"/>
      <w:sz w:val="28"/>
      <w:szCs w:val="20"/>
      <w:lang w:eastAsia="pt-BR"/>
    </w:rPr>
  </w:style>
  <w:style w:type="paragraph" w:customStyle="1" w:styleId="Titulo01">
    <w:name w:val="Titulo 01"/>
    <w:basedOn w:val="PargrafodaLista"/>
    <w:next w:val="Normal1"/>
    <w:link w:val="Titulo01Char"/>
    <w:qFormat/>
    <w:rsid w:val="00680611"/>
    <w:pPr>
      <w:numPr>
        <w:numId w:val="1"/>
      </w:numPr>
      <w:spacing w:after="120"/>
      <w:jc w:val="both"/>
      <w:outlineLvl w:val="0"/>
    </w:pPr>
    <w:rPr>
      <w:rFonts w:ascii="Segoe UI" w:hAnsi="Segoe UI" w:cs="Segoe UI"/>
      <w:b/>
      <w:bCs/>
      <w:sz w:val="20"/>
      <w:u w:val="single"/>
    </w:rPr>
  </w:style>
  <w:style w:type="paragraph" w:customStyle="1" w:styleId="Titulo02">
    <w:name w:val="Titulo 02"/>
    <w:basedOn w:val="PargrafodaLista"/>
    <w:next w:val="Normal1"/>
    <w:link w:val="Titulo02Char"/>
    <w:qFormat/>
    <w:rsid w:val="00AD6015"/>
    <w:pPr>
      <w:numPr>
        <w:ilvl w:val="1"/>
        <w:numId w:val="2"/>
      </w:numPr>
      <w:spacing w:after="120"/>
      <w:ind w:left="567" w:hanging="567"/>
      <w:jc w:val="both"/>
      <w:outlineLvl w:val="1"/>
    </w:pPr>
    <w:rPr>
      <w:rFonts w:ascii="Segoe UI Semilight" w:hAnsi="Segoe UI Semilight" w:cs="Segoe UI Semilight"/>
      <w:sz w:val="20"/>
      <w:u w:val="single"/>
    </w:rPr>
  </w:style>
  <w:style w:type="character" w:customStyle="1" w:styleId="PargrafodaListaChar">
    <w:name w:val="Parágrafo da Lista Char"/>
    <w:basedOn w:val="Fontepargpadro"/>
    <w:link w:val="PargrafodaLista"/>
    <w:uiPriority w:val="34"/>
    <w:rsid w:val="00466A83"/>
  </w:style>
  <w:style w:type="character" w:customStyle="1" w:styleId="Titulo01Char">
    <w:name w:val="Titulo 01 Char"/>
    <w:basedOn w:val="PargrafodaListaChar"/>
    <w:link w:val="Titulo01"/>
    <w:rsid w:val="00680611"/>
    <w:rPr>
      <w:rFonts w:ascii="Segoe UI" w:hAnsi="Segoe UI" w:cs="Segoe UI"/>
      <w:b/>
      <w:bCs/>
      <w:sz w:val="20"/>
      <w:u w:val="single"/>
    </w:rPr>
  </w:style>
  <w:style w:type="paragraph" w:customStyle="1" w:styleId="TtuloA">
    <w:name w:val="Título A"/>
    <w:basedOn w:val="Default"/>
    <w:next w:val="Normal1"/>
    <w:link w:val="TtuloAChar"/>
    <w:qFormat/>
    <w:rsid w:val="00BD4C0D"/>
    <w:pPr>
      <w:numPr>
        <w:numId w:val="3"/>
      </w:numPr>
      <w:spacing w:after="120"/>
      <w:ind w:left="426" w:hanging="426"/>
      <w:jc w:val="both"/>
      <w:outlineLvl w:val="0"/>
    </w:pPr>
    <w:rPr>
      <w:rFonts w:ascii="Segoe UI" w:hAnsi="Segoe UI" w:cs="Segoe UI"/>
      <w:b/>
      <w:bCs/>
      <w:sz w:val="20"/>
      <w:szCs w:val="22"/>
    </w:rPr>
  </w:style>
  <w:style w:type="character" w:customStyle="1" w:styleId="Titulo02Char">
    <w:name w:val="Titulo 02 Char"/>
    <w:basedOn w:val="PargrafodaListaChar"/>
    <w:link w:val="Titulo02"/>
    <w:rsid w:val="00AD6015"/>
    <w:rPr>
      <w:rFonts w:ascii="Segoe UI Semilight" w:hAnsi="Segoe UI Semilight" w:cs="Segoe UI Semilight"/>
      <w:sz w:val="20"/>
      <w:u w:val="single"/>
    </w:rPr>
  </w:style>
  <w:style w:type="character" w:customStyle="1" w:styleId="DefaultChar">
    <w:name w:val="Default Char"/>
    <w:basedOn w:val="Fontepargpadro"/>
    <w:link w:val="Default"/>
    <w:rsid w:val="00466A83"/>
    <w:rPr>
      <w:rFonts w:ascii="Arial" w:hAnsi="Arial" w:cs="Arial"/>
      <w:color w:val="000000"/>
      <w:sz w:val="24"/>
      <w:szCs w:val="24"/>
    </w:rPr>
  </w:style>
  <w:style w:type="character" w:customStyle="1" w:styleId="TtuloAChar">
    <w:name w:val="Título A Char"/>
    <w:basedOn w:val="DefaultChar"/>
    <w:link w:val="TtuloA"/>
    <w:rsid w:val="00BD4C0D"/>
    <w:rPr>
      <w:rFonts w:ascii="Segoe UI" w:hAnsi="Segoe UI" w:cs="Segoe UI"/>
      <w:b/>
      <w:bCs/>
      <w:color w:val="000000"/>
      <w:sz w:val="20"/>
      <w:szCs w:val="24"/>
    </w:rPr>
  </w:style>
  <w:style w:type="paragraph" w:customStyle="1" w:styleId="Tpico">
    <w:name w:val="Tópico"/>
    <w:basedOn w:val="PargrafodaLista"/>
    <w:link w:val="TpicoChar"/>
    <w:qFormat/>
    <w:rsid w:val="00680611"/>
    <w:pPr>
      <w:numPr>
        <w:numId w:val="4"/>
      </w:numPr>
      <w:ind w:left="284" w:hanging="284"/>
      <w:jc w:val="both"/>
    </w:pPr>
    <w:rPr>
      <w:rFonts w:ascii="Segoe UI Semilight" w:hAnsi="Segoe UI Semilight" w:cs="Segoe UI"/>
      <w:sz w:val="20"/>
    </w:rPr>
  </w:style>
  <w:style w:type="paragraph" w:customStyle="1" w:styleId="Normal2">
    <w:name w:val="Normal 2"/>
    <w:basedOn w:val="Normal"/>
    <w:link w:val="Normal2Char"/>
    <w:qFormat/>
    <w:rsid w:val="00680611"/>
    <w:pPr>
      <w:spacing w:after="120"/>
      <w:jc w:val="both"/>
    </w:pPr>
    <w:rPr>
      <w:rFonts w:ascii="Segoe UI Semilight" w:eastAsia="Times New Roman" w:hAnsi="Segoe UI Semilight" w:cs="Segoe UI"/>
      <w:color w:val="000000"/>
      <w:sz w:val="20"/>
      <w:u w:val="single"/>
      <w:lang w:eastAsia="pt-BR"/>
    </w:rPr>
  </w:style>
  <w:style w:type="character" w:customStyle="1" w:styleId="TpicoChar">
    <w:name w:val="Tópico Char"/>
    <w:basedOn w:val="PargrafodaListaChar"/>
    <w:link w:val="Tpico"/>
    <w:rsid w:val="00680611"/>
    <w:rPr>
      <w:rFonts w:ascii="Segoe UI Semilight" w:hAnsi="Segoe UI Semilight" w:cs="Segoe UI"/>
      <w:sz w:val="20"/>
    </w:rPr>
  </w:style>
  <w:style w:type="character" w:customStyle="1" w:styleId="Normal2Char">
    <w:name w:val="Normal 2 Char"/>
    <w:basedOn w:val="Fontepargpadro"/>
    <w:link w:val="Normal2"/>
    <w:rsid w:val="00680611"/>
    <w:rPr>
      <w:rFonts w:ascii="Segoe UI Semilight" w:eastAsia="Times New Roman" w:hAnsi="Segoe UI Semilight" w:cs="Segoe UI"/>
      <w:color w:val="000000"/>
      <w:sz w:val="20"/>
      <w:u w:val="single"/>
      <w:lang w:eastAsia="pt-BR"/>
    </w:rPr>
  </w:style>
  <w:style w:type="paragraph" w:customStyle="1" w:styleId="Normal1">
    <w:name w:val="Normal 1"/>
    <w:basedOn w:val="Normal"/>
    <w:link w:val="Normal1Char"/>
    <w:qFormat/>
    <w:rsid w:val="00680611"/>
    <w:pPr>
      <w:spacing w:after="160"/>
      <w:jc w:val="both"/>
    </w:pPr>
    <w:rPr>
      <w:rFonts w:ascii="Segoe UI Semilight" w:hAnsi="Segoe UI Semilight"/>
      <w:sz w:val="20"/>
    </w:rPr>
  </w:style>
  <w:style w:type="character" w:customStyle="1" w:styleId="Normal1Char">
    <w:name w:val="Normal 1 Char"/>
    <w:basedOn w:val="Fontepargpadro"/>
    <w:link w:val="Normal1"/>
    <w:rsid w:val="00680611"/>
    <w:rPr>
      <w:rFonts w:ascii="Segoe UI Semilight" w:hAnsi="Segoe UI Semilight"/>
      <w:sz w:val="20"/>
    </w:rPr>
  </w:style>
  <w:style w:type="paragraph" w:customStyle="1" w:styleId="Linha">
    <w:name w:val="Linha"/>
    <w:basedOn w:val="Normal1"/>
    <w:link w:val="LinhaChar"/>
    <w:qFormat/>
    <w:rsid w:val="00680611"/>
    <w:pPr>
      <w:spacing w:after="0"/>
    </w:pPr>
    <w:rPr>
      <w:sz w:val="16"/>
    </w:rPr>
  </w:style>
  <w:style w:type="character" w:customStyle="1" w:styleId="LinhaChar">
    <w:name w:val="Linha Char"/>
    <w:basedOn w:val="Normal1Char"/>
    <w:link w:val="Linha"/>
    <w:rsid w:val="00680611"/>
    <w:rPr>
      <w:rFonts w:ascii="Segoe UI Semilight" w:hAnsi="Segoe UI Semilight"/>
      <w:sz w:val="16"/>
    </w:rPr>
  </w:style>
  <w:style w:type="character" w:styleId="Hyperlink">
    <w:name w:val="Hyperlink"/>
    <w:basedOn w:val="Fontepargpadro"/>
    <w:uiPriority w:val="99"/>
    <w:unhideWhenUsed/>
    <w:rsid w:val="00EC06D8"/>
    <w:rPr>
      <w:color w:val="398F98" w:themeColor="hyperlink"/>
      <w:u w:val="single"/>
    </w:rPr>
  </w:style>
  <w:style w:type="character" w:customStyle="1" w:styleId="MenoPendente1">
    <w:name w:val="Menção Pendente1"/>
    <w:basedOn w:val="Fontepargpadro"/>
    <w:uiPriority w:val="99"/>
    <w:semiHidden/>
    <w:unhideWhenUsed/>
    <w:rsid w:val="00EC06D8"/>
    <w:rPr>
      <w:color w:val="605E5C"/>
      <w:shd w:val="clear" w:color="auto" w:fill="E1DFDD"/>
    </w:rPr>
  </w:style>
  <w:style w:type="character" w:customStyle="1" w:styleId="Ttulo2Char">
    <w:name w:val="Título 2 Char"/>
    <w:basedOn w:val="Fontepargpadro"/>
    <w:link w:val="Ttulo2"/>
    <w:uiPriority w:val="9"/>
    <w:rsid w:val="004F4709"/>
    <w:rPr>
      <w:rFonts w:ascii="Times New Roman" w:eastAsia="Times New Roman" w:hAnsi="Times New Roman" w:cs="Times New Roman"/>
      <w:b/>
      <w:bCs/>
      <w:sz w:val="36"/>
      <w:szCs w:val="36"/>
      <w:lang w:eastAsia="pt-BR"/>
    </w:rPr>
  </w:style>
  <w:style w:type="character" w:customStyle="1" w:styleId="Ttulo4Char">
    <w:name w:val="Título 4 Char"/>
    <w:basedOn w:val="Fontepargpadro"/>
    <w:link w:val="Ttulo4"/>
    <w:uiPriority w:val="9"/>
    <w:semiHidden/>
    <w:rsid w:val="004F4709"/>
    <w:rPr>
      <w:rFonts w:asciiTheme="majorHAnsi" w:eastAsiaTheme="majorEastAsia" w:hAnsiTheme="majorHAnsi" w:cstheme="majorBidi"/>
      <w:i/>
      <w:iCs/>
      <w:color w:val="00264C" w:themeColor="accent1" w:themeShade="BF"/>
    </w:rPr>
  </w:style>
  <w:style w:type="character" w:styleId="Refdecomentrio">
    <w:name w:val="annotation reference"/>
    <w:basedOn w:val="Fontepargpadro"/>
    <w:uiPriority w:val="99"/>
    <w:semiHidden/>
    <w:unhideWhenUsed/>
    <w:rsid w:val="0002459F"/>
    <w:rPr>
      <w:sz w:val="16"/>
      <w:szCs w:val="16"/>
    </w:rPr>
  </w:style>
  <w:style w:type="paragraph" w:styleId="Textodecomentrio">
    <w:name w:val="annotation text"/>
    <w:basedOn w:val="Normal"/>
    <w:link w:val="TextodecomentrioChar"/>
    <w:uiPriority w:val="99"/>
    <w:unhideWhenUsed/>
    <w:rsid w:val="0002459F"/>
    <w:pPr>
      <w:spacing w:line="240" w:lineRule="auto"/>
    </w:pPr>
    <w:rPr>
      <w:sz w:val="20"/>
      <w:szCs w:val="20"/>
    </w:rPr>
  </w:style>
  <w:style w:type="character" w:customStyle="1" w:styleId="TextodecomentrioChar">
    <w:name w:val="Texto de comentário Char"/>
    <w:basedOn w:val="Fontepargpadro"/>
    <w:link w:val="Textodecomentrio"/>
    <w:uiPriority w:val="99"/>
    <w:rsid w:val="0002459F"/>
    <w:rPr>
      <w:sz w:val="20"/>
      <w:szCs w:val="20"/>
    </w:rPr>
  </w:style>
  <w:style w:type="paragraph" w:styleId="Assuntodocomentrio">
    <w:name w:val="annotation subject"/>
    <w:basedOn w:val="Textodecomentrio"/>
    <w:next w:val="Textodecomentrio"/>
    <w:link w:val="AssuntodocomentrioChar"/>
    <w:uiPriority w:val="99"/>
    <w:semiHidden/>
    <w:unhideWhenUsed/>
    <w:rsid w:val="0002459F"/>
    <w:rPr>
      <w:b/>
      <w:bCs/>
    </w:rPr>
  </w:style>
  <w:style w:type="character" w:customStyle="1" w:styleId="AssuntodocomentrioChar">
    <w:name w:val="Assunto do comentário Char"/>
    <w:basedOn w:val="TextodecomentrioChar"/>
    <w:link w:val="Assuntodocomentrio"/>
    <w:uiPriority w:val="99"/>
    <w:semiHidden/>
    <w:rsid w:val="0002459F"/>
    <w:rPr>
      <w:b/>
      <w:bCs/>
      <w:sz w:val="20"/>
      <w:szCs w:val="20"/>
    </w:rPr>
  </w:style>
  <w:style w:type="table" w:customStyle="1" w:styleId="PlainTable5">
    <w:name w:val="Plain Table 5"/>
    <w:basedOn w:val="Tabelanormal"/>
    <w:uiPriority w:val="45"/>
    <w:rsid w:val="00D1477B"/>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
    <w:name w:val="Plain Table 3"/>
    <w:basedOn w:val="Tabelanormal"/>
    <w:uiPriority w:val="43"/>
    <w:rsid w:val="00D1477B"/>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itulo03">
    <w:name w:val="Titulo 03"/>
    <w:basedOn w:val="Titulo02"/>
    <w:next w:val="Normal1"/>
    <w:link w:val="Titulo03Char"/>
    <w:qFormat/>
    <w:rsid w:val="00680611"/>
    <w:pPr>
      <w:numPr>
        <w:ilvl w:val="2"/>
      </w:numPr>
      <w:ind w:left="709" w:hanging="709"/>
      <w:outlineLvl w:val="2"/>
    </w:pPr>
    <w:rPr>
      <w:b/>
    </w:rPr>
  </w:style>
  <w:style w:type="character" w:customStyle="1" w:styleId="Titulo03Char">
    <w:name w:val="Titulo 03 Char"/>
    <w:basedOn w:val="Normal1Char"/>
    <w:link w:val="Titulo03"/>
    <w:rsid w:val="00680611"/>
    <w:rPr>
      <w:rFonts w:ascii="Segoe UI Semilight" w:hAnsi="Segoe UI Semilight" w:cs="Segoe UI"/>
      <w:bCs/>
      <w:sz w:val="20"/>
      <w:u w:val="single"/>
    </w:rPr>
  </w:style>
  <w:style w:type="paragraph" w:styleId="Sumrio1">
    <w:name w:val="toc 1"/>
    <w:basedOn w:val="Normal"/>
    <w:next w:val="Normal"/>
    <w:autoRedefine/>
    <w:uiPriority w:val="39"/>
    <w:unhideWhenUsed/>
    <w:rsid w:val="00981455"/>
    <w:pPr>
      <w:tabs>
        <w:tab w:val="left" w:pos="440"/>
        <w:tab w:val="right" w:leader="dot" w:pos="8494"/>
      </w:tabs>
    </w:pPr>
    <w:rPr>
      <w:rFonts w:cstheme="minorHAnsi"/>
      <w:b/>
      <w:bCs/>
      <w:caps/>
      <w:sz w:val="20"/>
      <w:szCs w:val="20"/>
    </w:rPr>
  </w:style>
  <w:style w:type="paragraph" w:styleId="Sumrio2">
    <w:name w:val="toc 2"/>
    <w:basedOn w:val="Normal"/>
    <w:next w:val="Normal"/>
    <w:autoRedefine/>
    <w:uiPriority w:val="39"/>
    <w:unhideWhenUsed/>
    <w:rsid w:val="00D44476"/>
    <w:pPr>
      <w:ind w:left="220"/>
    </w:pPr>
    <w:rPr>
      <w:rFonts w:cstheme="minorHAnsi"/>
      <w:smallCaps/>
      <w:sz w:val="20"/>
      <w:szCs w:val="20"/>
    </w:rPr>
  </w:style>
  <w:style w:type="paragraph" w:styleId="Sumrio3">
    <w:name w:val="toc 3"/>
    <w:basedOn w:val="Normal"/>
    <w:next w:val="Normal"/>
    <w:autoRedefine/>
    <w:uiPriority w:val="39"/>
    <w:unhideWhenUsed/>
    <w:rsid w:val="00D44476"/>
    <w:pPr>
      <w:ind w:left="440"/>
    </w:pPr>
    <w:rPr>
      <w:rFonts w:cstheme="minorHAnsi"/>
      <w:i/>
      <w:iCs/>
      <w:sz w:val="20"/>
      <w:szCs w:val="20"/>
    </w:rPr>
  </w:style>
  <w:style w:type="paragraph" w:styleId="Sumrio4">
    <w:name w:val="toc 4"/>
    <w:basedOn w:val="Normal"/>
    <w:next w:val="Normal"/>
    <w:autoRedefine/>
    <w:uiPriority w:val="39"/>
    <w:unhideWhenUsed/>
    <w:rsid w:val="00D44476"/>
    <w:pPr>
      <w:ind w:left="660"/>
    </w:pPr>
    <w:rPr>
      <w:rFonts w:cstheme="minorHAnsi"/>
      <w:sz w:val="18"/>
      <w:szCs w:val="18"/>
    </w:rPr>
  </w:style>
  <w:style w:type="paragraph" w:styleId="Sumrio5">
    <w:name w:val="toc 5"/>
    <w:basedOn w:val="Normal"/>
    <w:next w:val="Normal"/>
    <w:autoRedefine/>
    <w:uiPriority w:val="39"/>
    <w:unhideWhenUsed/>
    <w:rsid w:val="00D44476"/>
    <w:pPr>
      <w:ind w:left="880"/>
    </w:pPr>
    <w:rPr>
      <w:rFonts w:cstheme="minorHAnsi"/>
      <w:sz w:val="18"/>
      <w:szCs w:val="18"/>
    </w:rPr>
  </w:style>
  <w:style w:type="paragraph" w:styleId="Sumrio6">
    <w:name w:val="toc 6"/>
    <w:basedOn w:val="Normal"/>
    <w:next w:val="Normal"/>
    <w:autoRedefine/>
    <w:uiPriority w:val="39"/>
    <w:unhideWhenUsed/>
    <w:rsid w:val="00D44476"/>
    <w:pPr>
      <w:ind w:left="1100"/>
    </w:pPr>
    <w:rPr>
      <w:rFonts w:cstheme="minorHAnsi"/>
      <w:sz w:val="18"/>
      <w:szCs w:val="18"/>
    </w:rPr>
  </w:style>
  <w:style w:type="paragraph" w:styleId="Sumrio7">
    <w:name w:val="toc 7"/>
    <w:basedOn w:val="Normal"/>
    <w:next w:val="Normal"/>
    <w:autoRedefine/>
    <w:uiPriority w:val="39"/>
    <w:unhideWhenUsed/>
    <w:rsid w:val="00D44476"/>
    <w:pPr>
      <w:ind w:left="1320"/>
    </w:pPr>
    <w:rPr>
      <w:rFonts w:cstheme="minorHAnsi"/>
      <w:sz w:val="18"/>
      <w:szCs w:val="18"/>
    </w:rPr>
  </w:style>
  <w:style w:type="paragraph" w:styleId="Sumrio8">
    <w:name w:val="toc 8"/>
    <w:basedOn w:val="Normal"/>
    <w:next w:val="Normal"/>
    <w:autoRedefine/>
    <w:uiPriority w:val="39"/>
    <w:unhideWhenUsed/>
    <w:rsid w:val="00D44476"/>
    <w:pPr>
      <w:ind w:left="1540"/>
    </w:pPr>
    <w:rPr>
      <w:rFonts w:cstheme="minorHAnsi"/>
      <w:sz w:val="18"/>
      <w:szCs w:val="18"/>
    </w:rPr>
  </w:style>
  <w:style w:type="paragraph" w:styleId="Sumrio9">
    <w:name w:val="toc 9"/>
    <w:basedOn w:val="Normal"/>
    <w:next w:val="Normal"/>
    <w:autoRedefine/>
    <w:uiPriority w:val="39"/>
    <w:unhideWhenUsed/>
    <w:rsid w:val="00D44476"/>
    <w:pPr>
      <w:ind w:left="1760"/>
    </w:pPr>
    <w:rPr>
      <w:rFonts w:cstheme="minorHAnsi"/>
      <w:sz w:val="18"/>
      <w:szCs w:val="18"/>
    </w:rPr>
  </w:style>
  <w:style w:type="character" w:customStyle="1" w:styleId="Ttulo1Char">
    <w:name w:val="Título 1 Char"/>
    <w:basedOn w:val="Fontepargpadro"/>
    <w:link w:val="Ttulo1"/>
    <w:uiPriority w:val="9"/>
    <w:rsid w:val="004A4A48"/>
    <w:rPr>
      <w:rFonts w:asciiTheme="majorHAnsi" w:eastAsiaTheme="majorEastAsia" w:hAnsiTheme="majorHAnsi" w:cstheme="majorBidi"/>
      <w:color w:val="00264C" w:themeColor="accent1" w:themeShade="BF"/>
      <w:sz w:val="32"/>
      <w:szCs w:val="32"/>
    </w:rPr>
  </w:style>
  <w:style w:type="paragraph" w:styleId="CabealhodoSumrio">
    <w:name w:val="TOC Heading"/>
    <w:basedOn w:val="Ttulo1"/>
    <w:next w:val="Normal"/>
    <w:uiPriority w:val="39"/>
    <w:unhideWhenUsed/>
    <w:rsid w:val="004A4A48"/>
    <w:pPr>
      <w:outlineLvl w:val="9"/>
    </w:pPr>
    <w:rPr>
      <w:lang w:eastAsia="pt-BR"/>
    </w:rPr>
  </w:style>
  <w:style w:type="paragraph" w:customStyle="1" w:styleId="Tpico2">
    <w:name w:val="Tópico 2"/>
    <w:basedOn w:val="Tpico"/>
    <w:next w:val="Normal1"/>
    <w:link w:val="Tpico2Char"/>
    <w:qFormat/>
    <w:rsid w:val="00BD4C0D"/>
    <w:pPr>
      <w:numPr>
        <w:numId w:val="5"/>
      </w:numPr>
      <w:spacing w:before="60" w:after="60"/>
    </w:pPr>
    <w:rPr>
      <w:u w:val="single"/>
    </w:rPr>
  </w:style>
  <w:style w:type="character" w:customStyle="1" w:styleId="Tpico2Char">
    <w:name w:val="Tópico 2 Char"/>
    <w:basedOn w:val="TpicoChar"/>
    <w:link w:val="Tpico2"/>
    <w:rsid w:val="00BD4C0D"/>
    <w:rPr>
      <w:rFonts w:ascii="Segoe UI Semilight" w:hAnsi="Segoe UI Semilight" w:cs="Segoe UI"/>
      <w:sz w:val="20"/>
      <w:u w:val="single"/>
    </w:rPr>
  </w:style>
  <w:style w:type="paragraph" w:styleId="NormalWeb">
    <w:name w:val="Normal (Web)"/>
    <w:basedOn w:val="Normal"/>
    <w:uiPriority w:val="99"/>
    <w:semiHidden/>
    <w:unhideWhenUsed/>
    <w:rsid w:val="006044E8"/>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Tpico3">
    <w:name w:val="Tópico 3"/>
    <w:basedOn w:val="Normal1"/>
    <w:next w:val="Normal1"/>
    <w:link w:val="Tpico3Char"/>
    <w:qFormat/>
    <w:rsid w:val="00C66E62"/>
    <w:pPr>
      <w:numPr>
        <w:numId w:val="6"/>
      </w:numPr>
      <w:spacing w:before="80" w:after="80"/>
      <w:ind w:left="426" w:hanging="426"/>
    </w:pPr>
    <w:rPr>
      <w:u w:val="single"/>
    </w:rPr>
  </w:style>
  <w:style w:type="character" w:customStyle="1" w:styleId="Tpico3Char">
    <w:name w:val="Tópico 3 Char"/>
    <w:basedOn w:val="Normal1Char"/>
    <w:link w:val="Tpico3"/>
    <w:rsid w:val="00C66E62"/>
    <w:rPr>
      <w:rFonts w:ascii="Segoe UI" w:hAnsi="Segoe UI"/>
      <w:sz w:val="20"/>
      <w:u w:val="single"/>
    </w:rPr>
  </w:style>
  <w:style w:type="character" w:customStyle="1" w:styleId="Ttulo5Char">
    <w:name w:val="Título 5 Char"/>
    <w:basedOn w:val="Fontepargpadro"/>
    <w:link w:val="Ttulo5"/>
    <w:uiPriority w:val="9"/>
    <w:semiHidden/>
    <w:rsid w:val="0091405E"/>
    <w:rPr>
      <w:rFonts w:asciiTheme="majorHAnsi" w:eastAsiaTheme="majorEastAsia" w:hAnsiTheme="majorHAnsi" w:cstheme="majorBidi"/>
      <w:color w:val="00264C" w:themeColor="accent1" w:themeShade="BF"/>
    </w:rPr>
  </w:style>
  <w:style w:type="paragraph" w:customStyle="1" w:styleId="Tpico4">
    <w:name w:val="Tópico 4"/>
    <w:basedOn w:val="Tpico"/>
    <w:link w:val="Tpico4Char"/>
    <w:qFormat/>
    <w:rsid w:val="00675500"/>
    <w:pPr>
      <w:numPr>
        <w:numId w:val="9"/>
      </w:numPr>
      <w:ind w:left="284" w:hanging="284"/>
    </w:pPr>
  </w:style>
  <w:style w:type="character" w:customStyle="1" w:styleId="Tpico4Char">
    <w:name w:val="Tópico 4 Char"/>
    <w:basedOn w:val="TpicoChar"/>
    <w:link w:val="Tpico4"/>
    <w:rsid w:val="00675500"/>
    <w:rPr>
      <w:rFonts w:ascii="Segoe UI" w:hAnsi="Segoe UI" w:cs="Segoe UI"/>
      <w:sz w:val="20"/>
    </w:rPr>
  </w:style>
  <w:style w:type="character" w:customStyle="1" w:styleId="Ttulo3Char">
    <w:name w:val="Título 3 Char"/>
    <w:basedOn w:val="Fontepargpadro"/>
    <w:link w:val="Ttulo3"/>
    <w:uiPriority w:val="9"/>
    <w:semiHidden/>
    <w:rsid w:val="00E85716"/>
    <w:rPr>
      <w:rFonts w:asciiTheme="majorHAnsi" w:eastAsiaTheme="majorEastAsia" w:hAnsiTheme="majorHAnsi" w:cstheme="majorBidi"/>
      <w:color w:val="001932" w:themeColor="accent1" w:themeShade="7F"/>
      <w:sz w:val="24"/>
      <w:szCs w:val="24"/>
    </w:rPr>
  </w:style>
  <w:style w:type="character" w:styleId="Forte">
    <w:name w:val="Strong"/>
    <w:basedOn w:val="Fontepargpadro"/>
    <w:uiPriority w:val="22"/>
    <w:qFormat/>
    <w:rsid w:val="00C66E62"/>
    <w:rPr>
      <w:b/>
      <w:bCs/>
    </w:rPr>
  </w:style>
  <w:style w:type="paragraph" w:customStyle="1" w:styleId="TtuloB">
    <w:name w:val="Título B"/>
    <w:basedOn w:val="Normal1"/>
    <w:link w:val="TtuloBChar"/>
    <w:qFormat/>
    <w:rsid w:val="006A64FC"/>
    <w:pPr>
      <w:jc w:val="center"/>
    </w:pPr>
    <w:rPr>
      <w:rFonts w:asciiTheme="majorHAnsi" w:hAnsiTheme="majorHAnsi" w:cstheme="majorHAnsi"/>
      <w:b/>
      <w:bCs/>
      <w:sz w:val="24"/>
      <w:szCs w:val="24"/>
    </w:rPr>
  </w:style>
  <w:style w:type="character" w:customStyle="1" w:styleId="TtuloBChar">
    <w:name w:val="Título B Char"/>
    <w:basedOn w:val="Normal1Char"/>
    <w:link w:val="TtuloB"/>
    <w:rsid w:val="006A64FC"/>
    <w:rPr>
      <w:rFonts w:asciiTheme="majorHAnsi" w:hAnsiTheme="majorHAnsi" w:cstheme="majorHAnsi"/>
      <w:b/>
      <w:bCs/>
      <w:sz w:val="24"/>
      <w:szCs w:val="24"/>
    </w:rPr>
  </w:style>
  <w:style w:type="paragraph" w:customStyle="1" w:styleId="Normal3">
    <w:name w:val="Normal 3"/>
    <w:basedOn w:val="Normal1"/>
    <w:link w:val="Normal3Char"/>
    <w:qFormat/>
    <w:rsid w:val="00A63E1D"/>
    <w:pPr>
      <w:jc w:val="center"/>
    </w:pPr>
    <w:rPr>
      <w:rFonts w:asciiTheme="majorHAnsi" w:hAnsiTheme="majorHAnsi" w:cstheme="majorHAnsi"/>
      <w:b/>
      <w:bCs/>
    </w:rPr>
  </w:style>
  <w:style w:type="character" w:customStyle="1" w:styleId="Normal3Char">
    <w:name w:val="Normal 3 Char"/>
    <w:basedOn w:val="Normal1Char"/>
    <w:link w:val="Normal3"/>
    <w:rsid w:val="00A63E1D"/>
    <w:rPr>
      <w:rFonts w:asciiTheme="majorHAnsi" w:hAnsiTheme="majorHAnsi" w:cstheme="majorHAnsi"/>
      <w:b/>
      <w:bCs/>
      <w:sz w:val="20"/>
    </w:rPr>
  </w:style>
  <w:style w:type="character" w:customStyle="1" w:styleId="UnresolvedMention">
    <w:name w:val="Unresolved Mention"/>
    <w:basedOn w:val="Fontepargpadro"/>
    <w:uiPriority w:val="99"/>
    <w:semiHidden/>
    <w:unhideWhenUsed/>
    <w:rsid w:val="00FA4834"/>
    <w:rPr>
      <w:color w:val="605E5C"/>
      <w:shd w:val="clear" w:color="auto" w:fill="E1DFDD"/>
    </w:rPr>
  </w:style>
  <w:style w:type="paragraph" w:customStyle="1" w:styleId="TtuloSumrio">
    <w:name w:val="Título Sumário"/>
    <w:basedOn w:val="Normal3"/>
    <w:next w:val="Normal1"/>
    <w:link w:val="TtuloSumrioChar"/>
    <w:qFormat/>
    <w:rsid w:val="006A64FC"/>
    <w:pPr>
      <w:outlineLvl w:val="0"/>
    </w:pPr>
  </w:style>
  <w:style w:type="character" w:customStyle="1" w:styleId="TtuloSumrioChar">
    <w:name w:val="Título Sumário Char"/>
    <w:basedOn w:val="Normal3Char"/>
    <w:link w:val="TtuloSumrio"/>
    <w:rsid w:val="006A64FC"/>
    <w:rPr>
      <w:rFonts w:asciiTheme="majorHAnsi" w:hAnsiTheme="majorHAnsi" w:cstheme="majorHAnsi"/>
      <w:b/>
      <w:bCs/>
      <w:sz w:val="20"/>
    </w:rPr>
  </w:style>
  <w:style w:type="table" w:customStyle="1" w:styleId="GridTable1Light">
    <w:name w:val="Grid Table 1 Light"/>
    <w:basedOn w:val="Tabelanormal"/>
    <w:uiPriority w:val="46"/>
    <w:rsid w:val="006A64FC"/>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pple-style-span">
    <w:name w:val="apple-style-span"/>
    <w:basedOn w:val="Fontepargpadro"/>
    <w:rsid w:val="00A71D03"/>
  </w:style>
  <w:style w:type="character" w:customStyle="1" w:styleId="wixui-rich-texttext">
    <w:name w:val="wixui-rich-text__text"/>
    <w:basedOn w:val="Fontepargpadro"/>
    <w:rsid w:val="00481F9E"/>
  </w:style>
  <w:style w:type="table" w:customStyle="1" w:styleId="GridTable1LightAccent6">
    <w:name w:val="Grid Table 1 Light Accent 6"/>
    <w:basedOn w:val="Tabelanormal"/>
    <w:uiPriority w:val="46"/>
    <w:rsid w:val="00474B83"/>
    <w:pPr>
      <w:spacing w:after="0" w:line="240" w:lineRule="auto"/>
    </w:pPr>
    <w:tblPr>
      <w:tblStyleRowBandSize w:val="1"/>
      <w:tblStyleColBandSize w:val="1"/>
      <w:tblInd w:w="0" w:type="dxa"/>
      <w:tblBorders>
        <w:top w:val="single" w:sz="4" w:space="0" w:color="A3C1E0" w:themeColor="accent6" w:themeTint="66"/>
        <w:left w:val="single" w:sz="4" w:space="0" w:color="A3C1E0" w:themeColor="accent6" w:themeTint="66"/>
        <w:bottom w:val="single" w:sz="4" w:space="0" w:color="A3C1E0" w:themeColor="accent6" w:themeTint="66"/>
        <w:right w:val="single" w:sz="4" w:space="0" w:color="A3C1E0" w:themeColor="accent6" w:themeTint="66"/>
        <w:insideH w:val="single" w:sz="4" w:space="0" w:color="A3C1E0" w:themeColor="accent6" w:themeTint="66"/>
        <w:insideV w:val="single" w:sz="4" w:space="0" w:color="A3C1E0" w:themeColor="accent6" w:themeTint="66"/>
      </w:tblBorders>
      <w:tblCellMar>
        <w:top w:w="0" w:type="dxa"/>
        <w:left w:w="108" w:type="dxa"/>
        <w:bottom w:w="0" w:type="dxa"/>
        <w:right w:w="108" w:type="dxa"/>
      </w:tblCellMar>
    </w:tblPr>
    <w:tblStylePr w:type="firstRow">
      <w:rPr>
        <w:b/>
        <w:bCs/>
      </w:rPr>
      <w:tblPr/>
      <w:tcPr>
        <w:tcBorders>
          <w:bottom w:val="single" w:sz="12" w:space="0" w:color="75A2D1" w:themeColor="accent6" w:themeTint="99"/>
        </w:tcBorders>
      </w:tcPr>
    </w:tblStylePr>
    <w:tblStylePr w:type="lastRow">
      <w:rPr>
        <w:b/>
        <w:bCs/>
      </w:rPr>
      <w:tblPr/>
      <w:tcPr>
        <w:tcBorders>
          <w:top w:val="double" w:sz="2" w:space="0" w:color="75A2D1" w:themeColor="accent6" w:themeTint="99"/>
        </w:tcBorders>
      </w:tcPr>
    </w:tblStylePr>
    <w:tblStylePr w:type="firstCol">
      <w:rPr>
        <w:b/>
        <w:bCs/>
      </w:rPr>
    </w:tblStylePr>
    <w:tblStylePr w:type="lastCol">
      <w:rPr>
        <w:b/>
        <w:bCs/>
      </w:rPr>
    </w:tblStylePr>
  </w:style>
  <w:style w:type="table" w:customStyle="1" w:styleId="PlainTable1">
    <w:name w:val="Plain Table 1"/>
    <w:basedOn w:val="Tabelanormal"/>
    <w:uiPriority w:val="41"/>
    <w:rsid w:val="00474B83"/>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Light">
    <w:name w:val="Grid Table Light"/>
    <w:basedOn w:val="Tabelanormal"/>
    <w:uiPriority w:val="40"/>
    <w:rsid w:val="004269B4"/>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Textodebalo">
    <w:name w:val="Balloon Text"/>
    <w:basedOn w:val="Normal"/>
    <w:link w:val="TextodebaloChar"/>
    <w:uiPriority w:val="99"/>
    <w:semiHidden/>
    <w:unhideWhenUsed/>
    <w:rsid w:val="00131AE5"/>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131AE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26060">
      <w:bodyDiv w:val="1"/>
      <w:marLeft w:val="0"/>
      <w:marRight w:val="0"/>
      <w:marTop w:val="0"/>
      <w:marBottom w:val="0"/>
      <w:divBdr>
        <w:top w:val="none" w:sz="0" w:space="0" w:color="auto"/>
        <w:left w:val="none" w:sz="0" w:space="0" w:color="auto"/>
        <w:bottom w:val="none" w:sz="0" w:space="0" w:color="auto"/>
        <w:right w:val="none" w:sz="0" w:space="0" w:color="auto"/>
      </w:divBdr>
    </w:div>
    <w:div w:id="11153198">
      <w:bodyDiv w:val="1"/>
      <w:marLeft w:val="0"/>
      <w:marRight w:val="0"/>
      <w:marTop w:val="0"/>
      <w:marBottom w:val="0"/>
      <w:divBdr>
        <w:top w:val="none" w:sz="0" w:space="0" w:color="auto"/>
        <w:left w:val="none" w:sz="0" w:space="0" w:color="auto"/>
        <w:bottom w:val="none" w:sz="0" w:space="0" w:color="auto"/>
        <w:right w:val="none" w:sz="0" w:space="0" w:color="auto"/>
      </w:divBdr>
    </w:div>
    <w:div w:id="13895092">
      <w:bodyDiv w:val="1"/>
      <w:marLeft w:val="0"/>
      <w:marRight w:val="0"/>
      <w:marTop w:val="0"/>
      <w:marBottom w:val="0"/>
      <w:divBdr>
        <w:top w:val="none" w:sz="0" w:space="0" w:color="auto"/>
        <w:left w:val="none" w:sz="0" w:space="0" w:color="auto"/>
        <w:bottom w:val="none" w:sz="0" w:space="0" w:color="auto"/>
        <w:right w:val="none" w:sz="0" w:space="0" w:color="auto"/>
      </w:divBdr>
    </w:div>
    <w:div w:id="49112320">
      <w:bodyDiv w:val="1"/>
      <w:marLeft w:val="0"/>
      <w:marRight w:val="0"/>
      <w:marTop w:val="0"/>
      <w:marBottom w:val="0"/>
      <w:divBdr>
        <w:top w:val="none" w:sz="0" w:space="0" w:color="auto"/>
        <w:left w:val="none" w:sz="0" w:space="0" w:color="auto"/>
        <w:bottom w:val="none" w:sz="0" w:space="0" w:color="auto"/>
        <w:right w:val="none" w:sz="0" w:space="0" w:color="auto"/>
      </w:divBdr>
    </w:div>
    <w:div w:id="51855110">
      <w:bodyDiv w:val="1"/>
      <w:marLeft w:val="0"/>
      <w:marRight w:val="0"/>
      <w:marTop w:val="0"/>
      <w:marBottom w:val="0"/>
      <w:divBdr>
        <w:top w:val="none" w:sz="0" w:space="0" w:color="auto"/>
        <w:left w:val="none" w:sz="0" w:space="0" w:color="auto"/>
        <w:bottom w:val="none" w:sz="0" w:space="0" w:color="auto"/>
        <w:right w:val="none" w:sz="0" w:space="0" w:color="auto"/>
      </w:divBdr>
    </w:div>
    <w:div w:id="63795236">
      <w:bodyDiv w:val="1"/>
      <w:marLeft w:val="0"/>
      <w:marRight w:val="0"/>
      <w:marTop w:val="0"/>
      <w:marBottom w:val="0"/>
      <w:divBdr>
        <w:top w:val="none" w:sz="0" w:space="0" w:color="auto"/>
        <w:left w:val="none" w:sz="0" w:space="0" w:color="auto"/>
        <w:bottom w:val="none" w:sz="0" w:space="0" w:color="auto"/>
        <w:right w:val="none" w:sz="0" w:space="0" w:color="auto"/>
      </w:divBdr>
    </w:div>
    <w:div w:id="68817524">
      <w:bodyDiv w:val="1"/>
      <w:marLeft w:val="0"/>
      <w:marRight w:val="0"/>
      <w:marTop w:val="0"/>
      <w:marBottom w:val="0"/>
      <w:divBdr>
        <w:top w:val="none" w:sz="0" w:space="0" w:color="auto"/>
        <w:left w:val="none" w:sz="0" w:space="0" w:color="auto"/>
        <w:bottom w:val="none" w:sz="0" w:space="0" w:color="auto"/>
        <w:right w:val="none" w:sz="0" w:space="0" w:color="auto"/>
      </w:divBdr>
    </w:div>
    <w:div w:id="76708163">
      <w:bodyDiv w:val="1"/>
      <w:marLeft w:val="0"/>
      <w:marRight w:val="0"/>
      <w:marTop w:val="0"/>
      <w:marBottom w:val="0"/>
      <w:divBdr>
        <w:top w:val="none" w:sz="0" w:space="0" w:color="auto"/>
        <w:left w:val="none" w:sz="0" w:space="0" w:color="auto"/>
        <w:bottom w:val="none" w:sz="0" w:space="0" w:color="auto"/>
        <w:right w:val="none" w:sz="0" w:space="0" w:color="auto"/>
      </w:divBdr>
    </w:div>
    <w:div w:id="110319675">
      <w:bodyDiv w:val="1"/>
      <w:marLeft w:val="0"/>
      <w:marRight w:val="0"/>
      <w:marTop w:val="0"/>
      <w:marBottom w:val="0"/>
      <w:divBdr>
        <w:top w:val="none" w:sz="0" w:space="0" w:color="auto"/>
        <w:left w:val="none" w:sz="0" w:space="0" w:color="auto"/>
        <w:bottom w:val="none" w:sz="0" w:space="0" w:color="auto"/>
        <w:right w:val="none" w:sz="0" w:space="0" w:color="auto"/>
      </w:divBdr>
    </w:div>
    <w:div w:id="130246508">
      <w:bodyDiv w:val="1"/>
      <w:marLeft w:val="0"/>
      <w:marRight w:val="0"/>
      <w:marTop w:val="0"/>
      <w:marBottom w:val="0"/>
      <w:divBdr>
        <w:top w:val="none" w:sz="0" w:space="0" w:color="auto"/>
        <w:left w:val="none" w:sz="0" w:space="0" w:color="auto"/>
        <w:bottom w:val="none" w:sz="0" w:space="0" w:color="auto"/>
        <w:right w:val="none" w:sz="0" w:space="0" w:color="auto"/>
      </w:divBdr>
    </w:div>
    <w:div w:id="132873078">
      <w:bodyDiv w:val="1"/>
      <w:marLeft w:val="0"/>
      <w:marRight w:val="0"/>
      <w:marTop w:val="0"/>
      <w:marBottom w:val="0"/>
      <w:divBdr>
        <w:top w:val="none" w:sz="0" w:space="0" w:color="auto"/>
        <w:left w:val="none" w:sz="0" w:space="0" w:color="auto"/>
        <w:bottom w:val="none" w:sz="0" w:space="0" w:color="auto"/>
        <w:right w:val="none" w:sz="0" w:space="0" w:color="auto"/>
      </w:divBdr>
    </w:div>
    <w:div w:id="138351843">
      <w:bodyDiv w:val="1"/>
      <w:marLeft w:val="0"/>
      <w:marRight w:val="0"/>
      <w:marTop w:val="0"/>
      <w:marBottom w:val="0"/>
      <w:divBdr>
        <w:top w:val="none" w:sz="0" w:space="0" w:color="auto"/>
        <w:left w:val="none" w:sz="0" w:space="0" w:color="auto"/>
        <w:bottom w:val="none" w:sz="0" w:space="0" w:color="auto"/>
        <w:right w:val="none" w:sz="0" w:space="0" w:color="auto"/>
      </w:divBdr>
    </w:div>
    <w:div w:id="140389629">
      <w:bodyDiv w:val="1"/>
      <w:marLeft w:val="0"/>
      <w:marRight w:val="0"/>
      <w:marTop w:val="0"/>
      <w:marBottom w:val="0"/>
      <w:divBdr>
        <w:top w:val="none" w:sz="0" w:space="0" w:color="auto"/>
        <w:left w:val="none" w:sz="0" w:space="0" w:color="auto"/>
        <w:bottom w:val="none" w:sz="0" w:space="0" w:color="auto"/>
        <w:right w:val="none" w:sz="0" w:space="0" w:color="auto"/>
      </w:divBdr>
    </w:div>
    <w:div w:id="149709733">
      <w:bodyDiv w:val="1"/>
      <w:marLeft w:val="0"/>
      <w:marRight w:val="0"/>
      <w:marTop w:val="0"/>
      <w:marBottom w:val="0"/>
      <w:divBdr>
        <w:top w:val="none" w:sz="0" w:space="0" w:color="auto"/>
        <w:left w:val="none" w:sz="0" w:space="0" w:color="auto"/>
        <w:bottom w:val="none" w:sz="0" w:space="0" w:color="auto"/>
        <w:right w:val="none" w:sz="0" w:space="0" w:color="auto"/>
      </w:divBdr>
    </w:div>
    <w:div w:id="155925241">
      <w:bodyDiv w:val="1"/>
      <w:marLeft w:val="0"/>
      <w:marRight w:val="0"/>
      <w:marTop w:val="0"/>
      <w:marBottom w:val="0"/>
      <w:divBdr>
        <w:top w:val="none" w:sz="0" w:space="0" w:color="auto"/>
        <w:left w:val="none" w:sz="0" w:space="0" w:color="auto"/>
        <w:bottom w:val="none" w:sz="0" w:space="0" w:color="auto"/>
        <w:right w:val="none" w:sz="0" w:space="0" w:color="auto"/>
      </w:divBdr>
    </w:div>
    <w:div w:id="159663929">
      <w:bodyDiv w:val="1"/>
      <w:marLeft w:val="0"/>
      <w:marRight w:val="0"/>
      <w:marTop w:val="0"/>
      <w:marBottom w:val="0"/>
      <w:divBdr>
        <w:top w:val="none" w:sz="0" w:space="0" w:color="auto"/>
        <w:left w:val="none" w:sz="0" w:space="0" w:color="auto"/>
        <w:bottom w:val="none" w:sz="0" w:space="0" w:color="auto"/>
        <w:right w:val="none" w:sz="0" w:space="0" w:color="auto"/>
      </w:divBdr>
    </w:div>
    <w:div w:id="163206744">
      <w:bodyDiv w:val="1"/>
      <w:marLeft w:val="0"/>
      <w:marRight w:val="0"/>
      <w:marTop w:val="0"/>
      <w:marBottom w:val="0"/>
      <w:divBdr>
        <w:top w:val="none" w:sz="0" w:space="0" w:color="auto"/>
        <w:left w:val="none" w:sz="0" w:space="0" w:color="auto"/>
        <w:bottom w:val="none" w:sz="0" w:space="0" w:color="auto"/>
        <w:right w:val="none" w:sz="0" w:space="0" w:color="auto"/>
      </w:divBdr>
    </w:div>
    <w:div w:id="164247176">
      <w:bodyDiv w:val="1"/>
      <w:marLeft w:val="0"/>
      <w:marRight w:val="0"/>
      <w:marTop w:val="0"/>
      <w:marBottom w:val="0"/>
      <w:divBdr>
        <w:top w:val="none" w:sz="0" w:space="0" w:color="auto"/>
        <w:left w:val="none" w:sz="0" w:space="0" w:color="auto"/>
        <w:bottom w:val="none" w:sz="0" w:space="0" w:color="auto"/>
        <w:right w:val="none" w:sz="0" w:space="0" w:color="auto"/>
      </w:divBdr>
      <w:divsChild>
        <w:div w:id="2025982700">
          <w:marLeft w:val="0"/>
          <w:marRight w:val="0"/>
          <w:marTop w:val="0"/>
          <w:marBottom w:val="0"/>
          <w:divBdr>
            <w:top w:val="single" w:sz="2" w:space="0" w:color="auto"/>
            <w:left w:val="single" w:sz="2" w:space="0" w:color="auto"/>
            <w:bottom w:val="single" w:sz="6" w:space="0" w:color="auto"/>
            <w:right w:val="single" w:sz="2" w:space="0" w:color="auto"/>
          </w:divBdr>
          <w:divsChild>
            <w:div w:id="1783453915">
              <w:marLeft w:val="0"/>
              <w:marRight w:val="0"/>
              <w:marTop w:val="100"/>
              <w:marBottom w:val="100"/>
              <w:divBdr>
                <w:top w:val="single" w:sz="2" w:space="0" w:color="D9D9E3"/>
                <w:left w:val="single" w:sz="2" w:space="0" w:color="D9D9E3"/>
                <w:bottom w:val="single" w:sz="2" w:space="0" w:color="D9D9E3"/>
                <w:right w:val="single" w:sz="2" w:space="0" w:color="D9D9E3"/>
              </w:divBdr>
              <w:divsChild>
                <w:div w:id="1878739782">
                  <w:marLeft w:val="0"/>
                  <w:marRight w:val="0"/>
                  <w:marTop w:val="0"/>
                  <w:marBottom w:val="0"/>
                  <w:divBdr>
                    <w:top w:val="single" w:sz="2" w:space="0" w:color="D9D9E3"/>
                    <w:left w:val="single" w:sz="2" w:space="0" w:color="D9D9E3"/>
                    <w:bottom w:val="single" w:sz="2" w:space="0" w:color="D9D9E3"/>
                    <w:right w:val="single" w:sz="2" w:space="0" w:color="D9D9E3"/>
                  </w:divBdr>
                  <w:divsChild>
                    <w:div w:id="619804350">
                      <w:marLeft w:val="0"/>
                      <w:marRight w:val="0"/>
                      <w:marTop w:val="0"/>
                      <w:marBottom w:val="0"/>
                      <w:divBdr>
                        <w:top w:val="single" w:sz="2" w:space="0" w:color="D9D9E3"/>
                        <w:left w:val="single" w:sz="2" w:space="0" w:color="D9D9E3"/>
                        <w:bottom w:val="single" w:sz="2" w:space="0" w:color="D9D9E3"/>
                        <w:right w:val="single" w:sz="2" w:space="0" w:color="D9D9E3"/>
                      </w:divBdr>
                      <w:divsChild>
                        <w:div w:id="395475941">
                          <w:marLeft w:val="0"/>
                          <w:marRight w:val="0"/>
                          <w:marTop w:val="0"/>
                          <w:marBottom w:val="0"/>
                          <w:divBdr>
                            <w:top w:val="single" w:sz="2" w:space="0" w:color="D9D9E3"/>
                            <w:left w:val="single" w:sz="2" w:space="0" w:color="D9D9E3"/>
                            <w:bottom w:val="single" w:sz="2" w:space="0" w:color="D9D9E3"/>
                            <w:right w:val="single" w:sz="2" w:space="0" w:color="D9D9E3"/>
                          </w:divBdr>
                          <w:divsChild>
                            <w:div w:id="1378045898">
                              <w:marLeft w:val="0"/>
                              <w:marRight w:val="0"/>
                              <w:marTop w:val="0"/>
                              <w:marBottom w:val="0"/>
                              <w:divBdr>
                                <w:top w:val="single" w:sz="2" w:space="0" w:color="D9D9E3"/>
                                <w:left w:val="single" w:sz="2" w:space="0" w:color="D9D9E3"/>
                                <w:bottom w:val="single" w:sz="2" w:space="0" w:color="D9D9E3"/>
                                <w:right w:val="single" w:sz="2" w:space="0" w:color="D9D9E3"/>
                              </w:divBdr>
                              <w:divsChild>
                                <w:div w:id="394861919">
                                  <w:marLeft w:val="0"/>
                                  <w:marRight w:val="0"/>
                                  <w:marTop w:val="0"/>
                                  <w:marBottom w:val="0"/>
                                  <w:divBdr>
                                    <w:top w:val="single" w:sz="2" w:space="0" w:color="D9D9E3"/>
                                    <w:left w:val="single" w:sz="2" w:space="0" w:color="D9D9E3"/>
                                    <w:bottom w:val="single" w:sz="2" w:space="0" w:color="D9D9E3"/>
                                    <w:right w:val="single" w:sz="2" w:space="0" w:color="D9D9E3"/>
                                  </w:divBdr>
                                  <w:divsChild>
                                    <w:div w:id="140745669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73806340">
      <w:bodyDiv w:val="1"/>
      <w:marLeft w:val="0"/>
      <w:marRight w:val="0"/>
      <w:marTop w:val="0"/>
      <w:marBottom w:val="0"/>
      <w:divBdr>
        <w:top w:val="none" w:sz="0" w:space="0" w:color="auto"/>
        <w:left w:val="none" w:sz="0" w:space="0" w:color="auto"/>
        <w:bottom w:val="none" w:sz="0" w:space="0" w:color="auto"/>
        <w:right w:val="none" w:sz="0" w:space="0" w:color="auto"/>
      </w:divBdr>
    </w:div>
    <w:div w:id="184709384">
      <w:bodyDiv w:val="1"/>
      <w:marLeft w:val="0"/>
      <w:marRight w:val="0"/>
      <w:marTop w:val="0"/>
      <w:marBottom w:val="0"/>
      <w:divBdr>
        <w:top w:val="none" w:sz="0" w:space="0" w:color="auto"/>
        <w:left w:val="none" w:sz="0" w:space="0" w:color="auto"/>
        <w:bottom w:val="none" w:sz="0" w:space="0" w:color="auto"/>
        <w:right w:val="none" w:sz="0" w:space="0" w:color="auto"/>
      </w:divBdr>
    </w:div>
    <w:div w:id="189339184">
      <w:bodyDiv w:val="1"/>
      <w:marLeft w:val="0"/>
      <w:marRight w:val="0"/>
      <w:marTop w:val="0"/>
      <w:marBottom w:val="0"/>
      <w:divBdr>
        <w:top w:val="none" w:sz="0" w:space="0" w:color="auto"/>
        <w:left w:val="none" w:sz="0" w:space="0" w:color="auto"/>
        <w:bottom w:val="none" w:sz="0" w:space="0" w:color="auto"/>
        <w:right w:val="none" w:sz="0" w:space="0" w:color="auto"/>
      </w:divBdr>
    </w:div>
    <w:div w:id="192809295">
      <w:bodyDiv w:val="1"/>
      <w:marLeft w:val="0"/>
      <w:marRight w:val="0"/>
      <w:marTop w:val="0"/>
      <w:marBottom w:val="0"/>
      <w:divBdr>
        <w:top w:val="none" w:sz="0" w:space="0" w:color="auto"/>
        <w:left w:val="none" w:sz="0" w:space="0" w:color="auto"/>
        <w:bottom w:val="none" w:sz="0" w:space="0" w:color="auto"/>
        <w:right w:val="none" w:sz="0" w:space="0" w:color="auto"/>
      </w:divBdr>
    </w:div>
    <w:div w:id="193810475">
      <w:bodyDiv w:val="1"/>
      <w:marLeft w:val="0"/>
      <w:marRight w:val="0"/>
      <w:marTop w:val="0"/>
      <w:marBottom w:val="0"/>
      <w:divBdr>
        <w:top w:val="none" w:sz="0" w:space="0" w:color="auto"/>
        <w:left w:val="none" w:sz="0" w:space="0" w:color="auto"/>
        <w:bottom w:val="none" w:sz="0" w:space="0" w:color="auto"/>
        <w:right w:val="none" w:sz="0" w:space="0" w:color="auto"/>
      </w:divBdr>
    </w:div>
    <w:div w:id="199825368">
      <w:bodyDiv w:val="1"/>
      <w:marLeft w:val="0"/>
      <w:marRight w:val="0"/>
      <w:marTop w:val="0"/>
      <w:marBottom w:val="0"/>
      <w:divBdr>
        <w:top w:val="none" w:sz="0" w:space="0" w:color="auto"/>
        <w:left w:val="none" w:sz="0" w:space="0" w:color="auto"/>
        <w:bottom w:val="none" w:sz="0" w:space="0" w:color="auto"/>
        <w:right w:val="none" w:sz="0" w:space="0" w:color="auto"/>
      </w:divBdr>
    </w:div>
    <w:div w:id="219443405">
      <w:bodyDiv w:val="1"/>
      <w:marLeft w:val="0"/>
      <w:marRight w:val="0"/>
      <w:marTop w:val="0"/>
      <w:marBottom w:val="0"/>
      <w:divBdr>
        <w:top w:val="none" w:sz="0" w:space="0" w:color="auto"/>
        <w:left w:val="none" w:sz="0" w:space="0" w:color="auto"/>
        <w:bottom w:val="none" w:sz="0" w:space="0" w:color="auto"/>
        <w:right w:val="none" w:sz="0" w:space="0" w:color="auto"/>
      </w:divBdr>
    </w:div>
    <w:div w:id="239876114">
      <w:bodyDiv w:val="1"/>
      <w:marLeft w:val="0"/>
      <w:marRight w:val="0"/>
      <w:marTop w:val="0"/>
      <w:marBottom w:val="0"/>
      <w:divBdr>
        <w:top w:val="none" w:sz="0" w:space="0" w:color="auto"/>
        <w:left w:val="none" w:sz="0" w:space="0" w:color="auto"/>
        <w:bottom w:val="none" w:sz="0" w:space="0" w:color="auto"/>
        <w:right w:val="none" w:sz="0" w:space="0" w:color="auto"/>
      </w:divBdr>
    </w:div>
    <w:div w:id="259997858">
      <w:bodyDiv w:val="1"/>
      <w:marLeft w:val="0"/>
      <w:marRight w:val="0"/>
      <w:marTop w:val="0"/>
      <w:marBottom w:val="0"/>
      <w:divBdr>
        <w:top w:val="none" w:sz="0" w:space="0" w:color="auto"/>
        <w:left w:val="none" w:sz="0" w:space="0" w:color="auto"/>
        <w:bottom w:val="none" w:sz="0" w:space="0" w:color="auto"/>
        <w:right w:val="none" w:sz="0" w:space="0" w:color="auto"/>
      </w:divBdr>
    </w:div>
    <w:div w:id="268587056">
      <w:bodyDiv w:val="1"/>
      <w:marLeft w:val="0"/>
      <w:marRight w:val="0"/>
      <w:marTop w:val="0"/>
      <w:marBottom w:val="0"/>
      <w:divBdr>
        <w:top w:val="none" w:sz="0" w:space="0" w:color="auto"/>
        <w:left w:val="none" w:sz="0" w:space="0" w:color="auto"/>
        <w:bottom w:val="none" w:sz="0" w:space="0" w:color="auto"/>
        <w:right w:val="none" w:sz="0" w:space="0" w:color="auto"/>
      </w:divBdr>
    </w:div>
    <w:div w:id="270164481">
      <w:bodyDiv w:val="1"/>
      <w:marLeft w:val="0"/>
      <w:marRight w:val="0"/>
      <w:marTop w:val="0"/>
      <w:marBottom w:val="0"/>
      <w:divBdr>
        <w:top w:val="none" w:sz="0" w:space="0" w:color="auto"/>
        <w:left w:val="none" w:sz="0" w:space="0" w:color="auto"/>
        <w:bottom w:val="none" w:sz="0" w:space="0" w:color="auto"/>
        <w:right w:val="none" w:sz="0" w:space="0" w:color="auto"/>
      </w:divBdr>
    </w:div>
    <w:div w:id="272637279">
      <w:bodyDiv w:val="1"/>
      <w:marLeft w:val="0"/>
      <w:marRight w:val="0"/>
      <w:marTop w:val="0"/>
      <w:marBottom w:val="0"/>
      <w:divBdr>
        <w:top w:val="none" w:sz="0" w:space="0" w:color="auto"/>
        <w:left w:val="none" w:sz="0" w:space="0" w:color="auto"/>
        <w:bottom w:val="none" w:sz="0" w:space="0" w:color="auto"/>
        <w:right w:val="none" w:sz="0" w:space="0" w:color="auto"/>
      </w:divBdr>
    </w:div>
    <w:div w:id="275064794">
      <w:bodyDiv w:val="1"/>
      <w:marLeft w:val="0"/>
      <w:marRight w:val="0"/>
      <w:marTop w:val="0"/>
      <w:marBottom w:val="0"/>
      <w:divBdr>
        <w:top w:val="none" w:sz="0" w:space="0" w:color="auto"/>
        <w:left w:val="none" w:sz="0" w:space="0" w:color="auto"/>
        <w:bottom w:val="none" w:sz="0" w:space="0" w:color="auto"/>
        <w:right w:val="none" w:sz="0" w:space="0" w:color="auto"/>
      </w:divBdr>
    </w:div>
    <w:div w:id="275253589">
      <w:bodyDiv w:val="1"/>
      <w:marLeft w:val="0"/>
      <w:marRight w:val="0"/>
      <w:marTop w:val="0"/>
      <w:marBottom w:val="0"/>
      <w:divBdr>
        <w:top w:val="none" w:sz="0" w:space="0" w:color="auto"/>
        <w:left w:val="none" w:sz="0" w:space="0" w:color="auto"/>
        <w:bottom w:val="none" w:sz="0" w:space="0" w:color="auto"/>
        <w:right w:val="none" w:sz="0" w:space="0" w:color="auto"/>
      </w:divBdr>
    </w:div>
    <w:div w:id="276525938">
      <w:bodyDiv w:val="1"/>
      <w:marLeft w:val="0"/>
      <w:marRight w:val="0"/>
      <w:marTop w:val="0"/>
      <w:marBottom w:val="0"/>
      <w:divBdr>
        <w:top w:val="none" w:sz="0" w:space="0" w:color="auto"/>
        <w:left w:val="none" w:sz="0" w:space="0" w:color="auto"/>
        <w:bottom w:val="none" w:sz="0" w:space="0" w:color="auto"/>
        <w:right w:val="none" w:sz="0" w:space="0" w:color="auto"/>
      </w:divBdr>
    </w:div>
    <w:div w:id="277567664">
      <w:bodyDiv w:val="1"/>
      <w:marLeft w:val="0"/>
      <w:marRight w:val="0"/>
      <w:marTop w:val="0"/>
      <w:marBottom w:val="0"/>
      <w:divBdr>
        <w:top w:val="none" w:sz="0" w:space="0" w:color="auto"/>
        <w:left w:val="none" w:sz="0" w:space="0" w:color="auto"/>
        <w:bottom w:val="none" w:sz="0" w:space="0" w:color="auto"/>
        <w:right w:val="none" w:sz="0" w:space="0" w:color="auto"/>
      </w:divBdr>
    </w:div>
    <w:div w:id="280113189">
      <w:bodyDiv w:val="1"/>
      <w:marLeft w:val="0"/>
      <w:marRight w:val="0"/>
      <w:marTop w:val="0"/>
      <w:marBottom w:val="0"/>
      <w:divBdr>
        <w:top w:val="none" w:sz="0" w:space="0" w:color="auto"/>
        <w:left w:val="none" w:sz="0" w:space="0" w:color="auto"/>
        <w:bottom w:val="none" w:sz="0" w:space="0" w:color="auto"/>
        <w:right w:val="none" w:sz="0" w:space="0" w:color="auto"/>
      </w:divBdr>
    </w:div>
    <w:div w:id="288055871">
      <w:bodyDiv w:val="1"/>
      <w:marLeft w:val="0"/>
      <w:marRight w:val="0"/>
      <w:marTop w:val="0"/>
      <w:marBottom w:val="0"/>
      <w:divBdr>
        <w:top w:val="none" w:sz="0" w:space="0" w:color="auto"/>
        <w:left w:val="none" w:sz="0" w:space="0" w:color="auto"/>
        <w:bottom w:val="none" w:sz="0" w:space="0" w:color="auto"/>
        <w:right w:val="none" w:sz="0" w:space="0" w:color="auto"/>
      </w:divBdr>
    </w:div>
    <w:div w:id="294993953">
      <w:bodyDiv w:val="1"/>
      <w:marLeft w:val="0"/>
      <w:marRight w:val="0"/>
      <w:marTop w:val="0"/>
      <w:marBottom w:val="0"/>
      <w:divBdr>
        <w:top w:val="none" w:sz="0" w:space="0" w:color="auto"/>
        <w:left w:val="none" w:sz="0" w:space="0" w:color="auto"/>
        <w:bottom w:val="none" w:sz="0" w:space="0" w:color="auto"/>
        <w:right w:val="none" w:sz="0" w:space="0" w:color="auto"/>
      </w:divBdr>
    </w:div>
    <w:div w:id="297608841">
      <w:bodyDiv w:val="1"/>
      <w:marLeft w:val="0"/>
      <w:marRight w:val="0"/>
      <w:marTop w:val="0"/>
      <w:marBottom w:val="0"/>
      <w:divBdr>
        <w:top w:val="none" w:sz="0" w:space="0" w:color="auto"/>
        <w:left w:val="none" w:sz="0" w:space="0" w:color="auto"/>
        <w:bottom w:val="none" w:sz="0" w:space="0" w:color="auto"/>
        <w:right w:val="none" w:sz="0" w:space="0" w:color="auto"/>
      </w:divBdr>
    </w:div>
    <w:div w:id="299118257">
      <w:bodyDiv w:val="1"/>
      <w:marLeft w:val="0"/>
      <w:marRight w:val="0"/>
      <w:marTop w:val="0"/>
      <w:marBottom w:val="0"/>
      <w:divBdr>
        <w:top w:val="none" w:sz="0" w:space="0" w:color="auto"/>
        <w:left w:val="none" w:sz="0" w:space="0" w:color="auto"/>
        <w:bottom w:val="none" w:sz="0" w:space="0" w:color="auto"/>
        <w:right w:val="none" w:sz="0" w:space="0" w:color="auto"/>
      </w:divBdr>
    </w:div>
    <w:div w:id="324208766">
      <w:bodyDiv w:val="1"/>
      <w:marLeft w:val="0"/>
      <w:marRight w:val="0"/>
      <w:marTop w:val="0"/>
      <w:marBottom w:val="0"/>
      <w:divBdr>
        <w:top w:val="none" w:sz="0" w:space="0" w:color="auto"/>
        <w:left w:val="none" w:sz="0" w:space="0" w:color="auto"/>
        <w:bottom w:val="none" w:sz="0" w:space="0" w:color="auto"/>
        <w:right w:val="none" w:sz="0" w:space="0" w:color="auto"/>
      </w:divBdr>
    </w:div>
    <w:div w:id="340394482">
      <w:bodyDiv w:val="1"/>
      <w:marLeft w:val="0"/>
      <w:marRight w:val="0"/>
      <w:marTop w:val="0"/>
      <w:marBottom w:val="0"/>
      <w:divBdr>
        <w:top w:val="none" w:sz="0" w:space="0" w:color="auto"/>
        <w:left w:val="none" w:sz="0" w:space="0" w:color="auto"/>
        <w:bottom w:val="none" w:sz="0" w:space="0" w:color="auto"/>
        <w:right w:val="none" w:sz="0" w:space="0" w:color="auto"/>
      </w:divBdr>
    </w:div>
    <w:div w:id="362708624">
      <w:bodyDiv w:val="1"/>
      <w:marLeft w:val="0"/>
      <w:marRight w:val="0"/>
      <w:marTop w:val="0"/>
      <w:marBottom w:val="0"/>
      <w:divBdr>
        <w:top w:val="none" w:sz="0" w:space="0" w:color="auto"/>
        <w:left w:val="none" w:sz="0" w:space="0" w:color="auto"/>
        <w:bottom w:val="none" w:sz="0" w:space="0" w:color="auto"/>
        <w:right w:val="none" w:sz="0" w:space="0" w:color="auto"/>
      </w:divBdr>
    </w:div>
    <w:div w:id="367535522">
      <w:bodyDiv w:val="1"/>
      <w:marLeft w:val="0"/>
      <w:marRight w:val="0"/>
      <w:marTop w:val="0"/>
      <w:marBottom w:val="0"/>
      <w:divBdr>
        <w:top w:val="none" w:sz="0" w:space="0" w:color="auto"/>
        <w:left w:val="none" w:sz="0" w:space="0" w:color="auto"/>
        <w:bottom w:val="none" w:sz="0" w:space="0" w:color="auto"/>
        <w:right w:val="none" w:sz="0" w:space="0" w:color="auto"/>
      </w:divBdr>
    </w:div>
    <w:div w:id="373191797">
      <w:bodyDiv w:val="1"/>
      <w:marLeft w:val="0"/>
      <w:marRight w:val="0"/>
      <w:marTop w:val="0"/>
      <w:marBottom w:val="0"/>
      <w:divBdr>
        <w:top w:val="none" w:sz="0" w:space="0" w:color="auto"/>
        <w:left w:val="none" w:sz="0" w:space="0" w:color="auto"/>
        <w:bottom w:val="none" w:sz="0" w:space="0" w:color="auto"/>
        <w:right w:val="none" w:sz="0" w:space="0" w:color="auto"/>
      </w:divBdr>
    </w:div>
    <w:div w:id="379592538">
      <w:bodyDiv w:val="1"/>
      <w:marLeft w:val="0"/>
      <w:marRight w:val="0"/>
      <w:marTop w:val="0"/>
      <w:marBottom w:val="0"/>
      <w:divBdr>
        <w:top w:val="none" w:sz="0" w:space="0" w:color="auto"/>
        <w:left w:val="none" w:sz="0" w:space="0" w:color="auto"/>
        <w:bottom w:val="none" w:sz="0" w:space="0" w:color="auto"/>
        <w:right w:val="none" w:sz="0" w:space="0" w:color="auto"/>
      </w:divBdr>
      <w:divsChild>
        <w:div w:id="1978099346">
          <w:marLeft w:val="0"/>
          <w:marRight w:val="0"/>
          <w:marTop w:val="0"/>
          <w:marBottom w:val="0"/>
          <w:divBdr>
            <w:top w:val="single" w:sz="2" w:space="0" w:color="D9D9E3"/>
            <w:left w:val="single" w:sz="2" w:space="0" w:color="D9D9E3"/>
            <w:bottom w:val="single" w:sz="2" w:space="0" w:color="D9D9E3"/>
            <w:right w:val="single" w:sz="2" w:space="0" w:color="D9D9E3"/>
          </w:divBdr>
          <w:divsChild>
            <w:div w:id="1027220092">
              <w:marLeft w:val="0"/>
              <w:marRight w:val="0"/>
              <w:marTop w:val="0"/>
              <w:marBottom w:val="0"/>
              <w:divBdr>
                <w:top w:val="single" w:sz="2" w:space="0" w:color="D9D9E3"/>
                <w:left w:val="single" w:sz="2" w:space="0" w:color="D9D9E3"/>
                <w:bottom w:val="single" w:sz="2" w:space="0" w:color="D9D9E3"/>
                <w:right w:val="single" w:sz="2" w:space="0" w:color="D9D9E3"/>
              </w:divBdr>
              <w:divsChild>
                <w:div w:id="1800874445">
                  <w:marLeft w:val="0"/>
                  <w:marRight w:val="0"/>
                  <w:marTop w:val="0"/>
                  <w:marBottom w:val="0"/>
                  <w:divBdr>
                    <w:top w:val="single" w:sz="2" w:space="0" w:color="D9D9E3"/>
                    <w:left w:val="single" w:sz="2" w:space="0" w:color="D9D9E3"/>
                    <w:bottom w:val="single" w:sz="2" w:space="0" w:color="D9D9E3"/>
                    <w:right w:val="single" w:sz="2" w:space="0" w:color="D9D9E3"/>
                  </w:divBdr>
                  <w:divsChild>
                    <w:div w:id="1546209501">
                      <w:marLeft w:val="0"/>
                      <w:marRight w:val="0"/>
                      <w:marTop w:val="0"/>
                      <w:marBottom w:val="0"/>
                      <w:divBdr>
                        <w:top w:val="single" w:sz="2" w:space="0" w:color="D9D9E3"/>
                        <w:left w:val="single" w:sz="2" w:space="0" w:color="D9D9E3"/>
                        <w:bottom w:val="single" w:sz="2" w:space="0" w:color="D9D9E3"/>
                        <w:right w:val="single" w:sz="2" w:space="0" w:color="D9D9E3"/>
                      </w:divBdr>
                      <w:divsChild>
                        <w:div w:id="190849132">
                          <w:marLeft w:val="0"/>
                          <w:marRight w:val="0"/>
                          <w:marTop w:val="0"/>
                          <w:marBottom w:val="0"/>
                          <w:divBdr>
                            <w:top w:val="single" w:sz="2" w:space="0" w:color="auto"/>
                            <w:left w:val="single" w:sz="2" w:space="0" w:color="auto"/>
                            <w:bottom w:val="single" w:sz="6" w:space="0" w:color="auto"/>
                            <w:right w:val="single" w:sz="2" w:space="0" w:color="auto"/>
                          </w:divBdr>
                          <w:divsChild>
                            <w:div w:id="260575457">
                              <w:marLeft w:val="0"/>
                              <w:marRight w:val="0"/>
                              <w:marTop w:val="100"/>
                              <w:marBottom w:val="100"/>
                              <w:divBdr>
                                <w:top w:val="single" w:sz="2" w:space="0" w:color="D9D9E3"/>
                                <w:left w:val="single" w:sz="2" w:space="0" w:color="D9D9E3"/>
                                <w:bottom w:val="single" w:sz="2" w:space="0" w:color="D9D9E3"/>
                                <w:right w:val="single" w:sz="2" w:space="0" w:color="D9D9E3"/>
                              </w:divBdr>
                              <w:divsChild>
                                <w:div w:id="1856649754">
                                  <w:marLeft w:val="0"/>
                                  <w:marRight w:val="0"/>
                                  <w:marTop w:val="0"/>
                                  <w:marBottom w:val="0"/>
                                  <w:divBdr>
                                    <w:top w:val="single" w:sz="2" w:space="0" w:color="D9D9E3"/>
                                    <w:left w:val="single" w:sz="2" w:space="0" w:color="D9D9E3"/>
                                    <w:bottom w:val="single" w:sz="2" w:space="0" w:color="D9D9E3"/>
                                    <w:right w:val="single" w:sz="2" w:space="0" w:color="D9D9E3"/>
                                  </w:divBdr>
                                  <w:divsChild>
                                    <w:div w:id="255552506">
                                      <w:marLeft w:val="0"/>
                                      <w:marRight w:val="0"/>
                                      <w:marTop w:val="0"/>
                                      <w:marBottom w:val="0"/>
                                      <w:divBdr>
                                        <w:top w:val="single" w:sz="2" w:space="0" w:color="D9D9E3"/>
                                        <w:left w:val="single" w:sz="2" w:space="0" w:color="D9D9E3"/>
                                        <w:bottom w:val="single" w:sz="2" w:space="0" w:color="D9D9E3"/>
                                        <w:right w:val="single" w:sz="2" w:space="0" w:color="D9D9E3"/>
                                      </w:divBdr>
                                      <w:divsChild>
                                        <w:div w:id="1820800691">
                                          <w:marLeft w:val="0"/>
                                          <w:marRight w:val="0"/>
                                          <w:marTop w:val="0"/>
                                          <w:marBottom w:val="0"/>
                                          <w:divBdr>
                                            <w:top w:val="single" w:sz="2" w:space="0" w:color="D9D9E3"/>
                                            <w:left w:val="single" w:sz="2" w:space="0" w:color="D9D9E3"/>
                                            <w:bottom w:val="single" w:sz="2" w:space="0" w:color="D9D9E3"/>
                                            <w:right w:val="single" w:sz="2" w:space="0" w:color="D9D9E3"/>
                                          </w:divBdr>
                                          <w:divsChild>
                                            <w:div w:id="1194996329">
                                              <w:marLeft w:val="0"/>
                                              <w:marRight w:val="0"/>
                                              <w:marTop w:val="0"/>
                                              <w:marBottom w:val="0"/>
                                              <w:divBdr>
                                                <w:top w:val="single" w:sz="2" w:space="0" w:color="D9D9E3"/>
                                                <w:left w:val="single" w:sz="2" w:space="0" w:color="D9D9E3"/>
                                                <w:bottom w:val="single" w:sz="2" w:space="0" w:color="D9D9E3"/>
                                                <w:right w:val="single" w:sz="2" w:space="0" w:color="D9D9E3"/>
                                              </w:divBdr>
                                              <w:divsChild>
                                                <w:div w:id="1832452912">
                                                  <w:marLeft w:val="0"/>
                                                  <w:marRight w:val="0"/>
                                                  <w:marTop w:val="0"/>
                                                  <w:marBottom w:val="0"/>
                                                  <w:divBdr>
                                                    <w:top w:val="single" w:sz="2" w:space="0" w:color="D9D9E3"/>
                                                    <w:left w:val="single" w:sz="2" w:space="0" w:color="D9D9E3"/>
                                                    <w:bottom w:val="single" w:sz="2" w:space="0" w:color="D9D9E3"/>
                                                    <w:right w:val="single" w:sz="2" w:space="0" w:color="D9D9E3"/>
                                                  </w:divBdr>
                                                  <w:divsChild>
                                                    <w:div w:id="75701772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2094157536">
          <w:marLeft w:val="0"/>
          <w:marRight w:val="0"/>
          <w:marTop w:val="0"/>
          <w:marBottom w:val="0"/>
          <w:divBdr>
            <w:top w:val="none" w:sz="0" w:space="0" w:color="auto"/>
            <w:left w:val="none" w:sz="0" w:space="0" w:color="auto"/>
            <w:bottom w:val="none" w:sz="0" w:space="0" w:color="auto"/>
            <w:right w:val="none" w:sz="0" w:space="0" w:color="auto"/>
          </w:divBdr>
        </w:div>
      </w:divsChild>
    </w:div>
    <w:div w:id="385761979">
      <w:bodyDiv w:val="1"/>
      <w:marLeft w:val="0"/>
      <w:marRight w:val="0"/>
      <w:marTop w:val="0"/>
      <w:marBottom w:val="0"/>
      <w:divBdr>
        <w:top w:val="none" w:sz="0" w:space="0" w:color="auto"/>
        <w:left w:val="none" w:sz="0" w:space="0" w:color="auto"/>
        <w:bottom w:val="none" w:sz="0" w:space="0" w:color="auto"/>
        <w:right w:val="none" w:sz="0" w:space="0" w:color="auto"/>
      </w:divBdr>
    </w:div>
    <w:div w:id="386803102">
      <w:bodyDiv w:val="1"/>
      <w:marLeft w:val="0"/>
      <w:marRight w:val="0"/>
      <w:marTop w:val="0"/>
      <w:marBottom w:val="0"/>
      <w:divBdr>
        <w:top w:val="none" w:sz="0" w:space="0" w:color="auto"/>
        <w:left w:val="none" w:sz="0" w:space="0" w:color="auto"/>
        <w:bottom w:val="none" w:sz="0" w:space="0" w:color="auto"/>
        <w:right w:val="none" w:sz="0" w:space="0" w:color="auto"/>
      </w:divBdr>
    </w:div>
    <w:div w:id="392117288">
      <w:bodyDiv w:val="1"/>
      <w:marLeft w:val="0"/>
      <w:marRight w:val="0"/>
      <w:marTop w:val="0"/>
      <w:marBottom w:val="0"/>
      <w:divBdr>
        <w:top w:val="none" w:sz="0" w:space="0" w:color="auto"/>
        <w:left w:val="none" w:sz="0" w:space="0" w:color="auto"/>
        <w:bottom w:val="none" w:sz="0" w:space="0" w:color="auto"/>
        <w:right w:val="none" w:sz="0" w:space="0" w:color="auto"/>
      </w:divBdr>
    </w:div>
    <w:div w:id="394863906">
      <w:bodyDiv w:val="1"/>
      <w:marLeft w:val="0"/>
      <w:marRight w:val="0"/>
      <w:marTop w:val="0"/>
      <w:marBottom w:val="0"/>
      <w:divBdr>
        <w:top w:val="none" w:sz="0" w:space="0" w:color="auto"/>
        <w:left w:val="none" w:sz="0" w:space="0" w:color="auto"/>
        <w:bottom w:val="none" w:sz="0" w:space="0" w:color="auto"/>
        <w:right w:val="none" w:sz="0" w:space="0" w:color="auto"/>
      </w:divBdr>
    </w:div>
    <w:div w:id="403602230">
      <w:bodyDiv w:val="1"/>
      <w:marLeft w:val="0"/>
      <w:marRight w:val="0"/>
      <w:marTop w:val="0"/>
      <w:marBottom w:val="0"/>
      <w:divBdr>
        <w:top w:val="none" w:sz="0" w:space="0" w:color="auto"/>
        <w:left w:val="none" w:sz="0" w:space="0" w:color="auto"/>
        <w:bottom w:val="none" w:sz="0" w:space="0" w:color="auto"/>
        <w:right w:val="none" w:sz="0" w:space="0" w:color="auto"/>
      </w:divBdr>
    </w:div>
    <w:div w:id="410780932">
      <w:bodyDiv w:val="1"/>
      <w:marLeft w:val="0"/>
      <w:marRight w:val="0"/>
      <w:marTop w:val="0"/>
      <w:marBottom w:val="0"/>
      <w:divBdr>
        <w:top w:val="none" w:sz="0" w:space="0" w:color="auto"/>
        <w:left w:val="none" w:sz="0" w:space="0" w:color="auto"/>
        <w:bottom w:val="none" w:sz="0" w:space="0" w:color="auto"/>
        <w:right w:val="none" w:sz="0" w:space="0" w:color="auto"/>
      </w:divBdr>
    </w:div>
    <w:div w:id="427426839">
      <w:bodyDiv w:val="1"/>
      <w:marLeft w:val="0"/>
      <w:marRight w:val="0"/>
      <w:marTop w:val="0"/>
      <w:marBottom w:val="0"/>
      <w:divBdr>
        <w:top w:val="none" w:sz="0" w:space="0" w:color="auto"/>
        <w:left w:val="none" w:sz="0" w:space="0" w:color="auto"/>
        <w:bottom w:val="none" w:sz="0" w:space="0" w:color="auto"/>
        <w:right w:val="none" w:sz="0" w:space="0" w:color="auto"/>
      </w:divBdr>
    </w:div>
    <w:div w:id="432019263">
      <w:bodyDiv w:val="1"/>
      <w:marLeft w:val="0"/>
      <w:marRight w:val="0"/>
      <w:marTop w:val="0"/>
      <w:marBottom w:val="0"/>
      <w:divBdr>
        <w:top w:val="none" w:sz="0" w:space="0" w:color="auto"/>
        <w:left w:val="none" w:sz="0" w:space="0" w:color="auto"/>
        <w:bottom w:val="none" w:sz="0" w:space="0" w:color="auto"/>
        <w:right w:val="none" w:sz="0" w:space="0" w:color="auto"/>
      </w:divBdr>
    </w:div>
    <w:div w:id="437262915">
      <w:bodyDiv w:val="1"/>
      <w:marLeft w:val="0"/>
      <w:marRight w:val="0"/>
      <w:marTop w:val="0"/>
      <w:marBottom w:val="0"/>
      <w:divBdr>
        <w:top w:val="none" w:sz="0" w:space="0" w:color="auto"/>
        <w:left w:val="none" w:sz="0" w:space="0" w:color="auto"/>
        <w:bottom w:val="none" w:sz="0" w:space="0" w:color="auto"/>
        <w:right w:val="none" w:sz="0" w:space="0" w:color="auto"/>
      </w:divBdr>
    </w:div>
    <w:div w:id="439836589">
      <w:bodyDiv w:val="1"/>
      <w:marLeft w:val="0"/>
      <w:marRight w:val="0"/>
      <w:marTop w:val="0"/>
      <w:marBottom w:val="0"/>
      <w:divBdr>
        <w:top w:val="none" w:sz="0" w:space="0" w:color="auto"/>
        <w:left w:val="none" w:sz="0" w:space="0" w:color="auto"/>
        <w:bottom w:val="none" w:sz="0" w:space="0" w:color="auto"/>
        <w:right w:val="none" w:sz="0" w:space="0" w:color="auto"/>
      </w:divBdr>
    </w:div>
    <w:div w:id="440884714">
      <w:bodyDiv w:val="1"/>
      <w:marLeft w:val="0"/>
      <w:marRight w:val="0"/>
      <w:marTop w:val="0"/>
      <w:marBottom w:val="0"/>
      <w:divBdr>
        <w:top w:val="none" w:sz="0" w:space="0" w:color="auto"/>
        <w:left w:val="none" w:sz="0" w:space="0" w:color="auto"/>
        <w:bottom w:val="none" w:sz="0" w:space="0" w:color="auto"/>
        <w:right w:val="none" w:sz="0" w:space="0" w:color="auto"/>
      </w:divBdr>
    </w:div>
    <w:div w:id="440952498">
      <w:bodyDiv w:val="1"/>
      <w:marLeft w:val="0"/>
      <w:marRight w:val="0"/>
      <w:marTop w:val="0"/>
      <w:marBottom w:val="0"/>
      <w:divBdr>
        <w:top w:val="none" w:sz="0" w:space="0" w:color="auto"/>
        <w:left w:val="none" w:sz="0" w:space="0" w:color="auto"/>
        <w:bottom w:val="none" w:sz="0" w:space="0" w:color="auto"/>
        <w:right w:val="none" w:sz="0" w:space="0" w:color="auto"/>
      </w:divBdr>
    </w:div>
    <w:div w:id="441385573">
      <w:bodyDiv w:val="1"/>
      <w:marLeft w:val="0"/>
      <w:marRight w:val="0"/>
      <w:marTop w:val="0"/>
      <w:marBottom w:val="0"/>
      <w:divBdr>
        <w:top w:val="none" w:sz="0" w:space="0" w:color="auto"/>
        <w:left w:val="none" w:sz="0" w:space="0" w:color="auto"/>
        <w:bottom w:val="none" w:sz="0" w:space="0" w:color="auto"/>
        <w:right w:val="none" w:sz="0" w:space="0" w:color="auto"/>
      </w:divBdr>
      <w:divsChild>
        <w:div w:id="1040515229">
          <w:marLeft w:val="0"/>
          <w:marRight w:val="0"/>
          <w:marTop w:val="0"/>
          <w:marBottom w:val="0"/>
          <w:divBdr>
            <w:top w:val="single" w:sz="2" w:space="0" w:color="auto"/>
            <w:left w:val="single" w:sz="2" w:space="0" w:color="auto"/>
            <w:bottom w:val="single" w:sz="6" w:space="0" w:color="auto"/>
            <w:right w:val="single" w:sz="2" w:space="0" w:color="auto"/>
          </w:divBdr>
          <w:divsChild>
            <w:div w:id="1507360401">
              <w:marLeft w:val="0"/>
              <w:marRight w:val="0"/>
              <w:marTop w:val="100"/>
              <w:marBottom w:val="100"/>
              <w:divBdr>
                <w:top w:val="single" w:sz="2" w:space="0" w:color="D9D9E3"/>
                <w:left w:val="single" w:sz="2" w:space="0" w:color="D9D9E3"/>
                <w:bottom w:val="single" w:sz="2" w:space="0" w:color="D9D9E3"/>
                <w:right w:val="single" w:sz="2" w:space="0" w:color="D9D9E3"/>
              </w:divBdr>
              <w:divsChild>
                <w:div w:id="501513634">
                  <w:marLeft w:val="0"/>
                  <w:marRight w:val="0"/>
                  <w:marTop w:val="0"/>
                  <w:marBottom w:val="0"/>
                  <w:divBdr>
                    <w:top w:val="single" w:sz="2" w:space="0" w:color="D9D9E3"/>
                    <w:left w:val="single" w:sz="2" w:space="0" w:color="D9D9E3"/>
                    <w:bottom w:val="single" w:sz="2" w:space="0" w:color="D9D9E3"/>
                    <w:right w:val="single" w:sz="2" w:space="0" w:color="D9D9E3"/>
                  </w:divBdr>
                  <w:divsChild>
                    <w:div w:id="1713767261">
                      <w:marLeft w:val="0"/>
                      <w:marRight w:val="0"/>
                      <w:marTop w:val="0"/>
                      <w:marBottom w:val="0"/>
                      <w:divBdr>
                        <w:top w:val="single" w:sz="2" w:space="0" w:color="D9D9E3"/>
                        <w:left w:val="single" w:sz="2" w:space="0" w:color="D9D9E3"/>
                        <w:bottom w:val="single" w:sz="2" w:space="0" w:color="D9D9E3"/>
                        <w:right w:val="single" w:sz="2" w:space="0" w:color="D9D9E3"/>
                      </w:divBdr>
                      <w:divsChild>
                        <w:div w:id="446898651">
                          <w:marLeft w:val="0"/>
                          <w:marRight w:val="0"/>
                          <w:marTop w:val="0"/>
                          <w:marBottom w:val="0"/>
                          <w:divBdr>
                            <w:top w:val="single" w:sz="2" w:space="0" w:color="D9D9E3"/>
                            <w:left w:val="single" w:sz="2" w:space="0" w:color="D9D9E3"/>
                            <w:bottom w:val="single" w:sz="2" w:space="0" w:color="D9D9E3"/>
                            <w:right w:val="single" w:sz="2" w:space="0" w:color="D9D9E3"/>
                          </w:divBdr>
                          <w:divsChild>
                            <w:div w:id="544946731">
                              <w:marLeft w:val="0"/>
                              <w:marRight w:val="0"/>
                              <w:marTop w:val="0"/>
                              <w:marBottom w:val="0"/>
                              <w:divBdr>
                                <w:top w:val="single" w:sz="2" w:space="0" w:color="D9D9E3"/>
                                <w:left w:val="single" w:sz="2" w:space="0" w:color="D9D9E3"/>
                                <w:bottom w:val="single" w:sz="2" w:space="0" w:color="D9D9E3"/>
                                <w:right w:val="single" w:sz="2" w:space="0" w:color="D9D9E3"/>
                              </w:divBdr>
                              <w:divsChild>
                                <w:div w:id="939604573">
                                  <w:marLeft w:val="0"/>
                                  <w:marRight w:val="0"/>
                                  <w:marTop w:val="0"/>
                                  <w:marBottom w:val="0"/>
                                  <w:divBdr>
                                    <w:top w:val="single" w:sz="2" w:space="0" w:color="D9D9E3"/>
                                    <w:left w:val="single" w:sz="2" w:space="0" w:color="D9D9E3"/>
                                    <w:bottom w:val="single" w:sz="2" w:space="0" w:color="D9D9E3"/>
                                    <w:right w:val="single" w:sz="2" w:space="0" w:color="D9D9E3"/>
                                  </w:divBdr>
                                  <w:divsChild>
                                    <w:div w:id="112145993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448473556">
      <w:bodyDiv w:val="1"/>
      <w:marLeft w:val="0"/>
      <w:marRight w:val="0"/>
      <w:marTop w:val="0"/>
      <w:marBottom w:val="0"/>
      <w:divBdr>
        <w:top w:val="none" w:sz="0" w:space="0" w:color="auto"/>
        <w:left w:val="none" w:sz="0" w:space="0" w:color="auto"/>
        <w:bottom w:val="none" w:sz="0" w:space="0" w:color="auto"/>
        <w:right w:val="none" w:sz="0" w:space="0" w:color="auto"/>
      </w:divBdr>
    </w:div>
    <w:div w:id="449397399">
      <w:bodyDiv w:val="1"/>
      <w:marLeft w:val="0"/>
      <w:marRight w:val="0"/>
      <w:marTop w:val="0"/>
      <w:marBottom w:val="0"/>
      <w:divBdr>
        <w:top w:val="none" w:sz="0" w:space="0" w:color="auto"/>
        <w:left w:val="none" w:sz="0" w:space="0" w:color="auto"/>
        <w:bottom w:val="none" w:sz="0" w:space="0" w:color="auto"/>
        <w:right w:val="none" w:sz="0" w:space="0" w:color="auto"/>
      </w:divBdr>
    </w:div>
    <w:div w:id="458035865">
      <w:bodyDiv w:val="1"/>
      <w:marLeft w:val="0"/>
      <w:marRight w:val="0"/>
      <w:marTop w:val="0"/>
      <w:marBottom w:val="0"/>
      <w:divBdr>
        <w:top w:val="none" w:sz="0" w:space="0" w:color="auto"/>
        <w:left w:val="none" w:sz="0" w:space="0" w:color="auto"/>
        <w:bottom w:val="none" w:sz="0" w:space="0" w:color="auto"/>
        <w:right w:val="none" w:sz="0" w:space="0" w:color="auto"/>
      </w:divBdr>
    </w:div>
    <w:div w:id="460660251">
      <w:bodyDiv w:val="1"/>
      <w:marLeft w:val="0"/>
      <w:marRight w:val="0"/>
      <w:marTop w:val="0"/>
      <w:marBottom w:val="0"/>
      <w:divBdr>
        <w:top w:val="none" w:sz="0" w:space="0" w:color="auto"/>
        <w:left w:val="none" w:sz="0" w:space="0" w:color="auto"/>
        <w:bottom w:val="none" w:sz="0" w:space="0" w:color="auto"/>
        <w:right w:val="none" w:sz="0" w:space="0" w:color="auto"/>
      </w:divBdr>
    </w:div>
    <w:div w:id="474447699">
      <w:bodyDiv w:val="1"/>
      <w:marLeft w:val="0"/>
      <w:marRight w:val="0"/>
      <w:marTop w:val="0"/>
      <w:marBottom w:val="0"/>
      <w:divBdr>
        <w:top w:val="none" w:sz="0" w:space="0" w:color="auto"/>
        <w:left w:val="none" w:sz="0" w:space="0" w:color="auto"/>
        <w:bottom w:val="none" w:sz="0" w:space="0" w:color="auto"/>
        <w:right w:val="none" w:sz="0" w:space="0" w:color="auto"/>
      </w:divBdr>
    </w:div>
    <w:div w:id="478310483">
      <w:bodyDiv w:val="1"/>
      <w:marLeft w:val="0"/>
      <w:marRight w:val="0"/>
      <w:marTop w:val="0"/>
      <w:marBottom w:val="0"/>
      <w:divBdr>
        <w:top w:val="none" w:sz="0" w:space="0" w:color="auto"/>
        <w:left w:val="none" w:sz="0" w:space="0" w:color="auto"/>
        <w:bottom w:val="none" w:sz="0" w:space="0" w:color="auto"/>
        <w:right w:val="none" w:sz="0" w:space="0" w:color="auto"/>
      </w:divBdr>
    </w:div>
    <w:div w:id="481779860">
      <w:bodyDiv w:val="1"/>
      <w:marLeft w:val="0"/>
      <w:marRight w:val="0"/>
      <w:marTop w:val="0"/>
      <w:marBottom w:val="0"/>
      <w:divBdr>
        <w:top w:val="none" w:sz="0" w:space="0" w:color="auto"/>
        <w:left w:val="none" w:sz="0" w:space="0" w:color="auto"/>
        <w:bottom w:val="none" w:sz="0" w:space="0" w:color="auto"/>
        <w:right w:val="none" w:sz="0" w:space="0" w:color="auto"/>
      </w:divBdr>
    </w:div>
    <w:div w:id="483356537">
      <w:bodyDiv w:val="1"/>
      <w:marLeft w:val="0"/>
      <w:marRight w:val="0"/>
      <w:marTop w:val="0"/>
      <w:marBottom w:val="0"/>
      <w:divBdr>
        <w:top w:val="none" w:sz="0" w:space="0" w:color="auto"/>
        <w:left w:val="none" w:sz="0" w:space="0" w:color="auto"/>
        <w:bottom w:val="none" w:sz="0" w:space="0" w:color="auto"/>
        <w:right w:val="none" w:sz="0" w:space="0" w:color="auto"/>
      </w:divBdr>
    </w:div>
    <w:div w:id="488639717">
      <w:bodyDiv w:val="1"/>
      <w:marLeft w:val="0"/>
      <w:marRight w:val="0"/>
      <w:marTop w:val="0"/>
      <w:marBottom w:val="0"/>
      <w:divBdr>
        <w:top w:val="none" w:sz="0" w:space="0" w:color="auto"/>
        <w:left w:val="none" w:sz="0" w:space="0" w:color="auto"/>
        <w:bottom w:val="none" w:sz="0" w:space="0" w:color="auto"/>
        <w:right w:val="none" w:sz="0" w:space="0" w:color="auto"/>
      </w:divBdr>
    </w:div>
    <w:div w:id="490176177">
      <w:bodyDiv w:val="1"/>
      <w:marLeft w:val="0"/>
      <w:marRight w:val="0"/>
      <w:marTop w:val="0"/>
      <w:marBottom w:val="0"/>
      <w:divBdr>
        <w:top w:val="none" w:sz="0" w:space="0" w:color="auto"/>
        <w:left w:val="none" w:sz="0" w:space="0" w:color="auto"/>
        <w:bottom w:val="none" w:sz="0" w:space="0" w:color="auto"/>
        <w:right w:val="none" w:sz="0" w:space="0" w:color="auto"/>
      </w:divBdr>
    </w:div>
    <w:div w:id="491216133">
      <w:bodyDiv w:val="1"/>
      <w:marLeft w:val="0"/>
      <w:marRight w:val="0"/>
      <w:marTop w:val="0"/>
      <w:marBottom w:val="0"/>
      <w:divBdr>
        <w:top w:val="none" w:sz="0" w:space="0" w:color="auto"/>
        <w:left w:val="none" w:sz="0" w:space="0" w:color="auto"/>
        <w:bottom w:val="none" w:sz="0" w:space="0" w:color="auto"/>
        <w:right w:val="none" w:sz="0" w:space="0" w:color="auto"/>
      </w:divBdr>
    </w:div>
    <w:div w:id="493763646">
      <w:bodyDiv w:val="1"/>
      <w:marLeft w:val="0"/>
      <w:marRight w:val="0"/>
      <w:marTop w:val="0"/>
      <w:marBottom w:val="0"/>
      <w:divBdr>
        <w:top w:val="none" w:sz="0" w:space="0" w:color="auto"/>
        <w:left w:val="none" w:sz="0" w:space="0" w:color="auto"/>
        <w:bottom w:val="none" w:sz="0" w:space="0" w:color="auto"/>
        <w:right w:val="none" w:sz="0" w:space="0" w:color="auto"/>
      </w:divBdr>
    </w:div>
    <w:div w:id="500244398">
      <w:bodyDiv w:val="1"/>
      <w:marLeft w:val="0"/>
      <w:marRight w:val="0"/>
      <w:marTop w:val="0"/>
      <w:marBottom w:val="0"/>
      <w:divBdr>
        <w:top w:val="none" w:sz="0" w:space="0" w:color="auto"/>
        <w:left w:val="none" w:sz="0" w:space="0" w:color="auto"/>
        <w:bottom w:val="none" w:sz="0" w:space="0" w:color="auto"/>
        <w:right w:val="none" w:sz="0" w:space="0" w:color="auto"/>
      </w:divBdr>
    </w:div>
    <w:div w:id="511989689">
      <w:bodyDiv w:val="1"/>
      <w:marLeft w:val="0"/>
      <w:marRight w:val="0"/>
      <w:marTop w:val="0"/>
      <w:marBottom w:val="0"/>
      <w:divBdr>
        <w:top w:val="none" w:sz="0" w:space="0" w:color="auto"/>
        <w:left w:val="none" w:sz="0" w:space="0" w:color="auto"/>
        <w:bottom w:val="none" w:sz="0" w:space="0" w:color="auto"/>
        <w:right w:val="none" w:sz="0" w:space="0" w:color="auto"/>
      </w:divBdr>
    </w:div>
    <w:div w:id="520777733">
      <w:bodyDiv w:val="1"/>
      <w:marLeft w:val="0"/>
      <w:marRight w:val="0"/>
      <w:marTop w:val="0"/>
      <w:marBottom w:val="0"/>
      <w:divBdr>
        <w:top w:val="none" w:sz="0" w:space="0" w:color="auto"/>
        <w:left w:val="none" w:sz="0" w:space="0" w:color="auto"/>
        <w:bottom w:val="none" w:sz="0" w:space="0" w:color="auto"/>
        <w:right w:val="none" w:sz="0" w:space="0" w:color="auto"/>
      </w:divBdr>
    </w:div>
    <w:div w:id="534732475">
      <w:bodyDiv w:val="1"/>
      <w:marLeft w:val="0"/>
      <w:marRight w:val="0"/>
      <w:marTop w:val="0"/>
      <w:marBottom w:val="0"/>
      <w:divBdr>
        <w:top w:val="none" w:sz="0" w:space="0" w:color="auto"/>
        <w:left w:val="none" w:sz="0" w:space="0" w:color="auto"/>
        <w:bottom w:val="none" w:sz="0" w:space="0" w:color="auto"/>
        <w:right w:val="none" w:sz="0" w:space="0" w:color="auto"/>
      </w:divBdr>
    </w:div>
    <w:div w:id="541138207">
      <w:bodyDiv w:val="1"/>
      <w:marLeft w:val="0"/>
      <w:marRight w:val="0"/>
      <w:marTop w:val="0"/>
      <w:marBottom w:val="0"/>
      <w:divBdr>
        <w:top w:val="none" w:sz="0" w:space="0" w:color="auto"/>
        <w:left w:val="none" w:sz="0" w:space="0" w:color="auto"/>
        <w:bottom w:val="none" w:sz="0" w:space="0" w:color="auto"/>
        <w:right w:val="none" w:sz="0" w:space="0" w:color="auto"/>
      </w:divBdr>
    </w:div>
    <w:div w:id="547256491">
      <w:bodyDiv w:val="1"/>
      <w:marLeft w:val="0"/>
      <w:marRight w:val="0"/>
      <w:marTop w:val="0"/>
      <w:marBottom w:val="0"/>
      <w:divBdr>
        <w:top w:val="none" w:sz="0" w:space="0" w:color="auto"/>
        <w:left w:val="none" w:sz="0" w:space="0" w:color="auto"/>
        <w:bottom w:val="none" w:sz="0" w:space="0" w:color="auto"/>
        <w:right w:val="none" w:sz="0" w:space="0" w:color="auto"/>
      </w:divBdr>
    </w:div>
    <w:div w:id="553543688">
      <w:bodyDiv w:val="1"/>
      <w:marLeft w:val="0"/>
      <w:marRight w:val="0"/>
      <w:marTop w:val="0"/>
      <w:marBottom w:val="0"/>
      <w:divBdr>
        <w:top w:val="none" w:sz="0" w:space="0" w:color="auto"/>
        <w:left w:val="none" w:sz="0" w:space="0" w:color="auto"/>
        <w:bottom w:val="none" w:sz="0" w:space="0" w:color="auto"/>
        <w:right w:val="none" w:sz="0" w:space="0" w:color="auto"/>
      </w:divBdr>
    </w:div>
    <w:div w:id="569191967">
      <w:bodyDiv w:val="1"/>
      <w:marLeft w:val="0"/>
      <w:marRight w:val="0"/>
      <w:marTop w:val="0"/>
      <w:marBottom w:val="0"/>
      <w:divBdr>
        <w:top w:val="none" w:sz="0" w:space="0" w:color="auto"/>
        <w:left w:val="none" w:sz="0" w:space="0" w:color="auto"/>
        <w:bottom w:val="none" w:sz="0" w:space="0" w:color="auto"/>
        <w:right w:val="none" w:sz="0" w:space="0" w:color="auto"/>
      </w:divBdr>
    </w:div>
    <w:div w:id="580679664">
      <w:bodyDiv w:val="1"/>
      <w:marLeft w:val="0"/>
      <w:marRight w:val="0"/>
      <w:marTop w:val="0"/>
      <w:marBottom w:val="0"/>
      <w:divBdr>
        <w:top w:val="none" w:sz="0" w:space="0" w:color="auto"/>
        <w:left w:val="none" w:sz="0" w:space="0" w:color="auto"/>
        <w:bottom w:val="none" w:sz="0" w:space="0" w:color="auto"/>
        <w:right w:val="none" w:sz="0" w:space="0" w:color="auto"/>
      </w:divBdr>
    </w:div>
    <w:div w:id="583956305">
      <w:bodyDiv w:val="1"/>
      <w:marLeft w:val="0"/>
      <w:marRight w:val="0"/>
      <w:marTop w:val="0"/>
      <w:marBottom w:val="0"/>
      <w:divBdr>
        <w:top w:val="none" w:sz="0" w:space="0" w:color="auto"/>
        <w:left w:val="none" w:sz="0" w:space="0" w:color="auto"/>
        <w:bottom w:val="none" w:sz="0" w:space="0" w:color="auto"/>
        <w:right w:val="none" w:sz="0" w:space="0" w:color="auto"/>
      </w:divBdr>
    </w:div>
    <w:div w:id="584337832">
      <w:bodyDiv w:val="1"/>
      <w:marLeft w:val="0"/>
      <w:marRight w:val="0"/>
      <w:marTop w:val="0"/>
      <w:marBottom w:val="0"/>
      <w:divBdr>
        <w:top w:val="none" w:sz="0" w:space="0" w:color="auto"/>
        <w:left w:val="none" w:sz="0" w:space="0" w:color="auto"/>
        <w:bottom w:val="none" w:sz="0" w:space="0" w:color="auto"/>
        <w:right w:val="none" w:sz="0" w:space="0" w:color="auto"/>
      </w:divBdr>
    </w:div>
    <w:div w:id="585959311">
      <w:bodyDiv w:val="1"/>
      <w:marLeft w:val="0"/>
      <w:marRight w:val="0"/>
      <w:marTop w:val="0"/>
      <w:marBottom w:val="0"/>
      <w:divBdr>
        <w:top w:val="none" w:sz="0" w:space="0" w:color="auto"/>
        <w:left w:val="none" w:sz="0" w:space="0" w:color="auto"/>
        <w:bottom w:val="none" w:sz="0" w:space="0" w:color="auto"/>
        <w:right w:val="none" w:sz="0" w:space="0" w:color="auto"/>
      </w:divBdr>
    </w:div>
    <w:div w:id="595133632">
      <w:bodyDiv w:val="1"/>
      <w:marLeft w:val="0"/>
      <w:marRight w:val="0"/>
      <w:marTop w:val="0"/>
      <w:marBottom w:val="0"/>
      <w:divBdr>
        <w:top w:val="none" w:sz="0" w:space="0" w:color="auto"/>
        <w:left w:val="none" w:sz="0" w:space="0" w:color="auto"/>
        <w:bottom w:val="none" w:sz="0" w:space="0" w:color="auto"/>
        <w:right w:val="none" w:sz="0" w:space="0" w:color="auto"/>
      </w:divBdr>
    </w:div>
    <w:div w:id="598833679">
      <w:bodyDiv w:val="1"/>
      <w:marLeft w:val="0"/>
      <w:marRight w:val="0"/>
      <w:marTop w:val="0"/>
      <w:marBottom w:val="0"/>
      <w:divBdr>
        <w:top w:val="none" w:sz="0" w:space="0" w:color="auto"/>
        <w:left w:val="none" w:sz="0" w:space="0" w:color="auto"/>
        <w:bottom w:val="none" w:sz="0" w:space="0" w:color="auto"/>
        <w:right w:val="none" w:sz="0" w:space="0" w:color="auto"/>
      </w:divBdr>
    </w:div>
    <w:div w:id="601450624">
      <w:bodyDiv w:val="1"/>
      <w:marLeft w:val="0"/>
      <w:marRight w:val="0"/>
      <w:marTop w:val="0"/>
      <w:marBottom w:val="0"/>
      <w:divBdr>
        <w:top w:val="none" w:sz="0" w:space="0" w:color="auto"/>
        <w:left w:val="none" w:sz="0" w:space="0" w:color="auto"/>
        <w:bottom w:val="none" w:sz="0" w:space="0" w:color="auto"/>
        <w:right w:val="none" w:sz="0" w:space="0" w:color="auto"/>
      </w:divBdr>
    </w:div>
    <w:div w:id="601498997">
      <w:bodyDiv w:val="1"/>
      <w:marLeft w:val="0"/>
      <w:marRight w:val="0"/>
      <w:marTop w:val="0"/>
      <w:marBottom w:val="0"/>
      <w:divBdr>
        <w:top w:val="none" w:sz="0" w:space="0" w:color="auto"/>
        <w:left w:val="none" w:sz="0" w:space="0" w:color="auto"/>
        <w:bottom w:val="none" w:sz="0" w:space="0" w:color="auto"/>
        <w:right w:val="none" w:sz="0" w:space="0" w:color="auto"/>
      </w:divBdr>
    </w:div>
    <w:div w:id="609629050">
      <w:bodyDiv w:val="1"/>
      <w:marLeft w:val="0"/>
      <w:marRight w:val="0"/>
      <w:marTop w:val="0"/>
      <w:marBottom w:val="0"/>
      <w:divBdr>
        <w:top w:val="none" w:sz="0" w:space="0" w:color="auto"/>
        <w:left w:val="none" w:sz="0" w:space="0" w:color="auto"/>
        <w:bottom w:val="none" w:sz="0" w:space="0" w:color="auto"/>
        <w:right w:val="none" w:sz="0" w:space="0" w:color="auto"/>
      </w:divBdr>
    </w:div>
    <w:div w:id="612441469">
      <w:bodyDiv w:val="1"/>
      <w:marLeft w:val="0"/>
      <w:marRight w:val="0"/>
      <w:marTop w:val="0"/>
      <w:marBottom w:val="0"/>
      <w:divBdr>
        <w:top w:val="none" w:sz="0" w:space="0" w:color="auto"/>
        <w:left w:val="none" w:sz="0" w:space="0" w:color="auto"/>
        <w:bottom w:val="none" w:sz="0" w:space="0" w:color="auto"/>
        <w:right w:val="none" w:sz="0" w:space="0" w:color="auto"/>
      </w:divBdr>
    </w:div>
    <w:div w:id="615406792">
      <w:bodyDiv w:val="1"/>
      <w:marLeft w:val="0"/>
      <w:marRight w:val="0"/>
      <w:marTop w:val="0"/>
      <w:marBottom w:val="0"/>
      <w:divBdr>
        <w:top w:val="none" w:sz="0" w:space="0" w:color="auto"/>
        <w:left w:val="none" w:sz="0" w:space="0" w:color="auto"/>
        <w:bottom w:val="none" w:sz="0" w:space="0" w:color="auto"/>
        <w:right w:val="none" w:sz="0" w:space="0" w:color="auto"/>
      </w:divBdr>
    </w:div>
    <w:div w:id="618025057">
      <w:bodyDiv w:val="1"/>
      <w:marLeft w:val="0"/>
      <w:marRight w:val="0"/>
      <w:marTop w:val="0"/>
      <w:marBottom w:val="0"/>
      <w:divBdr>
        <w:top w:val="none" w:sz="0" w:space="0" w:color="auto"/>
        <w:left w:val="none" w:sz="0" w:space="0" w:color="auto"/>
        <w:bottom w:val="none" w:sz="0" w:space="0" w:color="auto"/>
        <w:right w:val="none" w:sz="0" w:space="0" w:color="auto"/>
      </w:divBdr>
    </w:div>
    <w:div w:id="633677803">
      <w:bodyDiv w:val="1"/>
      <w:marLeft w:val="0"/>
      <w:marRight w:val="0"/>
      <w:marTop w:val="0"/>
      <w:marBottom w:val="0"/>
      <w:divBdr>
        <w:top w:val="none" w:sz="0" w:space="0" w:color="auto"/>
        <w:left w:val="none" w:sz="0" w:space="0" w:color="auto"/>
        <w:bottom w:val="none" w:sz="0" w:space="0" w:color="auto"/>
        <w:right w:val="none" w:sz="0" w:space="0" w:color="auto"/>
      </w:divBdr>
    </w:div>
    <w:div w:id="644435711">
      <w:bodyDiv w:val="1"/>
      <w:marLeft w:val="0"/>
      <w:marRight w:val="0"/>
      <w:marTop w:val="0"/>
      <w:marBottom w:val="0"/>
      <w:divBdr>
        <w:top w:val="none" w:sz="0" w:space="0" w:color="auto"/>
        <w:left w:val="none" w:sz="0" w:space="0" w:color="auto"/>
        <w:bottom w:val="none" w:sz="0" w:space="0" w:color="auto"/>
        <w:right w:val="none" w:sz="0" w:space="0" w:color="auto"/>
      </w:divBdr>
    </w:div>
    <w:div w:id="651636123">
      <w:bodyDiv w:val="1"/>
      <w:marLeft w:val="0"/>
      <w:marRight w:val="0"/>
      <w:marTop w:val="0"/>
      <w:marBottom w:val="0"/>
      <w:divBdr>
        <w:top w:val="none" w:sz="0" w:space="0" w:color="auto"/>
        <w:left w:val="none" w:sz="0" w:space="0" w:color="auto"/>
        <w:bottom w:val="none" w:sz="0" w:space="0" w:color="auto"/>
        <w:right w:val="none" w:sz="0" w:space="0" w:color="auto"/>
      </w:divBdr>
    </w:div>
    <w:div w:id="657343146">
      <w:bodyDiv w:val="1"/>
      <w:marLeft w:val="0"/>
      <w:marRight w:val="0"/>
      <w:marTop w:val="0"/>
      <w:marBottom w:val="0"/>
      <w:divBdr>
        <w:top w:val="none" w:sz="0" w:space="0" w:color="auto"/>
        <w:left w:val="none" w:sz="0" w:space="0" w:color="auto"/>
        <w:bottom w:val="none" w:sz="0" w:space="0" w:color="auto"/>
        <w:right w:val="none" w:sz="0" w:space="0" w:color="auto"/>
      </w:divBdr>
    </w:div>
    <w:div w:id="664626181">
      <w:bodyDiv w:val="1"/>
      <w:marLeft w:val="0"/>
      <w:marRight w:val="0"/>
      <w:marTop w:val="0"/>
      <w:marBottom w:val="0"/>
      <w:divBdr>
        <w:top w:val="none" w:sz="0" w:space="0" w:color="auto"/>
        <w:left w:val="none" w:sz="0" w:space="0" w:color="auto"/>
        <w:bottom w:val="none" w:sz="0" w:space="0" w:color="auto"/>
        <w:right w:val="none" w:sz="0" w:space="0" w:color="auto"/>
      </w:divBdr>
    </w:div>
    <w:div w:id="672218411">
      <w:bodyDiv w:val="1"/>
      <w:marLeft w:val="0"/>
      <w:marRight w:val="0"/>
      <w:marTop w:val="0"/>
      <w:marBottom w:val="0"/>
      <w:divBdr>
        <w:top w:val="none" w:sz="0" w:space="0" w:color="auto"/>
        <w:left w:val="none" w:sz="0" w:space="0" w:color="auto"/>
        <w:bottom w:val="none" w:sz="0" w:space="0" w:color="auto"/>
        <w:right w:val="none" w:sz="0" w:space="0" w:color="auto"/>
      </w:divBdr>
    </w:div>
    <w:div w:id="679936957">
      <w:bodyDiv w:val="1"/>
      <w:marLeft w:val="0"/>
      <w:marRight w:val="0"/>
      <w:marTop w:val="0"/>
      <w:marBottom w:val="0"/>
      <w:divBdr>
        <w:top w:val="none" w:sz="0" w:space="0" w:color="auto"/>
        <w:left w:val="none" w:sz="0" w:space="0" w:color="auto"/>
        <w:bottom w:val="none" w:sz="0" w:space="0" w:color="auto"/>
        <w:right w:val="none" w:sz="0" w:space="0" w:color="auto"/>
      </w:divBdr>
    </w:div>
    <w:div w:id="680133197">
      <w:bodyDiv w:val="1"/>
      <w:marLeft w:val="0"/>
      <w:marRight w:val="0"/>
      <w:marTop w:val="0"/>
      <w:marBottom w:val="0"/>
      <w:divBdr>
        <w:top w:val="none" w:sz="0" w:space="0" w:color="auto"/>
        <w:left w:val="none" w:sz="0" w:space="0" w:color="auto"/>
        <w:bottom w:val="none" w:sz="0" w:space="0" w:color="auto"/>
        <w:right w:val="none" w:sz="0" w:space="0" w:color="auto"/>
      </w:divBdr>
      <w:divsChild>
        <w:div w:id="1100759075">
          <w:marLeft w:val="0"/>
          <w:marRight w:val="0"/>
          <w:marTop w:val="0"/>
          <w:marBottom w:val="0"/>
          <w:divBdr>
            <w:top w:val="single" w:sz="2" w:space="0" w:color="auto"/>
            <w:left w:val="single" w:sz="2" w:space="0" w:color="auto"/>
            <w:bottom w:val="single" w:sz="6" w:space="0" w:color="auto"/>
            <w:right w:val="single" w:sz="2" w:space="0" w:color="auto"/>
          </w:divBdr>
          <w:divsChild>
            <w:div w:id="2063404995">
              <w:marLeft w:val="0"/>
              <w:marRight w:val="0"/>
              <w:marTop w:val="100"/>
              <w:marBottom w:val="100"/>
              <w:divBdr>
                <w:top w:val="single" w:sz="2" w:space="0" w:color="D9D9E3"/>
                <w:left w:val="single" w:sz="2" w:space="0" w:color="D9D9E3"/>
                <w:bottom w:val="single" w:sz="2" w:space="0" w:color="D9D9E3"/>
                <w:right w:val="single" w:sz="2" w:space="0" w:color="D9D9E3"/>
              </w:divBdr>
              <w:divsChild>
                <w:div w:id="1211303316">
                  <w:marLeft w:val="0"/>
                  <w:marRight w:val="0"/>
                  <w:marTop w:val="0"/>
                  <w:marBottom w:val="0"/>
                  <w:divBdr>
                    <w:top w:val="single" w:sz="2" w:space="0" w:color="D9D9E3"/>
                    <w:left w:val="single" w:sz="2" w:space="0" w:color="D9D9E3"/>
                    <w:bottom w:val="single" w:sz="2" w:space="0" w:color="D9D9E3"/>
                    <w:right w:val="single" w:sz="2" w:space="0" w:color="D9D9E3"/>
                  </w:divBdr>
                  <w:divsChild>
                    <w:div w:id="1590967589">
                      <w:marLeft w:val="0"/>
                      <w:marRight w:val="0"/>
                      <w:marTop w:val="0"/>
                      <w:marBottom w:val="0"/>
                      <w:divBdr>
                        <w:top w:val="single" w:sz="2" w:space="0" w:color="D9D9E3"/>
                        <w:left w:val="single" w:sz="2" w:space="0" w:color="D9D9E3"/>
                        <w:bottom w:val="single" w:sz="2" w:space="0" w:color="D9D9E3"/>
                        <w:right w:val="single" w:sz="2" w:space="0" w:color="D9D9E3"/>
                      </w:divBdr>
                      <w:divsChild>
                        <w:div w:id="1034113532">
                          <w:marLeft w:val="0"/>
                          <w:marRight w:val="0"/>
                          <w:marTop w:val="0"/>
                          <w:marBottom w:val="0"/>
                          <w:divBdr>
                            <w:top w:val="single" w:sz="2" w:space="0" w:color="D9D9E3"/>
                            <w:left w:val="single" w:sz="2" w:space="0" w:color="D9D9E3"/>
                            <w:bottom w:val="single" w:sz="2" w:space="0" w:color="D9D9E3"/>
                            <w:right w:val="single" w:sz="2" w:space="0" w:color="D9D9E3"/>
                          </w:divBdr>
                          <w:divsChild>
                            <w:div w:id="1118724631">
                              <w:marLeft w:val="0"/>
                              <w:marRight w:val="0"/>
                              <w:marTop w:val="0"/>
                              <w:marBottom w:val="0"/>
                              <w:divBdr>
                                <w:top w:val="single" w:sz="2" w:space="0" w:color="D9D9E3"/>
                                <w:left w:val="single" w:sz="2" w:space="0" w:color="D9D9E3"/>
                                <w:bottom w:val="single" w:sz="2" w:space="0" w:color="D9D9E3"/>
                                <w:right w:val="single" w:sz="2" w:space="0" w:color="D9D9E3"/>
                              </w:divBdr>
                              <w:divsChild>
                                <w:div w:id="2099205828">
                                  <w:marLeft w:val="0"/>
                                  <w:marRight w:val="0"/>
                                  <w:marTop w:val="0"/>
                                  <w:marBottom w:val="0"/>
                                  <w:divBdr>
                                    <w:top w:val="single" w:sz="2" w:space="0" w:color="D9D9E3"/>
                                    <w:left w:val="single" w:sz="2" w:space="0" w:color="D9D9E3"/>
                                    <w:bottom w:val="single" w:sz="2" w:space="0" w:color="D9D9E3"/>
                                    <w:right w:val="single" w:sz="2" w:space="0" w:color="D9D9E3"/>
                                  </w:divBdr>
                                  <w:divsChild>
                                    <w:div w:id="100879591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681322324">
      <w:bodyDiv w:val="1"/>
      <w:marLeft w:val="0"/>
      <w:marRight w:val="0"/>
      <w:marTop w:val="0"/>
      <w:marBottom w:val="0"/>
      <w:divBdr>
        <w:top w:val="none" w:sz="0" w:space="0" w:color="auto"/>
        <w:left w:val="none" w:sz="0" w:space="0" w:color="auto"/>
        <w:bottom w:val="none" w:sz="0" w:space="0" w:color="auto"/>
        <w:right w:val="none" w:sz="0" w:space="0" w:color="auto"/>
      </w:divBdr>
    </w:div>
    <w:div w:id="690838309">
      <w:bodyDiv w:val="1"/>
      <w:marLeft w:val="0"/>
      <w:marRight w:val="0"/>
      <w:marTop w:val="0"/>
      <w:marBottom w:val="0"/>
      <w:divBdr>
        <w:top w:val="none" w:sz="0" w:space="0" w:color="auto"/>
        <w:left w:val="none" w:sz="0" w:space="0" w:color="auto"/>
        <w:bottom w:val="none" w:sz="0" w:space="0" w:color="auto"/>
        <w:right w:val="none" w:sz="0" w:space="0" w:color="auto"/>
      </w:divBdr>
    </w:div>
    <w:div w:id="694573276">
      <w:bodyDiv w:val="1"/>
      <w:marLeft w:val="0"/>
      <w:marRight w:val="0"/>
      <w:marTop w:val="0"/>
      <w:marBottom w:val="0"/>
      <w:divBdr>
        <w:top w:val="none" w:sz="0" w:space="0" w:color="auto"/>
        <w:left w:val="none" w:sz="0" w:space="0" w:color="auto"/>
        <w:bottom w:val="none" w:sz="0" w:space="0" w:color="auto"/>
        <w:right w:val="none" w:sz="0" w:space="0" w:color="auto"/>
      </w:divBdr>
    </w:div>
    <w:div w:id="700010946">
      <w:bodyDiv w:val="1"/>
      <w:marLeft w:val="0"/>
      <w:marRight w:val="0"/>
      <w:marTop w:val="0"/>
      <w:marBottom w:val="0"/>
      <w:divBdr>
        <w:top w:val="none" w:sz="0" w:space="0" w:color="auto"/>
        <w:left w:val="none" w:sz="0" w:space="0" w:color="auto"/>
        <w:bottom w:val="none" w:sz="0" w:space="0" w:color="auto"/>
        <w:right w:val="none" w:sz="0" w:space="0" w:color="auto"/>
      </w:divBdr>
    </w:div>
    <w:div w:id="702365094">
      <w:bodyDiv w:val="1"/>
      <w:marLeft w:val="0"/>
      <w:marRight w:val="0"/>
      <w:marTop w:val="0"/>
      <w:marBottom w:val="0"/>
      <w:divBdr>
        <w:top w:val="none" w:sz="0" w:space="0" w:color="auto"/>
        <w:left w:val="none" w:sz="0" w:space="0" w:color="auto"/>
        <w:bottom w:val="none" w:sz="0" w:space="0" w:color="auto"/>
        <w:right w:val="none" w:sz="0" w:space="0" w:color="auto"/>
      </w:divBdr>
    </w:div>
    <w:div w:id="710419809">
      <w:bodyDiv w:val="1"/>
      <w:marLeft w:val="0"/>
      <w:marRight w:val="0"/>
      <w:marTop w:val="0"/>
      <w:marBottom w:val="0"/>
      <w:divBdr>
        <w:top w:val="none" w:sz="0" w:space="0" w:color="auto"/>
        <w:left w:val="none" w:sz="0" w:space="0" w:color="auto"/>
        <w:bottom w:val="none" w:sz="0" w:space="0" w:color="auto"/>
        <w:right w:val="none" w:sz="0" w:space="0" w:color="auto"/>
      </w:divBdr>
    </w:div>
    <w:div w:id="717244336">
      <w:bodyDiv w:val="1"/>
      <w:marLeft w:val="0"/>
      <w:marRight w:val="0"/>
      <w:marTop w:val="0"/>
      <w:marBottom w:val="0"/>
      <w:divBdr>
        <w:top w:val="none" w:sz="0" w:space="0" w:color="auto"/>
        <w:left w:val="none" w:sz="0" w:space="0" w:color="auto"/>
        <w:bottom w:val="none" w:sz="0" w:space="0" w:color="auto"/>
        <w:right w:val="none" w:sz="0" w:space="0" w:color="auto"/>
      </w:divBdr>
    </w:div>
    <w:div w:id="722490005">
      <w:bodyDiv w:val="1"/>
      <w:marLeft w:val="0"/>
      <w:marRight w:val="0"/>
      <w:marTop w:val="0"/>
      <w:marBottom w:val="0"/>
      <w:divBdr>
        <w:top w:val="none" w:sz="0" w:space="0" w:color="auto"/>
        <w:left w:val="none" w:sz="0" w:space="0" w:color="auto"/>
        <w:bottom w:val="none" w:sz="0" w:space="0" w:color="auto"/>
        <w:right w:val="none" w:sz="0" w:space="0" w:color="auto"/>
      </w:divBdr>
    </w:div>
    <w:div w:id="724335709">
      <w:bodyDiv w:val="1"/>
      <w:marLeft w:val="0"/>
      <w:marRight w:val="0"/>
      <w:marTop w:val="0"/>
      <w:marBottom w:val="0"/>
      <w:divBdr>
        <w:top w:val="none" w:sz="0" w:space="0" w:color="auto"/>
        <w:left w:val="none" w:sz="0" w:space="0" w:color="auto"/>
        <w:bottom w:val="none" w:sz="0" w:space="0" w:color="auto"/>
        <w:right w:val="none" w:sz="0" w:space="0" w:color="auto"/>
      </w:divBdr>
    </w:div>
    <w:div w:id="771051905">
      <w:bodyDiv w:val="1"/>
      <w:marLeft w:val="0"/>
      <w:marRight w:val="0"/>
      <w:marTop w:val="0"/>
      <w:marBottom w:val="0"/>
      <w:divBdr>
        <w:top w:val="none" w:sz="0" w:space="0" w:color="auto"/>
        <w:left w:val="none" w:sz="0" w:space="0" w:color="auto"/>
        <w:bottom w:val="none" w:sz="0" w:space="0" w:color="auto"/>
        <w:right w:val="none" w:sz="0" w:space="0" w:color="auto"/>
      </w:divBdr>
    </w:div>
    <w:div w:id="774178779">
      <w:bodyDiv w:val="1"/>
      <w:marLeft w:val="0"/>
      <w:marRight w:val="0"/>
      <w:marTop w:val="0"/>
      <w:marBottom w:val="0"/>
      <w:divBdr>
        <w:top w:val="none" w:sz="0" w:space="0" w:color="auto"/>
        <w:left w:val="none" w:sz="0" w:space="0" w:color="auto"/>
        <w:bottom w:val="none" w:sz="0" w:space="0" w:color="auto"/>
        <w:right w:val="none" w:sz="0" w:space="0" w:color="auto"/>
      </w:divBdr>
    </w:div>
    <w:div w:id="774666390">
      <w:bodyDiv w:val="1"/>
      <w:marLeft w:val="0"/>
      <w:marRight w:val="0"/>
      <w:marTop w:val="0"/>
      <w:marBottom w:val="0"/>
      <w:divBdr>
        <w:top w:val="none" w:sz="0" w:space="0" w:color="auto"/>
        <w:left w:val="none" w:sz="0" w:space="0" w:color="auto"/>
        <w:bottom w:val="none" w:sz="0" w:space="0" w:color="auto"/>
        <w:right w:val="none" w:sz="0" w:space="0" w:color="auto"/>
      </w:divBdr>
    </w:div>
    <w:div w:id="775054526">
      <w:bodyDiv w:val="1"/>
      <w:marLeft w:val="0"/>
      <w:marRight w:val="0"/>
      <w:marTop w:val="0"/>
      <w:marBottom w:val="0"/>
      <w:divBdr>
        <w:top w:val="none" w:sz="0" w:space="0" w:color="auto"/>
        <w:left w:val="none" w:sz="0" w:space="0" w:color="auto"/>
        <w:bottom w:val="none" w:sz="0" w:space="0" w:color="auto"/>
        <w:right w:val="none" w:sz="0" w:space="0" w:color="auto"/>
      </w:divBdr>
    </w:div>
    <w:div w:id="775058095">
      <w:bodyDiv w:val="1"/>
      <w:marLeft w:val="0"/>
      <w:marRight w:val="0"/>
      <w:marTop w:val="0"/>
      <w:marBottom w:val="0"/>
      <w:divBdr>
        <w:top w:val="none" w:sz="0" w:space="0" w:color="auto"/>
        <w:left w:val="none" w:sz="0" w:space="0" w:color="auto"/>
        <w:bottom w:val="none" w:sz="0" w:space="0" w:color="auto"/>
        <w:right w:val="none" w:sz="0" w:space="0" w:color="auto"/>
      </w:divBdr>
    </w:div>
    <w:div w:id="775709558">
      <w:bodyDiv w:val="1"/>
      <w:marLeft w:val="0"/>
      <w:marRight w:val="0"/>
      <w:marTop w:val="0"/>
      <w:marBottom w:val="0"/>
      <w:divBdr>
        <w:top w:val="none" w:sz="0" w:space="0" w:color="auto"/>
        <w:left w:val="none" w:sz="0" w:space="0" w:color="auto"/>
        <w:bottom w:val="none" w:sz="0" w:space="0" w:color="auto"/>
        <w:right w:val="none" w:sz="0" w:space="0" w:color="auto"/>
      </w:divBdr>
    </w:div>
    <w:div w:id="778794882">
      <w:bodyDiv w:val="1"/>
      <w:marLeft w:val="0"/>
      <w:marRight w:val="0"/>
      <w:marTop w:val="0"/>
      <w:marBottom w:val="0"/>
      <w:divBdr>
        <w:top w:val="none" w:sz="0" w:space="0" w:color="auto"/>
        <w:left w:val="none" w:sz="0" w:space="0" w:color="auto"/>
        <w:bottom w:val="none" w:sz="0" w:space="0" w:color="auto"/>
        <w:right w:val="none" w:sz="0" w:space="0" w:color="auto"/>
      </w:divBdr>
    </w:div>
    <w:div w:id="781076000">
      <w:bodyDiv w:val="1"/>
      <w:marLeft w:val="0"/>
      <w:marRight w:val="0"/>
      <w:marTop w:val="0"/>
      <w:marBottom w:val="0"/>
      <w:divBdr>
        <w:top w:val="none" w:sz="0" w:space="0" w:color="auto"/>
        <w:left w:val="none" w:sz="0" w:space="0" w:color="auto"/>
        <w:bottom w:val="none" w:sz="0" w:space="0" w:color="auto"/>
        <w:right w:val="none" w:sz="0" w:space="0" w:color="auto"/>
      </w:divBdr>
    </w:div>
    <w:div w:id="797142536">
      <w:bodyDiv w:val="1"/>
      <w:marLeft w:val="0"/>
      <w:marRight w:val="0"/>
      <w:marTop w:val="0"/>
      <w:marBottom w:val="0"/>
      <w:divBdr>
        <w:top w:val="none" w:sz="0" w:space="0" w:color="auto"/>
        <w:left w:val="none" w:sz="0" w:space="0" w:color="auto"/>
        <w:bottom w:val="none" w:sz="0" w:space="0" w:color="auto"/>
        <w:right w:val="none" w:sz="0" w:space="0" w:color="auto"/>
      </w:divBdr>
    </w:div>
    <w:div w:id="800808837">
      <w:bodyDiv w:val="1"/>
      <w:marLeft w:val="0"/>
      <w:marRight w:val="0"/>
      <w:marTop w:val="0"/>
      <w:marBottom w:val="0"/>
      <w:divBdr>
        <w:top w:val="none" w:sz="0" w:space="0" w:color="auto"/>
        <w:left w:val="none" w:sz="0" w:space="0" w:color="auto"/>
        <w:bottom w:val="none" w:sz="0" w:space="0" w:color="auto"/>
        <w:right w:val="none" w:sz="0" w:space="0" w:color="auto"/>
      </w:divBdr>
    </w:div>
    <w:div w:id="812409964">
      <w:bodyDiv w:val="1"/>
      <w:marLeft w:val="0"/>
      <w:marRight w:val="0"/>
      <w:marTop w:val="0"/>
      <w:marBottom w:val="0"/>
      <w:divBdr>
        <w:top w:val="none" w:sz="0" w:space="0" w:color="auto"/>
        <w:left w:val="none" w:sz="0" w:space="0" w:color="auto"/>
        <w:bottom w:val="none" w:sz="0" w:space="0" w:color="auto"/>
        <w:right w:val="none" w:sz="0" w:space="0" w:color="auto"/>
      </w:divBdr>
    </w:div>
    <w:div w:id="816074157">
      <w:bodyDiv w:val="1"/>
      <w:marLeft w:val="0"/>
      <w:marRight w:val="0"/>
      <w:marTop w:val="0"/>
      <w:marBottom w:val="0"/>
      <w:divBdr>
        <w:top w:val="none" w:sz="0" w:space="0" w:color="auto"/>
        <w:left w:val="none" w:sz="0" w:space="0" w:color="auto"/>
        <w:bottom w:val="none" w:sz="0" w:space="0" w:color="auto"/>
        <w:right w:val="none" w:sz="0" w:space="0" w:color="auto"/>
      </w:divBdr>
    </w:div>
    <w:div w:id="818419102">
      <w:bodyDiv w:val="1"/>
      <w:marLeft w:val="0"/>
      <w:marRight w:val="0"/>
      <w:marTop w:val="0"/>
      <w:marBottom w:val="0"/>
      <w:divBdr>
        <w:top w:val="none" w:sz="0" w:space="0" w:color="auto"/>
        <w:left w:val="none" w:sz="0" w:space="0" w:color="auto"/>
        <w:bottom w:val="none" w:sz="0" w:space="0" w:color="auto"/>
        <w:right w:val="none" w:sz="0" w:space="0" w:color="auto"/>
      </w:divBdr>
    </w:div>
    <w:div w:id="832987966">
      <w:bodyDiv w:val="1"/>
      <w:marLeft w:val="0"/>
      <w:marRight w:val="0"/>
      <w:marTop w:val="0"/>
      <w:marBottom w:val="0"/>
      <w:divBdr>
        <w:top w:val="none" w:sz="0" w:space="0" w:color="auto"/>
        <w:left w:val="none" w:sz="0" w:space="0" w:color="auto"/>
        <w:bottom w:val="none" w:sz="0" w:space="0" w:color="auto"/>
        <w:right w:val="none" w:sz="0" w:space="0" w:color="auto"/>
      </w:divBdr>
    </w:div>
    <w:div w:id="835999381">
      <w:bodyDiv w:val="1"/>
      <w:marLeft w:val="0"/>
      <w:marRight w:val="0"/>
      <w:marTop w:val="0"/>
      <w:marBottom w:val="0"/>
      <w:divBdr>
        <w:top w:val="none" w:sz="0" w:space="0" w:color="auto"/>
        <w:left w:val="none" w:sz="0" w:space="0" w:color="auto"/>
        <w:bottom w:val="none" w:sz="0" w:space="0" w:color="auto"/>
        <w:right w:val="none" w:sz="0" w:space="0" w:color="auto"/>
      </w:divBdr>
    </w:div>
    <w:div w:id="838228803">
      <w:bodyDiv w:val="1"/>
      <w:marLeft w:val="0"/>
      <w:marRight w:val="0"/>
      <w:marTop w:val="0"/>
      <w:marBottom w:val="0"/>
      <w:divBdr>
        <w:top w:val="none" w:sz="0" w:space="0" w:color="auto"/>
        <w:left w:val="none" w:sz="0" w:space="0" w:color="auto"/>
        <w:bottom w:val="none" w:sz="0" w:space="0" w:color="auto"/>
        <w:right w:val="none" w:sz="0" w:space="0" w:color="auto"/>
      </w:divBdr>
      <w:divsChild>
        <w:div w:id="677275236">
          <w:marLeft w:val="0"/>
          <w:marRight w:val="0"/>
          <w:marTop w:val="0"/>
          <w:marBottom w:val="0"/>
          <w:divBdr>
            <w:top w:val="single" w:sz="2" w:space="0" w:color="auto"/>
            <w:left w:val="single" w:sz="2" w:space="0" w:color="auto"/>
            <w:bottom w:val="single" w:sz="6" w:space="0" w:color="auto"/>
            <w:right w:val="single" w:sz="2" w:space="0" w:color="auto"/>
          </w:divBdr>
          <w:divsChild>
            <w:div w:id="180363661">
              <w:marLeft w:val="0"/>
              <w:marRight w:val="0"/>
              <w:marTop w:val="100"/>
              <w:marBottom w:val="100"/>
              <w:divBdr>
                <w:top w:val="single" w:sz="2" w:space="0" w:color="D9D9E3"/>
                <w:left w:val="single" w:sz="2" w:space="0" w:color="D9D9E3"/>
                <w:bottom w:val="single" w:sz="2" w:space="0" w:color="D9D9E3"/>
                <w:right w:val="single" w:sz="2" w:space="0" w:color="D9D9E3"/>
              </w:divBdr>
              <w:divsChild>
                <w:div w:id="874578764">
                  <w:marLeft w:val="0"/>
                  <w:marRight w:val="0"/>
                  <w:marTop w:val="0"/>
                  <w:marBottom w:val="0"/>
                  <w:divBdr>
                    <w:top w:val="single" w:sz="2" w:space="0" w:color="D9D9E3"/>
                    <w:left w:val="single" w:sz="2" w:space="0" w:color="D9D9E3"/>
                    <w:bottom w:val="single" w:sz="2" w:space="0" w:color="D9D9E3"/>
                    <w:right w:val="single" w:sz="2" w:space="0" w:color="D9D9E3"/>
                  </w:divBdr>
                  <w:divsChild>
                    <w:div w:id="1151367955">
                      <w:marLeft w:val="0"/>
                      <w:marRight w:val="0"/>
                      <w:marTop w:val="0"/>
                      <w:marBottom w:val="0"/>
                      <w:divBdr>
                        <w:top w:val="single" w:sz="2" w:space="0" w:color="D9D9E3"/>
                        <w:left w:val="single" w:sz="2" w:space="0" w:color="D9D9E3"/>
                        <w:bottom w:val="single" w:sz="2" w:space="0" w:color="D9D9E3"/>
                        <w:right w:val="single" w:sz="2" w:space="0" w:color="D9D9E3"/>
                      </w:divBdr>
                      <w:divsChild>
                        <w:div w:id="1538616282">
                          <w:marLeft w:val="0"/>
                          <w:marRight w:val="0"/>
                          <w:marTop w:val="0"/>
                          <w:marBottom w:val="0"/>
                          <w:divBdr>
                            <w:top w:val="single" w:sz="2" w:space="0" w:color="D9D9E3"/>
                            <w:left w:val="single" w:sz="2" w:space="0" w:color="D9D9E3"/>
                            <w:bottom w:val="single" w:sz="2" w:space="0" w:color="D9D9E3"/>
                            <w:right w:val="single" w:sz="2" w:space="0" w:color="D9D9E3"/>
                          </w:divBdr>
                          <w:divsChild>
                            <w:div w:id="1592541631">
                              <w:marLeft w:val="0"/>
                              <w:marRight w:val="0"/>
                              <w:marTop w:val="0"/>
                              <w:marBottom w:val="0"/>
                              <w:divBdr>
                                <w:top w:val="single" w:sz="2" w:space="0" w:color="D9D9E3"/>
                                <w:left w:val="single" w:sz="2" w:space="0" w:color="D9D9E3"/>
                                <w:bottom w:val="single" w:sz="2" w:space="0" w:color="D9D9E3"/>
                                <w:right w:val="single" w:sz="2" w:space="0" w:color="D9D9E3"/>
                              </w:divBdr>
                              <w:divsChild>
                                <w:div w:id="181209201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838278969">
      <w:bodyDiv w:val="1"/>
      <w:marLeft w:val="0"/>
      <w:marRight w:val="0"/>
      <w:marTop w:val="0"/>
      <w:marBottom w:val="0"/>
      <w:divBdr>
        <w:top w:val="none" w:sz="0" w:space="0" w:color="auto"/>
        <w:left w:val="none" w:sz="0" w:space="0" w:color="auto"/>
        <w:bottom w:val="none" w:sz="0" w:space="0" w:color="auto"/>
        <w:right w:val="none" w:sz="0" w:space="0" w:color="auto"/>
      </w:divBdr>
    </w:div>
    <w:div w:id="840586846">
      <w:bodyDiv w:val="1"/>
      <w:marLeft w:val="0"/>
      <w:marRight w:val="0"/>
      <w:marTop w:val="0"/>
      <w:marBottom w:val="0"/>
      <w:divBdr>
        <w:top w:val="none" w:sz="0" w:space="0" w:color="auto"/>
        <w:left w:val="none" w:sz="0" w:space="0" w:color="auto"/>
        <w:bottom w:val="none" w:sz="0" w:space="0" w:color="auto"/>
        <w:right w:val="none" w:sz="0" w:space="0" w:color="auto"/>
      </w:divBdr>
    </w:div>
    <w:div w:id="843857289">
      <w:bodyDiv w:val="1"/>
      <w:marLeft w:val="0"/>
      <w:marRight w:val="0"/>
      <w:marTop w:val="0"/>
      <w:marBottom w:val="0"/>
      <w:divBdr>
        <w:top w:val="none" w:sz="0" w:space="0" w:color="auto"/>
        <w:left w:val="none" w:sz="0" w:space="0" w:color="auto"/>
        <w:bottom w:val="none" w:sz="0" w:space="0" w:color="auto"/>
        <w:right w:val="none" w:sz="0" w:space="0" w:color="auto"/>
      </w:divBdr>
    </w:div>
    <w:div w:id="852040022">
      <w:bodyDiv w:val="1"/>
      <w:marLeft w:val="0"/>
      <w:marRight w:val="0"/>
      <w:marTop w:val="0"/>
      <w:marBottom w:val="0"/>
      <w:divBdr>
        <w:top w:val="none" w:sz="0" w:space="0" w:color="auto"/>
        <w:left w:val="none" w:sz="0" w:space="0" w:color="auto"/>
        <w:bottom w:val="none" w:sz="0" w:space="0" w:color="auto"/>
        <w:right w:val="none" w:sz="0" w:space="0" w:color="auto"/>
      </w:divBdr>
      <w:divsChild>
        <w:div w:id="538903657">
          <w:marLeft w:val="0"/>
          <w:marRight w:val="0"/>
          <w:marTop w:val="0"/>
          <w:marBottom w:val="0"/>
          <w:divBdr>
            <w:top w:val="none" w:sz="0" w:space="0" w:color="auto"/>
            <w:left w:val="none" w:sz="0" w:space="0" w:color="auto"/>
            <w:bottom w:val="none" w:sz="0" w:space="0" w:color="auto"/>
            <w:right w:val="none" w:sz="0" w:space="0" w:color="auto"/>
          </w:divBdr>
        </w:div>
        <w:div w:id="1059937595">
          <w:marLeft w:val="0"/>
          <w:marRight w:val="0"/>
          <w:marTop w:val="0"/>
          <w:marBottom w:val="0"/>
          <w:divBdr>
            <w:top w:val="none" w:sz="0" w:space="0" w:color="auto"/>
            <w:left w:val="none" w:sz="0" w:space="0" w:color="auto"/>
            <w:bottom w:val="none" w:sz="0" w:space="0" w:color="auto"/>
            <w:right w:val="none" w:sz="0" w:space="0" w:color="auto"/>
          </w:divBdr>
        </w:div>
      </w:divsChild>
    </w:div>
    <w:div w:id="860237780">
      <w:bodyDiv w:val="1"/>
      <w:marLeft w:val="0"/>
      <w:marRight w:val="0"/>
      <w:marTop w:val="0"/>
      <w:marBottom w:val="0"/>
      <w:divBdr>
        <w:top w:val="none" w:sz="0" w:space="0" w:color="auto"/>
        <w:left w:val="none" w:sz="0" w:space="0" w:color="auto"/>
        <w:bottom w:val="none" w:sz="0" w:space="0" w:color="auto"/>
        <w:right w:val="none" w:sz="0" w:space="0" w:color="auto"/>
      </w:divBdr>
    </w:div>
    <w:div w:id="872696183">
      <w:bodyDiv w:val="1"/>
      <w:marLeft w:val="0"/>
      <w:marRight w:val="0"/>
      <w:marTop w:val="0"/>
      <w:marBottom w:val="0"/>
      <w:divBdr>
        <w:top w:val="none" w:sz="0" w:space="0" w:color="auto"/>
        <w:left w:val="none" w:sz="0" w:space="0" w:color="auto"/>
        <w:bottom w:val="none" w:sz="0" w:space="0" w:color="auto"/>
        <w:right w:val="none" w:sz="0" w:space="0" w:color="auto"/>
      </w:divBdr>
    </w:div>
    <w:div w:id="904220654">
      <w:bodyDiv w:val="1"/>
      <w:marLeft w:val="0"/>
      <w:marRight w:val="0"/>
      <w:marTop w:val="0"/>
      <w:marBottom w:val="0"/>
      <w:divBdr>
        <w:top w:val="none" w:sz="0" w:space="0" w:color="auto"/>
        <w:left w:val="none" w:sz="0" w:space="0" w:color="auto"/>
        <w:bottom w:val="none" w:sz="0" w:space="0" w:color="auto"/>
        <w:right w:val="none" w:sz="0" w:space="0" w:color="auto"/>
      </w:divBdr>
    </w:div>
    <w:div w:id="907689160">
      <w:bodyDiv w:val="1"/>
      <w:marLeft w:val="0"/>
      <w:marRight w:val="0"/>
      <w:marTop w:val="0"/>
      <w:marBottom w:val="0"/>
      <w:divBdr>
        <w:top w:val="none" w:sz="0" w:space="0" w:color="auto"/>
        <w:left w:val="none" w:sz="0" w:space="0" w:color="auto"/>
        <w:bottom w:val="none" w:sz="0" w:space="0" w:color="auto"/>
        <w:right w:val="none" w:sz="0" w:space="0" w:color="auto"/>
      </w:divBdr>
    </w:div>
    <w:div w:id="908805674">
      <w:bodyDiv w:val="1"/>
      <w:marLeft w:val="0"/>
      <w:marRight w:val="0"/>
      <w:marTop w:val="0"/>
      <w:marBottom w:val="0"/>
      <w:divBdr>
        <w:top w:val="none" w:sz="0" w:space="0" w:color="auto"/>
        <w:left w:val="none" w:sz="0" w:space="0" w:color="auto"/>
        <w:bottom w:val="none" w:sz="0" w:space="0" w:color="auto"/>
        <w:right w:val="none" w:sz="0" w:space="0" w:color="auto"/>
      </w:divBdr>
    </w:div>
    <w:div w:id="915825854">
      <w:bodyDiv w:val="1"/>
      <w:marLeft w:val="0"/>
      <w:marRight w:val="0"/>
      <w:marTop w:val="0"/>
      <w:marBottom w:val="0"/>
      <w:divBdr>
        <w:top w:val="none" w:sz="0" w:space="0" w:color="auto"/>
        <w:left w:val="none" w:sz="0" w:space="0" w:color="auto"/>
        <w:bottom w:val="none" w:sz="0" w:space="0" w:color="auto"/>
        <w:right w:val="none" w:sz="0" w:space="0" w:color="auto"/>
      </w:divBdr>
    </w:div>
    <w:div w:id="920791248">
      <w:bodyDiv w:val="1"/>
      <w:marLeft w:val="0"/>
      <w:marRight w:val="0"/>
      <w:marTop w:val="0"/>
      <w:marBottom w:val="0"/>
      <w:divBdr>
        <w:top w:val="none" w:sz="0" w:space="0" w:color="auto"/>
        <w:left w:val="none" w:sz="0" w:space="0" w:color="auto"/>
        <w:bottom w:val="none" w:sz="0" w:space="0" w:color="auto"/>
        <w:right w:val="none" w:sz="0" w:space="0" w:color="auto"/>
      </w:divBdr>
    </w:div>
    <w:div w:id="926231556">
      <w:bodyDiv w:val="1"/>
      <w:marLeft w:val="0"/>
      <w:marRight w:val="0"/>
      <w:marTop w:val="0"/>
      <w:marBottom w:val="0"/>
      <w:divBdr>
        <w:top w:val="none" w:sz="0" w:space="0" w:color="auto"/>
        <w:left w:val="none" w:sz="0" w:space="0" w:color="auto"/>
        <w:bottom w:val="none" w:sz="0" w:space="0" w:color="auto"/>
        <w:right w:val="none" w:sz="0" w:space="0" w:color="auto"/>
      </w:divBdr>
    </w:div>
    <w:div w:id="929703430">
      <w:bodyDiv w:val="1"/>
      <w:marLeft w:val="0"/>
      <w:marRight w:val="0"/>
      <w:marTop w:val="0"/>
      <w:marBottom w:val="0"/>
      <w:divBdr>
        <w:top w:val="none" w:sz="0" w:space="0" w:color="auto"/>
        <w:left w:val="none" w:sz="0" w:space="0" w:color="auto"/>
        <w:bottom w:val="none" w:sz="0" w:space="0" w:color="auto"/>
        <w:right w:val="none" w:sz="0" w:space="0" w:color="auto"/>
      </w:divBdr>
    </w:div>
    <w:div w:id="932513849">
      <w:bodyDiv w:val="1"/>
      <w:marLeft w:val="0"/>
      <w:marRight w:val="0"/>
      <w:marTop w:val="0"/>
      <w:marBottom w:val="0"/>
      <w:divBdr>
        <w:top w:val="none" w:sz="0" w:space="0" w:color="auto"/>
        <w:left w:val="none" w:sz="0" w:space="0" w:color="auto"/>
        <w:bottom w:val="none" w:sz="0" w:space="0" w:color="auto"/>
        <w:right w:val="none" w:sz="0" w:space="0" w:color="auto"/>
      </w:divBdr>
    </w:div>
    <w:div w:id="945429674">
      <w:bodyDiv w:val="1"/>
      <w:marLeft w:val="0"/>
      <w:marRight w:val="0"/>
      <w:marTop w:val="0"/>
      <w:marBottom w:val="0"/>
      <w:divBdr>
        <w:top w:val="none" w:sz="0" w:space="0" w:color="auto"/>
        <w:left w:val="none" w:sz="0" w:space="0" w:color="auto"/>
        <w:bottom w:val="none" w:sz="0" w:space="0" w:color="auto"/>
        <w:right w:val="none" w:sz="0" w:space="0" w:color="auto"/>
      </w:divBdr>
    </w:div>
    <w:div w:id="946891370">
      <w:bodyDiv w:val="1"/>
      <w:marLeft w:val="0"/>
      <w:marRight w:val="0"/>
      <w:marTop w:val="0"/>
      <w:marBottom w:val="0"/>
      <w:divBdr>
        <w:top w:val="none" w:sz="0" w:space="0" w:color="auto"/>
        <w:left w:val="none" w:sz="0" w:space="0" w:color="auto"/>
        <w:bottom w:val="none" w:sz="0" w:space="0" w:color="auto"/>
        <w:right w:val="none" w:sz="0" w:space="0" w:color="auto"/>
      </w:divBdr>
    </w:div>
    <w:div w:id="953294751">
      <w:bodyDiv w:val="1"/>
      <w:marLeft w:val="0"/>
      <w:marRight w:val="0"/>
      <w:marTop w:val="0"/>
      <w:marBottom w:val="0"/>
      <w:divBdr>
        <w:top w:val="none" w:sz="0" w:space="0" w:color="auto"/>
        <w:left w:val="none" w:sz="0" w:space="0" w:color="auto"/>
        <w:bottom w:val="none" w:sz="0" w:space="0" w:color="auto"/>
        <w:right w:val="none" w:sz="0" w:space="0" w:color="auto"/>
      </w:divBdr>
    </w:div>
    <w:div w:id="959452060">
      <w:bodyDiv w:val="1"/>
      <w:marLeft w:val="0"/>
      <w:marRight w:val="0"/>
      <w:marTop w:val="0"/>
      <w:marBottom w:val="0"/>
      <w:divBdr>
        <w:top w:val="none" w:sz="0" w:space="0" w:color="auto"/>
        <w:left w:val="none" w:sz="0" w:space="0" w:color="auto"/>
        <w:bottom w:val="none" w:sz="0" w:space="0" w:color="auto"/>
        <w:right w:val="none" w:sz="0" w:space="0" w:color="auto"/>
      </w:divBdr>
    </w:div>
    <w:div w:id="962737574">
      <w:bodyDiv w:val="1"/>
      <w:marLeft w:val="0"/>
      <w:marRight w:val="0"/>
      <w:marTop w:val="0"/>
      <w:marBottom w:val="0"/>
      <w:divBdr>
        <w:top w:val="none" w:sz="0" w:space="0" w:color="auto"/>
        <w:left w:val="none" w:sz="0" w:space="0" w:color="auto"/>
        <w:bottom w:val="none" w:sz="0" w:space="0" w:color="auto"/>
        <w:right w:val="none" w:sz="0" w:space="0" w:color="auto"/>
      </w:divBdr>
    </w:div>
    <w:div w:id="978539178">
      <w:bodyDiv w:val="1"/>
      <w:marLeft w:val="0"/>
      <w:marRight w:val="0"/>
      <w:marTop w:val="0"/>
      <w:marBottom w:val="0"/>
      <w:divBdr>
        <w:top w:val="none" w:sz="0" w:space="0" w:color="auto"/>
        <w:left w:val="none" w:sz="0" w:space="0" w:color="auto"/>
        <w:bottom w:val="none" w:sz="0" w:space="0" w:color="auto"/>
        <w:right w:val="none" w:sz="0" w:space="0" w:color="auto"/>
      </w:divBdr>
    </w:div>
    <w:div w:id="979849156">
      <w:bodyDiv w:val="1"/>
      <w:marLeft w:val="0"/>
      <w:marRight w:val="0"/>
      <w:marTop w:val="0"/>
      <w:marBottom w:val="0"/>
      <w:divBdr>
        <w:top w:val="none" w:sz="0" w:space="0" w:color="auto"/>
        <w:left w:val="none" w:sz="0" w:space="0" w:color="auto"/>
        <w:bottom w:val="none" w:sz="0" w:space="0" w:color="auto"/>
        <w:right w:val="none" w:sz="0" w:space="0" w:color="auto"/>
      </w:divBdr>
      <w:divsChild>
        <w:div w:id="1995251939">
          <w:marLeft w:val="0"/>
          <w:marRight w:val="0"/>
          <w:marTop w:val="0"/>
          <w:marBottom w:val="0"/>
          <w:divBdr>
            <w:top w:val="single" w:sz="2" w:space="0" w:color="auto"/>
            <w:left w:val="single" w:sz="2" w:space="0" w:color="auto"/>
            <w:bottom w:val="single" w:sz="6" w:space="0" w:color="auto"/>
            <w:right w:val="single" w:sz="2" w:space="0" w:color="auto"/>
          </w:divBdr>
          <w:divsChild>
            <w:div w:id="552473568">
              <w:marLeft w:val="0"/>
              <w:marRight w:val="0"/>
              <w:marTop w:val="100"/>
              <w:marBottom w:val="100"/>
              <w:divBdr>
                <w:top w:val="single" w:sz="2" w:space="0" w:color="D9D9E3"/>
                <w:left w:val="single" w:sz="2" w:space="0" w:color="D9D9E3"/>
                <w:bottom w:val="single" w:sz="2" w:space="0" w:color="D9D9E3"/>
                <w:right w:val="single" w:sz="2" w:space="0" w:color="D9D9E3"/>
              </w:divBdr>
              <w:divsChild>
                <w:div w:id="1434395141">
                  <w:marLeft w:val="0"/>
                  <w:marRight w:val="0"/>
                  <w:marTop w:val="0"/>
                  <w:marBottom w:val="0"/>
                  <w:divBdr>
                    <w:top w:val="single" w:sz="2" w:space="0" w:color="D9D9E3"/>
                    <w:left w:val="single" w:sz="2" w:space="0" w:color="D9D9E3"/>
                    <w:bottom w:val="single" w:sz="2" w:space="0" w:color="D9D9E3"/>
                    <w:right w:val="single" w:sz="2" w:space="0" w:color="D9D9E3"/>
                  </w:divBdr>
                  <w:divsChild>
                    <w:div w:id="1165124734">
                      <w:marLeft w:val="0"/>
                      <w:marRight w:val="0"/>
                      <w:marTop w:val="0"/>
                      <w:marBottom w:val="0"/>
                      <w:divBdr>
                        <w:top w:val="single" w:sz="2" w:space="0" w:color="D9D9E3"/>
                        <w:left w:val="single" w:sz="2" w:space="0" w:color="D9D9E3"/>
                        <w:bottom w:val="single" w:sz="2" w:space="0" w:color="D9D9E3"/>
                        <w:right w:val="single" w:sz="2" w:space="0" w:color="D9D9E3"/>
                      </w:divBdr>
                      <w:divsChild>
                        <w:div w:id="141698126">
                          <w:marLeft w:val="0"/>
                          <w:marRight w:val="0"/>
                          <w:marTop w:val="0"/>
                          <w:marBottom w:val="0"/>
                          <w:divBdr>
                            <w:top w:val="single" w:sz="2" w:space="0" w:color="D9D9E3"/>
                            <w:left w:val="single" w:sz="2" w:space="0" w:color="D9D9E3"/>
                            <w:bottom w:val="single" w:sz="2" w:space="0" w:color="D9D9E3"/>
                            <w:right w:val="single" w:sz="2" w:space="0" w:color="D9D9E3"/>
                          </w:divBdr>
                          <w:divsChild>
                            <w:div w:id="1866946429">
                              <w:marLeft w:val="0"/>
                              <w:marRight w:val="0"/>
                              <w:marTop w:val="0"/>
                              <w:marBottom w:val="0"/>
                              <w:divBdr>
                                <w:top w:val="single" w:sz="2" w:space="0" w:color="D9D9E3"/>
                                <w:left w:val="single" w:sz="2" w:space="0" w:color="D9D9E3"/>
                                <w:bottom w:val="single" w:sz="2" w:space="0" w:color="D9D9E3"/>
                                <w:right w:val="single" w:sz="2" w:space="0" w:color="D9D9E3"/>
                              </w:divBdr>
                              <w:divsChild>
                                <w:div w:id="77945732">
                                  <w:marLeft w:val="0"/>
                                  <w:marRight w:val="0"/>
                                  <w:marTop w:val="0"/>
                                  <w:marBottom w:val="0"/>
                                  <w:divBdr>
                                    <w:top w:val="single" w:sz="2" w:space="0" w:color="D9D9E3"/>
                                    <w:left w:val="single" w:sz="2" w:space="0" w:color="D9D9E3"/>
                                    <w:bottom w:val="single" w:sz="2" w:space="0" w:color="D9D9E3"/>
                                    <w:right w:val="single" w:sz="2" w:space="0" w:color="D9D9E3"/>
                                  </w:divBdr>
                                  <w:divsChild>
                                    <w:div w:id="179111941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984359048">
      <w:bodyDiv w:val="1"/>
      <w:marLeft w:val="0"/>
      <w:marRight w:val="0"/>
      <w:marTop w:val="0"/>
      <w:marBottom w:val="0"/>
      <w:divBdr>
        <w:top w:val="none" w:sz="0" w:space="0" w:color="auto"/>
        <w:left w:val="none" w:sz="0" w:space="0" w:color="auto"/>
        <w:bottom w:val="none" w:sz="0" w:space="0" w:color="auto"/>
        <w:right w:val="none" w:sz="0" w:space="0" w:color="auto"/>
      </w:divBdr>
    </w:div>
    <w:div w:id="989943425">
      <w:bodyDiv w:val="1"/>
      <w:marLeft w:val="0"/>
      <w:marRight w:val="0"/>
      <w:marTop w:val="0"/>
      <w:marBottom w:val="0"/>
      <w:divBdr>
        <w:top w:val="none" w:sz="0" w:space="0" w:color="auto"/>
        <w:left w:val="none" w:sz="0" w:space="0" w:color="auto"/>
        <w:bottom w:val="none" w:sz="0" w:space="0" w:color="auto"/>
        <w:right w:val="none" w:sz="0" w:space="0" w:color="auto"/>
      </w:divBdr>
    </w:div>
    <w:div w:id="991912916">
      <w:bodyDiv w:val="1"/>
      <w:marLeft w:val="0"/>
      <w:marRight w:val="0"/>
      <w:marTop w:val="0"/>
      <w:marBottom w:val="0"/>
      <w:divBdr>
        <w:top w:val="none" w:sz="0" w:space="0" w:color="auto"/>
        <w:left w:val="none" w:sz="0" w:space="0" w:color="auto"/>
        <w:bottom w:val="none" w:sz="0" w:space="0" w:color="auto"/>
        <w:right w:val="none" w:sz="0" w:space="0" w:color="auto"/>
      </w:divBdr>
    </w:div>
    <w:div w:id="996298983">
      <w:bodyDiv w:val="1"/>
      <w:marLeft w:val="0"/>
      <w:marRight w:val="0"/>
      <w:marTop w:val="0"/>
      <w:marBottom w:val="0"/>
      <w:divBdr>
        <w:top w:val="none" w:sz="0" w:space="0" w:color="auto"/>
        <w:left w:val="none" w:sz="0" w:space="0" w:color="auto"/>
        <w:bottom w:val="none" w:sz="0" w:space="0" w:color="auto"/>
        <w:right w:val="none" w:sz="0" w:space="0" w:color="auto"/>
      </w:divBdr>
    </w:div>
    <w:div w:id="998919145">
      <w:bodyDiv w:val="1"/>
      <w:marLeft w:val="0"/>
      <w:marRight w:val="0"/>
      <w:marTop w:val="0"/>
      <w:marBottom w:val="0"/>
      <w:divBdr>
        <w:top w:val="none" w:sz="0" w:space="0" w:color="auto"/>
        <w:left w:val="none" w:sz="0" w:space="0" w:color="auto"/>
        <w:bottom w:val="none" w:sz="0" w:space="0" w:color="auto"/>
        <w:right w:val="none" w:sz="0" w:space="0" w:color="auto"/>
      </w:divBdr>
    </w:div>
    <w:div w:id="1003169583">
      <w:bodyDiv w:val="1"/>
      <w:marLeft w:val="0"/>
      <w:marRight w:val="0"/>
      <w:marTop w:val="0"/>
      <w:marBottom w:val="0"/>
      <w:divBdr>
        <w:top w:val="none" w:sz="0" w:space="0" w:color="auto"/>
        <w:left w:val="none" w:sz="0" w:space="0" w:color="auto"/>
        <w:bottom w:val="none" w:sz="0" w:space="0" w:color="auto"/>
        <w:right w:val="none" w:sz="0" w:space="0" w:color="auto"/>
      </w:divBdr>
    </w:div>
    <w:div w:id="1004283559">
      <w:bodyDiv w:val="1"/>
      <w:marLeft w:val="0"/>
      <w:marRight w:val="0"/>
      <w:marTop w:val="0"/>
      <w:marBottom w:val="0"/>
      <w:divBdr>
        <w:top w:val="none" w:sz="0" w:space="0" w:color="auto"/>
        <w:left w:val="none" w:sz="0" w:space="0" w:color="auto"/>
        <w:bottom w:val="none" w:sz="0" w:space="0" w:color="auto"/>
        <w:right w:val="none" w:sz="0" w:space="0" w:color="auto"/>
      </w:divBdr>
    </w:div>
    <w:div w:id="1007290337">
      <w:bodyDiv w:val="1"/>
      <w:marLeft w:val="0"/>
      <w:marRight w:val="0"/>
      <w:marTop w:val="0"/>
      <w:marBottom w:val="0"/>
      <w:divBdr>
        <w:top w:val="none" w:sz="0" w:space="0" w:color="auto"/>
        <w:left w:val="none" w:sz="0" w:space="0" w:color="auto"/>
        <w:bottom w:val="none" w:sz="0" w:space="0" w:color="auto"/>
        <w:right w:val="none" w:sz="0" w:space="0" w:color="auto"/>
      </w:divBdr>
    </w:div>
    <w:div w:id="1007633315">
      <w:bodyDiv w:val="1"/>
      <w:marLeft w:val="0"/>
      <w:marRight w:val="0"/>
      <w:marTop w:val="0"/>
      <w:marBottom w:val="0"/>
      <w:divBdr>
        <w:top w:val="none" w:sz="0" w:space="0" w:color="auto"/>
        <w:left w:val="none" w:sz="0" w:space="0" w:color="auto"/>
        <w:bottom w:val="none" w:sz="0" w:space="0" w:color="auto"/>
        <w:right w:val="none" w:sz="0" w:space="0" w:color="auto"/>
      </w:divBdr>
    </w:div>
    <w:div w:id="1015183791">
      <w:bodyDiv w:val="1"/>
      <w:marLeft w:val="0"/>
      <w:marRight w:val="0"/>
      <w:marTop w:val="0"/>
      <w:marBottom w:val="0"/>
      <w:divBdr>
        <w:top w:val="none" w:sz="0" w:space="0" w:color="auto"/>
        <w:left w:val="none" w:sz="0" w:space="0" w:color="auto"/>
        <w:bottom w:val="none" w:sz="0" w:space="0" w:color="auto"/>
        <w:right w:val="none" w:sz="0" w:space="0" w:color="auto"/>
      </w:divBdr>
    </w:div>
    <w:div w:id="1045641041">
      <w:bodyDiv w:val="1"/>
      <w:marLeft w:val="0"/>
      <w:marRight w:val="0"/>
      <w:marTop w:val="0"/>
      <w:marBottom w:val="0"/>
      <w:divBdr>
        <w:top w:val="none" w:sz="0" w:space="0" w:color="auto"/>
        <w:left w:val="none" w:sz="0" w:space="0" w:color="auto"/>
        <w:bottom w:val="none" w:sz="0" w:space="0" w:color="auto"/>
        <w:right w:val="none" w:sz="0" w:space="0" w:color="auto"/>
      </w:divBdr>
    </w:div>
    <w:div w:id="1047679431">
      <w:bodyDiv w:val="1"/>
      <w:marLeft w:val="0"/>
      <w:marRight w:val="0"/>
      <w:marTop w:val="0"/>
      <w:marBottom w:val="0"/>
      <w:divBdr>
        <w:top w:val="none" w:sz="0" w:space="0" w:color="auto"/>
        <w:left w:val="none" w:sz="0" w:space="0" w:color="auto"/>
        <w:bottom w:val="none" w:sz="0" w:space="0" w:color="auto"/>
        <w:right w:val="none" w:sz="0" w:space="0" w:color="auto"/>
      </w:divBdr>
      <w:divsChild>
        <w:div w:id="136798802">
          <w:marLeft w:val="0"/>
          <w:marRight w:val="0"/>
          <w:marTop w:val="0"/>
          <w:marBottom w:val="0"/>
          <w:divBdr>
            <w:top w:val="none" w:sz="0" w:space="0" w:color="auto"/>
            <w:left w:val="none" w:sz="0" w:space="0" w:color="auto"/>
            <w:bottom w:val="none" w:sz="0" w:space="0" w:color="auto"/>
            <w:right w:val="none" w:sz="0" w:space="0" w:color="auto"/>
          </w:divBdr>
          <w:divsChild>
            <w:div w:id="1939286663">
              <w:marLeft w:val="0"/>
              <w:marRight w:val="0"/>
              <w:marTop w:val="0"/>
              <w:marBottom w:val="0"/>
              <w:divBdr>
                <w:top w:val="none" w:sz="0" w:space="0" w:color="auto"/>
                <w:left w:val="none" w:sz="0" w:space="0" w:color="auto"/>
                <w:bottom w:val="none" w:sz="0" w:space="0" w:color="auto"/>
                <w:right w:val="none" w:sz="0" w:space="0" w:color="auto"/>
              </w:divBdr>
              <w:divsChild>
                <w:div w:id="680472202">
                  <w:marLeft w:val="0"/>
                  <w:marRight w:val="0"/>
                  <w:marTop w:val="0"/>
                  <w:marBottom w:val="0"/>
                  <w:divBdr>
                    <w:top w:val="none" w:sz="0" w:space="0" w:color="auto"/>
                    <w:left w:val="none" w:sz="0" w:space="0" w:color="auto"/>
                    <w:bottom w:val="none" w:sz="0" w:space="0" w:color="auto"/>
                    <w:right w:val="none" w:sz="0" w:space="0" w:color="auto"/>
                  </w:divBdr>
                  <w:divsChild>
                    <w:div w:id="1494566207">
                      <w:marLeft w:val="0"/>
                      <w:marRight w:val="0"/>
                      <w:marTop w:val="0"/>
                      <w:marBottom w:val="0"/>
                      <w:divBdr>
                        <w:top w:val="none" w:sz="0" w:space="0" w:color="auto"/>
                        <w:left w:val="none" w:sz="0" w:space="0" w:color="auto"/>
                        <w:bottom w:val="none" w:sz="0" w:space="0" w:color="auto"/>
                        <w:right w:val="none" w:sz="0" w:space="0" w:color="auto"/>
                      </w:divBdr>
                      <w:divsChild>
                        <w:div w:id="369307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0225204">
      <w:bodyDiv w:val="1"/>
      <w:marLeft w:val="0"/>
      <w:marRight w:val="0"/>
      <w:marTop w:val="0"/>
      <w:marBottom w:val="0"/>
      <w:divBdr>
        <w:top w:val="none" w:sz="0" w:space="0" w:color="auto"/>
        <w:left w:val="none" w:sz="0" w:space="0" w:color="auto"/>
        <w:bottom w:val="none" w:sz="0" w:space="0" w:color="auto"/>
        <w:right w:val="none" w:sz="0" w:space="0" w:color="auto"/>
      </w:divBdr>
    </w:div>
    <w:div w:id="1059860724">
      <w:bodyDiv w:val="1"/>
      <w:marLeft w:val="0"/>
      <w:marRight w:val="0"/>
      <w:marTop w:val="0"/>
      <w:marBottom w:val="0"/>
      <w:divBdr>
        <w:top w:val="none" w:sz="0" w:space="0" w:color="auto"/>
        <w:left w:val="none" w:sz="0" w:space="0" w:color="auto"/>
        <w:bottom w:val="none" w:sz="0" w:space="0" w:color="auto"/>
        <w:right w:val="none" w:sz="0" w:space="0" w:color="auto"/>
      </w:divBdr>
    </w:div>
    <w:div w:id="1060399305">
      <w:bodyDiv w:val="1"/>
      <w:marLeft w:val="0"/>
      <w:marRight w:val="0"/>
      <w:marTop w:val="0"/>
      <w:marBottom w:val="0"/>
      <w:divBdr>
        <w:top w:val="none" w:sz="0" w:space="0" w:color="auto"/>
        <w:left w:val="none" w:sz="0" w:space="0" w:color="auto"/>
        <w:bottom w:val="none" w:sz="0" w:space="0" w:color="auto"/>
        <w:right w:val="none" w:sz="0" w:space="0" w:color="auto"/>
      </w:divBdr>
    </w:div>
    <w:div w:id="1065180496">
      <w:bodyDiv w:val="1"/>
      <w:marLeft w:val="0"/>
      <w:marRight w:val="0"/>
      <w:marTop w:val="0"/>
      <w:marBottom w:val="0"/>
      <w:divBdr>
        <w:top w:val="none" w:sz="0" w:space="0" w:color="auto"/>
        <w:left w:val="none" w:sz="0" w:space="0" w:color="auto"/>
        <w:bottom w:val="none" w:sz="0" w:space="0" w:color="auto"/>
        <w:right w:val="none" w:sz="0" w:space="0" w:color="auto"/>
      </w:divBdr>
    </w:div>
    <w:div w:id="1107966168">
      <w:bodyDiv w:val="1"/>
      <w:marLeft w:val="0"/>
      <w:marRight w:val="0"/>
      <w:marTop w:val="0"/>
      <w:marBottom w:val="0"/>
      <w:divBdr>
        <w:top w:val="none" w:sz="0" w:space="0" w:color="auto"/>
        <w:left w:val="none" w:sz="0" w:space="0" w:color="auto"/>
        <w:bottom w:val="none" w:sz="0" w:space="0" w:color="auto"/>
        <w:right w:val="none" w:sz="0" w:space="0" w:color="auto"/>
      </w:divBdr>
    </w:div>
    <w:div w:id="1128012101">
      <w:bodyDiv w:val="1"/>
      <w:marLeft w:val="0"/>
      <w:marRight w:val="0"/>
      <w:marTop w:val="0"/>
      <w:marBottom w:val="0"/>
      <w:divBdr>
        <w:top w:val="none" w:sz="0" w:space="0" w:color="auto"/>
        <w:left w:val="none" w:sz="0" w:space="0" w:color="auto"/>
        <w:bottom w:val="none" w:sz="0" w:space="0" w:color="auto"/>
        <w:right w:val="none" w:sz="0" w:space="0" w:color="auto"/>
      </w:divBdr>
    </w:div>
    <w:div w:id="1142849028">
      <w:bodyDiv w:val="1"/>
      <w:marLeft w:val="0"/>
      <w:marRight w:val="0"/>
      <w:marTop w:val="0"/>
      <w:marBottom w:val="0"/>
      <w:divBdr>
        <w:top w:val="none" w:sz="0" w:space="0" w:color="auto"/>
        <w:left w:val="none" w:sz="0" w:space="0" w:color="auto"/>
        <w:bottom w:val="none" w:sz="0" w:space="0" w:color="auto"/>
        <w:right w:val="none" w:sz="0" w:space="0" w:color="auto"/>
      </w:divBdr>
    </w:div>
    <w:div w:id="1160075273">
      <w:bodyDiv w:val="1"/>
      <w:marLeft w:val="0"/>
      <w:marRight w:val="0"/>
      <w:marTop w:val="0"/>
      <w:marBottom w:val="0"/>
      <w:divBdr>
        <w:top w:val="none" w:sz="0" w:space="0" w:color="auto"/>
        <w:left w:val="none" w:sz="0" w:space="0" w:color="auto"/>
        <w:bottom w:val="none" w:sz="0" w:space="0" w:color="auto"/>
        <w:right w:val="none" w:sz="0" w:space="0" w:color="auto"/>
      </w:divBdr>
    </w:div>
    <w:div w:id="1161850033">
      <w:bodyDiv w:val="1"/>
      <w:marLeft w:val="0"/>
      <w:marRight w:val="0"/>
      <w:marTop w:val="0"/>
      <w:marBottom w:val="0"/>
      <w:divBdr>
        <w:top w:val="none" w:sz="0" w:space="0" w:color="auto"/>
        <w:left w:val="none" w:sz="0" w:space="0" w:color="auto"/>
        <w:bottom w:val="none" w:sz="0" w:space="0" w:color="auto"/>
        <w:right w:val="none" w:sz="0" w:space="0" w:color="auto"/>
      </w:divBdr>
      <w:divsChild>
        <w:div w:id="669993080">
          <w:marLeft w:val="0"/>
          <w:marRight w:val="0"/>
          <w:marTop w:val="0"/>
          <w:marBottom w:val="0"/>
          <w:divBdr>
            <w:top w:val="single" w:sz="2" w:space="0" w:color="auto"/>
            <w:left w:val="single" w:sz="2" w:space="0" w:color="auto"/>
            <w:bottom w:val="single" w:sz="6" w:space="0" w:color="auto"/>
            <w:right w:val="single" w:sz="2" w:space="0" w:color="auto"/>
          </w:divBdr>
          <w:divsChild>
            <w:div w:id="1078165177">
              <w:marLeft w:val="0"/>
              <w:marRight w:val="0"/>
              <w:marTop w:val="100"/>
              <w:marBottom w:val="100"/>
              <w:divBdr>
                <w:top w:val="single" w:sz="2" w:space="0" w:color="D9D9E3"/>
                <w:left w:val="single" w:sz="2" w:space="0" w:color="D9D9E3"/>
                <w:bottom w:val="single" w:sz="2" w:space="0" w:color="D9D9E3"/>
                <w:right w:val="single" w:sz="2" w:space="0" w:color="D9D9E3"/>
              </w:divBdr>
              <w:divsChild>
                <w:div w:id="1760561641">
                  <w:marLeft w:val="0"/>
                  <w:marRight w:val="0"/>
                  <w:marTop w:val="0"/>
                  <w:marBottom w:val="0"/>
                  <w:divBdr>
                    <w:top w:val="single" w:sz="2" w:space="0" w:color="D9D9E3"/>
                    <w:left w:val="single" w:sz="2" w:space="0" w:color="D9D9E3"/>
                    <w:bottom w:val="single" w:sz="2" w:space="0" w:color="D9D9E3"/>
                    <w:right w:val="single" w:sz="2" w:space="0" w:color="D9D9E3"/>
                  </w:divBdr>
                  <w:divsChild>
                    <w:div w:id="1038890994">
                      <w:marLeft w:val="0"/>
                      <w:marRight w:val="0"/>
                      <w:marTop w:val="0"/>
                      <w:marBottom w:val="0"/>
                      <w:divBdr>
                        <w:top w:val="single" w:sz="2" w:space="0" w:color="D9D9E3"/>
                        <w:left w:val="single" w:sz="2" w:space="0" w:color="D9D9E3"/>
                        <w:bottom w:val="single" w:sz="2" w:space="0" w:color="D9D9E3"/>
                        <w:right w:val="single" w:sz="2" w:space="0" w:color="D9D9E3"/>
                      </w:divBdr>
                      <w:divsChild>
                        <w:div w:id="2101875491">
                          <w:marLeft w:val="0"/>
                          <w:marRight w:val="0"/>
                          <w:marTop w:val="0"/>
                          <w:marBottom w:val="0"/>
                          <w:divBdr>
                            <w:top w:val="single" w:sz="2" w:space="0" w:color="D9D9E3"/>
                            <w:left w:val="single" w:sz="2" w:space="0" w:color="D9D9E3"/>
                            <w:bottom w:val="single" w:sz="2" w:space="0" w:color="D9D9E3"/>
                            <w:right w:val="single" w:sz="2" w:space="0" w:color="D9D9E3"/>
                          </w:divBdr>
                          <w:divsChild>
                            <w:div w:id="467095114">
                              <w:marLeft w:val="0"/>
                              <w:marRight w:val="0"/>
                              <w:marTop w:val="0"/>
                              <w:marBottom w:val="0"/>
                              <w:divBdr>
                                <w:top w:val="single" w:sz="2" w:space="0" w:color="D9D9E3"/>
                                <w:left w:val="single" w:sz="2" w:space="0" w:color="D9D9E3"/>
                                <w:bottom w:val="single" w:sz="2" w:space="0" w:color="D9D9E3"/>
                                <w:right w:val="single" w:sz="2" w:space="0" w:color="D9D9E3"/>
                              </w:divBdr>
                              <w:divsChild>
                                <w:div w:id="1332219882">
                                  <w:marLeft w:val="0"/>
                                  <w:marRight w:val="0"/>
                                  <w:marTop w:val="0"/>
                                  <w:marBottom w:val="0"/>
                                  <w:divBdr>
                                    <w:top w:val="single" w:sz="2" w:space="0" w:color="D9D9E3"/>
                                    <w:left w:val="single" w:sz="2" w:space="0" w:color="D9D9E3"/>
                                    <w:bottom w:val="single" w:sz="2" w:space="0" w:color="D9D9E3"/>
                                    <w:right w:val="single" w:sz="2" w:space="0" w:color="D9D9E3"/>
                                  </w:divBdr>
                                  <w:divsChild>
                                    <w:div w:id="153711134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171793437">
      <w:bodyDiv w:val="1"/>
      <w:marLeft w:val="0"/>
      <w:marRight w:val="0"/>
      <w:marTop w:val="0"/>
      <w:marBottom w:val="0"/>
      <w:divBdr>
        <w:top w:val="none" w:sz="0" w:space="0" w:color="auto"/>
        <w:left w:val="none" w:sz="0" w:space="0" w:color="auto"/>
        <w:bottom w:val="none" w:sz="0" w:space="0" w:color="auto"/>
        <w:right w:val="none" w:sz="0" w:space="0" w:color="auto"/>
      </w:divBdr>
    </w:div>
    <w:div w:id="1183931589">
      <w:bodyDiv w:val="1"/>
      <w:marLeft w:val="0"/>
      <w:marRight w:val="0"/>
      <w:marTop w:val="0"/>
      <w:marBottom w:val="0"/>
      <w:divBdr>
        <w:top w:val="none" w:sz="0" w:space="0" w:color="auto"/>
        <w:left w:val="none" w:sz="0" w:space="0" w:color="auto"/>
        <w:bottom w:val="none" w:sz="0" w:space="0" w:color="auto"/>
        <w:right w:val="none" w:sz="0" w:space="0" w:color="auto"/>
      </w:divBdr>
    </w:div>
    <w:div w:id="1187325279">
      <w:bodyDiv w:val="1"/>
      <w:marLeft w:val="0"/>
      <w:marRight w:val="0"/>
      <w:marTop w:val="0"/>
      <w:marBottom w:val="0"/>
      <w:divBdr>
        <w:top w:val="none" w:sz="0" w:space="0" w:color="auto"/>
        <w:left w:val="none" w:sz="0" w:space="0" w:color="auto"/>
        <w:bottom w:val="none" w:sz="0" w:space="0" w:color="auto"/>
        <w:right w:val="none" w:sz="0" w:space="0" w:color="auto"/>
      </w:divBdr>
    </w:div>
    <w:div w:id="1193495332">
      <w:bodyDiv w:val="1"/>
      <w:marLeft w:val="0"/>
      <w:marRight w:val="0"/>
      <w:marTop w:val="0"/>
      <w:marBottom w:val="0"/>
      <w:divBdr>
        <w:top w:val="none" w:sz="0" w:space="0" w:color="auto"/>
        <w:left w:val="none" w:sz="0" w:space="0" w:color="auto"/>
        <w:bottom w:val="none" w:sz="0" w:space="0" w:color="auto"/>
        <w:right w:val="none" w:sz="0" w:space="0" w:color="auto"/>
      </w:divBdr>
    </w:div>
    <w:div w:id="1198809986">
      <w:bodyDiv w:val="1"/>
      <w:marLeft w:val="0"/>
      <w:marRight w:val="0"/>
      <w:marTop w:val="0"/>
      <w:marBottom w:val="0"/>
      <w:divBdr>
        <w:top w:val="none" w:sz="0" w:space="0" w:color="auto"/>
        <w:left w:val="none" w:sz="0" w:space="0" w:color="auto"/>
        <w:bottom w:val="none" w:sz="0" w:space="0" w:color="auto"/>
        <w:right w:val="none" w:sz="0" w:space="0" w:color="auto"/>
      </w:divBdr>
    </w:div>
    <w:div w:id="1218316036">
      <w:bodyDiv w:val="1"/>
      <w:marLeft w:val="0"/>
      <w:marRight w:val="0"/>
      <w:marTop w:val="0"/>
      <w:marBottom w:val="0"/>
      <w:divBdr>
        <w:top w:val="none" w:sz="0" w:space="0" w:color="auto"/>
        <w:left w:val="none" w:sz="0" w:space="0" w:color="auto"/>
        <w:bottom w:val="none" w:sz="0" w:space="0" w:color="auto"/>
        <w:right w:val="none" w:sz="0" w:space="0" w:color="auto"/>
      </w:divBdr>
    </w:div>
    <w:div w:id="1219315200">
      <w:bodyDiv w:val="1"/>
      <w:marLeft w:val="0"/>
      <w:marRight w:val="0"/>
      <w:marTop w:val="0"/>
      <w:marBottom w:val="0"/>
      <w:divBdr>
        <w:top w:val="none" w:sz="0" w:space="0" w:color="auto"/>
        <w:left w:val="none" w:sz="0" w:space="0" w:color="auto"/>
        <w:bottom w:val="none" w:sz="0" w:space="0" w:color="auto"/>
        <w:right w:val="none" w:sz="0" w:space="0" w:color="auto"/>
      </w:divBdr>
      <w:divsChild>
        <w:div w:id="843710936">
          <w:marLeft w:val="0"/>
          <w:marRight w:val="0"/>
          <w:marTop w:val="0"/>
          <w:marBottom w:val="0"/>
          <w:divBdr>
            <w:top w:val="single" w:sz="2" w:space="0" w:color="auto"/>
            <w:left w:val="single" w:sz="2" w:space="0" w:color="auto"/>
            <w:bottom w:val="single" w:sz="6" w:space="0" w:color="auto"/>
            <w:right w:val="single" w:sz="2" w:space="0" w:color="auto"/>
          </w:divBdr>
          <w:divsChild>
            <w:div w:id="2046365375">
              <w:marLeft w:val="0"/>
              <w:marRight w:val="0"/>
              <w:marTop w:val="100"/>
              <w:marBottom w:val="100"/>
              <w:divBdr>
                <w:top w:val="single" w:sz="2" w:space="0" w:color="D9D9E3"/>
                <w:left w:val="single" w:sz="2" w:space="0" w:color="D9D9E3"/>
                <w:bottom w:val="single" w:sz="2" w:space="0" w:color="D9D9E3"/>
                <w:right w:val="single" w:sz="2" w:space="0" w:color="D9D9E3"/>
              </w:divBdr>
              <w:divsChild>
                <w:div w:id="1809585787">
                  <w:marLeft w:val="0"/>
                  <w:marRight w:val="0"/>
                  <w:marTop w:val="0"/>
                  <w:marBottom w:val="0"/>
                  <w:divBdr>
                    <w:top w:val="single" w:sz="2" w:space="0" w:color="D9D9E3"/>
                    <w:left w:val="single" w:sz="2" w:space="0" w:color="D9D9E3"/>
                    <w:bottom w:val="single" w:sz="2" w:space="0" w:color="D9D9E3"/>
                    <w:right w:val="single" w:sz="2" w:space="0" w:color="D9D9E3"/>
                  </w:divBdr>
                  <w:divsChild>
                    <w:div w:id="2028868675">
                      <w:marLeft w:val="0"/>
                      <w:marRight w:val="0"/>
                      <w:marTop w:val="0"/>
                      <w:marBottom w:val="0"/>
                      <w:divBdr>
                        <w:top w:val="single" w:sz="2" w:space="0" w:color="D9D9E3"/>
                        <w:left w:val="single" w:sz="2" w:space="0" w:color="D9D9E3"/>
                        <w:bottom w:val="single" w:sz="2" w:space="0" w:color="D9D9E3"/>
                        <w:right w:val="single" w:sz="2" w:space="0" w:color="D9D9E3"/>
                      </w:divBdr>
                      <w:divsChild>
                        <w:div w:id="812219203">
                          <w:marLeft w:val="0"/>
                          <w:marRight w:val="0"/>
                          <w:marTop w:val="0"/>
                          <w:marBottom w:val="0"/>
                          <w:divBdr>
                            <w:top w:val="single" w:sz="2" w:space="0" w:color="D9D9E3"/>
                            <w:left w:val="single" w:sz="2" w:space="0" w:color="D9D9E3"/>
                            <w:bottom w:val="single" w:sz="2" w:space="0" w:color="D9D9E3"/>
                            <w:right w:val="single" w:sz="2" w:space="0" w:color="D9D9E3"/>
                          </w:divBdr>
                          <w:divsChild>
                            <w:div w:id="795176535">
                              <w:marLeft w:val="0"/>
                              <w:marRight w:val="0"/>
                              <w:marTop w:val="0"/>
                              <w:marBottom w:val="0"/>
                              <w:divBdr>
                                <w:top w:val="single" w:sz="2" w:space="0" w:color="D9D9E3"/>
                                <w:left w:val="single" w:sz="2" w:space="0" w:color="D9D9E3"/>
                                <w:bottom w:val="single" w:sz="2" w:space="0" w:color="D9D9E3"/>
                                <w:right w:val="single" w:sz="2" w:space="0" w:color="D9D9E3"/>
                              </w:divBdr>
                              <w:divsChild>
                                <w:div w:id="108665290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1220439412">
      <w:bodyDiv w:val="1"/>
      <w:marLeft w:val="0"/>
      <w:marRight w:val="0"/>
      <w:marTop w:val="0"/>
      <w:marBottom w:val="0"/>
      <w:divBdr>
        <w:top w:val="none" w:sz="0" w:space="0" w:color="auto"/>
        <w:left w:val="none" w:sz="0" w:space="0" w:color="auto"/>
        <w:bottom w:val="none" w:sz="0" w:space="0" w:color="auto"/>
        <w:right w:val="none" w:sz="0" w:space="0" w:color="auto"/>
      </w:divBdr>
    </w:div>
    <w:div w:id="1224029728">
      <w:bodyDiv w:val="1"/>
      <w:marLeft w:val="0"/>
      <w:marRight w:val="0"/>
      <w:marTop w:val="0"/>
      <w:marBottom w:val="0"/>
      <w:divBdr>
        <w:top w:val="none" w:sz="0" w:space="0" w:color="auto"/>
        <w:left w:val="none" w:sz="0" w:space="0" w:color="auto"/>
        <w:bottom w:val="none" w:sz="0" w:space="0" w:color="auto"/>
        <w:right w:val="none" w:sz="0" w:space="0" w:color="auto"/>
      </w:divBdr>
    </w:div>
    <w:div w:id="1227105652">
      <w:bodyDiv w:val="1"/>
      <w:marLeft w:val="0"/>
      <w:marRight w:val="0"/>
      <w:marTop w:val="0"/>
      <w:marBottom w:val="0"/>
      <w:divBdr>
        <w:top w:val="none" w:sz="0" w:space="0" w:color="auto"/>
        <w:left w:val="none" w:sz="0" w:space="0" w:color="auto"/>
        <w:bottom w:val="none" w:sz="0" w:space="0" w:color="auto"/>
        <w:right w:val="none" w:sz="0" w:space="0" w:color="auto"/>
      </w:divBdr>
    </w:div>
    <w:div w:id="1231962507">
      <w:bodyDiv w:val="1"/>
      <w:marLeft w:val="0"/>
      <w:marRight w:val="0"/>
      <w:marTop w:val="0"/>
      <w:marBottom w:val="0"/>
      <w:divBdr>
        <w:top w:val="none" w:sz="0" w:space="0" w:color="auto"/>
        <w:left w:val="none" w:sz="0" w:space="0" w:color="auto"/>
        <w:bottom w:val="none" w:sz="0" w:space="0" w:color="auto"/>
        <w:right w:val="none" w:sz="0" w:space="0" w:color="auto"/>
      </w:divBdr>
    </w:div>
    <w:div w:id="1237787481">
      <w:bodyDiv w:val="1"/>
      <w:marLeft w:val="0"/>
      <w:marRight w:val="0"/>
      <w:marTop w:val="0"/>
      <w:marBottom w:val="0"/>
      <w:divBdr>
        <w:top w:val="none" w:sz="0" w:space="0" w:color="auto"/>
        <w:left w:val="none" w:sz="0" w:space="0" w:color="auto"/>
        <w:bottom w:val="none" w:sz="0" w:space="0" w:color="auto"/>
        <w:right w:val="none" w:sz="0" w:space="0" w:color="auto"/>
      </w:divBdr>
      <w:divsChild>
        <w:div w:id="1705135750">
          <w:marLeft w:val="0"/>
          <w:marRight w:val="0"/>
          <w:marTop w:val="0"/>
          <w:marBottom w:val="0"/>
          <w:divBdr>
            <w:top w:val="single" w:sz="2" w:space="0" w:color="auto"/>
            <w:left w:val="single" w:sz="2" w:space="0" w:color="auto"/>
            <w:bottom w:val="single" w:sz="6" w:space="0" w:color="auto"/>
            <w:right w:val="single" w:sz="2" w:space="0" w:color="auto"/>
          </w:divBdr>
          <w:divsChild>
            <w:div w:id="131410683">
              <w:marLeft w:val="0"/>
              <w:marRight w:val="0"/>
              <w:marTop w:val="100"/>
              <w:marBottom w:val="100"/>
              <w:divBdr>
                <w:top w:val="single" w:sz="2" w:space="0" w:color="D9D9E3"/>
                <w:left w:val="single" w:sz="2" w:space="0" w:color="D9D9E3"/>
                <w:bottom w:val="single" w:sz="2" w:space="0" w:color="D9D9E3"/>
                <w:right w:val="single" w:sz="2" w:space="0" w:color="D9D9E3"/>
              </w:divBdr>
              <w:divsChild>
                <w:div w:id="892693602">
                  <w:marLeft w:val="0"/>
                  <w:marRight w:val="0"/>
                  <w:marTop w:val="0"/>
                  <w:marBottom w:val="0"/>
                  <w:divBdr>
                    <w:top w:val="single" w:sz="2" w:space="0" w:color="D9D9E3"/>
                    <w:left w:val="single" w:sz="2" w:space="0" w:color="D9D9E3"/>
                    <w:bottom w:val="single" w:sz="2" w:space="0" w:color="D9D9E3"/>
                    <w:right w:val="single" w:sz="2" w:space="0" w:color="D9D9E3"/>
                  </w:divBdr>
                  <w:divsChild>
                    <w:div w:id="2064060462">
                      <w:marLeft w:val="0"/>
                      <w:marRight w:val="0"/>
                      <w:marTop w:val="0"/>
                      <w:marBottom w:val="0"/>
                      <w:divBdr>
                        <w:top w:val="single" w:sz="2" w:space="0" w:color="D9D9E3"/>
                        <w:left w:val="single" w:sz="2" w:space="0" w:color="D9D9E3"/>
                        <w:bottom w:val="single" w:sz="2" w:space="0" w:color="D9D9E3"/>
                        <w:right w:val="single" w:sz="2" w:space="0" w:color="D9D9E3"/>
                      </w:divBdr>
                      <w:divsChild>
                        <w:div w:id="1147942552">
                          <w:marLeft w:val="0"/>
                          <w:marRight w:val="0"/>
                          <w:marTop w:val="0"/>
                          <w:marBottom w:val="0"/>
                          <w:divBdr>
                            <w:top w:val="single" w:sz="2" w:space="0" w:color="D9D9E3"/>
                            <w:left w:val="single" w:sz="2" w:space="0" w:color="D9D9E3"/>
                            <w:bottom w:val="single" w:sz="2" w:space="0" w:color="D9D9E3"/>
                            <w:right w:val="single" w:sz="2" w:space="0" w:color="D9D9E3"/>
                          </w:divBdr>
                          <w:divsChild>
                            <w:div w:id="581523414">
                              <w:marLeft w:val="0"/>
                              <w:marRight w:val="0"/>
                              <w:marTop w:val="0"/>
                              <w:marBottom w:val="0"/>
                              <w:divBdr>
                                <w:top w:val="single" w:sz="2" w:space="0" w:color="D9D9E3"/>
                                <w:left w:val="single" w:sz="2" w:space="0" w:color="D9D9E3"/>
                                <w:bottom w:val="single" w:sz="2" w:space="0" w:color="D9D9E3"/>
                                <w:right w:val="single" w:sz="2" w:space="0" w:color="D9D9E3"/>
                              </w:divBdr>
                              <w:divsChild>
                                <w:div w:id="1281498038">
                                  <w:marLeft w:val="0"/>
                                  <w:marRight w:val="0"/>
                                  <w:marTop w:val="0"/>
                                  <w:marBottom w:val="0"/>
                                  <w:divBdr>
                                    <w:top w:val="single" w:sz="2" w:space="0" w:color="D9D9E3"/>
                                    <w:left w:val="single" w:sz="2" w:space="0" w:color="D9D9E3"/>
                                    <w:bottom w:val="single" w:sz="2" w:space="0" w:color="D9D9E3"/>
                                    <w:right w:val="single" w:sz="2" w:space="0" w:color="D9D9E3"/>
                                  </w:divBdr>
                                  <w:divsChild>
                                    <w:div w:id="203523255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246959919">
      <w:bodyDiv w:val="1"/>
      <w:marLeft w:val="0"/>
      <w:marRight w:val="0"/>
      <w:marTop w:val="0"/>
      <w:marBottom w:val="0"/>
      <w:divBdr>
        <w:top w:val="none" w:sz="0" w:space="0" w:color="auto"/>
        <w:left w:val="none" w:sz="0" w:space="0" w:color="auto"/>
        <w:bottom w:val="none" w:sz="0" w:space="0" w:color="auto"/>
        <w:right w:val="none" w:sz="0" w:space="0" w:color="auto"/>
      </w:divBdr>
    </w:div>
    <w:div w:id="1252349767">
      <w:bodyDiv w:val="1"/>
      <w:marLeft w:val="0"/>
      <w:marRight w:val="0"/>
      <w:marTop w:val="0"/>
      <w:marBottom w:val="0"/>
      <w:divBdr>
        <w:top w:val="none" w:sz="0" w:space="0" w:color="auto"/>
        <w:left w:val="none" w:sz="0" w:space="0" w:color="auto"/>
        <w:bottom w:val="none" w:sz="0" w:space="0" w:color="auto"/>
        <w:right w:val="none" w:sz="0" w:space="0" w:color="auto"/>
      </w:divBdr>
    </w:div>
    <w:div w:id="1273316008">
      <w:bodyDiv w:val="1"/>
      <w:marLeft w:val="0"/>
      <w:marRight w:val="0"/>
      <w:marTop w:val="0"/>
      <w:marBottom w:val="0"/>
      <w:divBdr>
        <w:top w:val="none" w:sz="0" w:space="0" w:color="auto"/>
        <w:left w:val="none" w:sz="0" w:space="0" w:color="auto"/>
        <w:bottom w:val="none" w:sz="0" w:space="0" w:color="auto"/>
        <w:right w:val="none" w:sz="0" w:space="0" w:color="auto"/>
      </w:divBdr>
    </w:div>
    <w:div w:id="1282155302">
      <w:bodyDiv w:val="1"/>
      <w:marLeft w:val="0"/>
      <w:marRight w:val="0"/>
      <w:marTop w:val="0"/>
      <w:marBottom w:val="0"/>
      <w:divBdr>
        <w:top w:val="none" w:sz="0" w:space="0" w:color="auto"/>
        <w:left w:val="none" w:sz="0" w:space="0" w:color="auto"/>
        <w:bottom w:val="none" w:sz="0" w:space="0" w:color="auto"/>
        <w:right w:val="none" w:sz="0" w:space="0" w:color="auto"/>
      </w:divBdr>
    </w:div>
    <w:div w:id="1300383243">
      <w:bodyDiv w:val="1"/>
      <w:marLeft w:val="0"/>
      <w:marRight w:val="0"/>
      <w:marTop w:val="0"/>
      <w:marBottom w:val="0"/>
      <w:divBdr>
        <w:top w:val="none" w:sz="0" w:space="0" w:color="auto"/>
        <w:left w:val="none" w:sz="0" w:space="0" w:color="auto"/>
        <w:bottom w:val="none" w:sz="0" w:space="0" w:color="auto"/>
        <w:right w:val="none" w:sz="0" w:space="0" w:color="auto"/>
      </w:divBdr>
    </w:div>
    <w:div w:id="1331131401">
      <w:bodyDiv w:val="1"/>
      <w:marLeft w:val="0"/>
      <w:marRight w:val="0"/>
      <w:marTop w:val="0"/>
      <w:marBottom w:val="0"/>
      <w:divBdr>
        <w:top w:val="none" w:sz="0" w:space="0" w:color="auto"/>
        <w:left w:val="none" w:sz="0" w:space="0" w:color="auto"/>
        <w:bottom w:val="none" w:sz="0" w:space="0" w:color="auto"/>
        <w:right w:val="none" w:sz="0" w:space="0" w:color="auto"/>
      </w:divBdr>
    </w:div>
    <w:div w:id="1362583797">
      <w:bodyDiv w:val="1"/>
      <w:marLeft w:val="0"/>
      <w:marRight w:val="0"/>
      <w:marTop w:val="0"/>
      <w:marBottom w:val="0"/>
      <w:divBdr>
        <w:top w:val="none" w:sz="0" w:space="0" w:color="auto"/>
        <w:left w:val="none" w:sz="0" w:space="0" w:color="auto"/>
        <w:bottom w:val="none" w:sz="0" w:space="0" w:color="auto"/>
        <w:right w:val="none" w:sz="0" w:space="0" w:color="auto"/>
      </w:divBdr>
    </w:div>
    <w:div w:id="1365054091">
      <w:bodyDiv w:val="1"/>
      <w:marLeft w:val="0"/>
      <w:marRight w:val="0"/>
      <w:marTop w:val="0"/>
      <w:marBottom w:val="0"/>
      <w:divBdr>
        <w:top w:val="none" w:sz="0" w:space="0" w:color="auto"/>
        <w:left w:val="none" w:sz="0" w:space="0" w:color="auto"/>
        <w:bottom w:val="none" w:sz="0" w:space="0" w:color="auto"/>
        <w:right w:val="none" w:sz="0" w:space="0" w:color="auto"/>
      </w:divBdr>
    </w:div>
    <w:div w:id="1370297479">
      <w:bodyDiv w:val="1"/>
      <w:marLeft w:val="0"/>
      <w:marRight w:val="0"/>
      <w:marTop w:val="0"/>
      <w:marBottom w:val="0"/>
      <w:divBdr>
        <w:top w:val="none" w:sz="0" w:space="0" w:color="auto"/>
        <w:left w:val="none" w:sz="0" w:space="0" w:color="auto"/>
        <w:bottom w:val="none" w:sz="0" w:space="0" w:color="auto"/>
        <w:right w:val="none" w:sz="0" w:space="0" w:color="auto"/>
      </w:divBdr>
    </w:div>
    <w:div w:id="1371027716">
      <w:bodyDiv w:val="1"/>
      <w:marLeft w:val="0"/>
      <w:marRight w:val="0"/>
      <w:marTop w:val="0"/>
      <w:marBottom w:val="0"/>
      <w:divBdr>
        <w:top w:val="none" w:sz="0" w:space="0" w:color="auto"/>
        <w:left w:val="none" w:sz="0" w:space="0" w:color="auto"/>
        <w:bottom w:val="none" w:sz="0" w:space="0" w:color="auto"/>
        <w:right w:val="none" w:sz="0" w:space="0" w:color="auto"/>
      </w:divBdr>
    </w:div>
    <w:div w:id="1373653690">
      <w:bodyDiv w:val="1"/>
      <w:marLeft w:val="0"/>
      <w:marRight w:val="0"/>
      <w:marTop w:val="0"/>
      <w:marBottom w:val="0"/>
      <w:divBdr>
        <w:top w:val="none" w:sz="0" w:space="0" w:color="auto"/>
        <w:left w:val="none" w:sz="0" w:space="0" w:color="auto"/>
        <w:bottom w:val="none" w:sz="0" w:space="0" w:color="auto"/>
        <w:right w:val="none" w:sz="0" w:space="0" w:color="auto"/>
      </w:divBdr>
    </w:div>
    <w:div w:id="1409771873">
      <w:bodyDiv w:val="1"/>
      <w:marLeft w:val="0"/>
      <w:marRight w:val="0"/>
      <w:marTop w:val="0"/>
      <w:marBottom w:val="0"/>
      <w:divBdr>
        <w:top w:val="none" w:sz="0" w:space="0" w:color="auto"/>
        <w:left w:val="none" w:sz="0" w:space="0" w:color="auto"/>
        <w:bottom w:val="none" w:sz="0" w:space="0" w:color="auto"/>
        <w:right w:val="none" w:sz="0" w:space="0" w:color="auto"/>
      </w:divBdr>
      <w:divsChild>
        <w:div w:id="2146467317">
          <w:marLeft w:val="0"/>
          <w:marRight w:val="0"/>
          <w:marTop w:val="0"/>
          <w:marBottom w:val="0"/>
          <w:divBdr>
            <w:top w:val="single" w:sz="2" w:space="0" w:color="auto"/>
            <w:left w:val="single" w:sz="2" w:space="0" w:color="auto"/>
            <w:bottom w:val="single" w:sz="6" w:space="0" w:color="auto"/>
            <w:right w:val="single" w:sz="2" w:space="0" w:color="auto"/>
          </w:divBdr>
          <w:divsChild>
            <w:div w:id="1884515799">
              <w:marLeft w:val="0"/>
              <w:marRight w:val="0"/>
              <w:marTop w:val="100"/>
              <w:marBottom w:val="100"/>
              <w:divBdr>
                <w:top w:val="single" w:sz="2" w:space="0" w:color="D9D9E3"/>
                <w:left w:val="single" w:sz="2" w:space="0" w:color="D9D9E3"/>
                <w:bottom w:val="single" w:sz="2" w:space="0" w:color="D9D9E3"/>
                <w:right w:val="single" w:sz="2" w:space="0" w:color="D9D9E3"/>
              </w:divBdr>
              <w:divsChild>
                <w:div w:id="314770759">
                  <w:marLeft w:val="0"/>
                  <w:marRight w:val="0"/>
                  <w:marTop w:val="0"/>
                  <w:marBottom w:val="0"/>
                  <w:divBdr>
                    <w:top w:val="single" w:sz="2" w:space="0" w:color="D9D9E3"/>
                    <w:left w:val="single" w:sz="2" w:space="0" w:color="D9D9E3"/>
                    <w:bottom w:val="single" w:sz="2" w:space="0" w:color="D9D9E3"/>
                    <w:right w:val="single" w:sz="2" w:space="0" w:color="D9D9E3"/>
                  </w:divBdr>
                  <w:divsChild>
                    <w:div w:id="179469922">
                      <w:marLeft w:val="0"/>
                      <w:marRight w:val="0"/>
                      <w:marTop w:val="0"/>
                      <w:marBottom w:val="0"/>
                      <w:divBdr>
                        <w:top w:val="single" w:sz="2" w:space="0" w:color="D9D9E3"/>
                        <w:left w:val="single" w:sz="2" w:space="0" w:color="D9D9E3"/>
                        <w:bottom w:val="single" w:sz="2" w:space="0" w:color="D9D9E3"/>
                        <w:right w:val="single" w:sz="2" w:space="0" w:color="D9D9E3"/>
                      </w:divBdr>
                      <w:divsChild>
                        <w:div w:id="951128379">
                          <w:marLeft w:val="0"/>
                          <w:marRight w:val="0"/>
                          <w:marTop w:val="0"/>
                          <w:marBottom w:val="0"/>
                          <w:divBdr>
                            <w:top w:val="single" w:sz="2" w:space="0" w:color="D9D9E3"/>
                            <w:left w:val="single" w:sz="2" w:space="0" w:color="D9D9E3"/>
                            <w:bottom w:val="single" w:sz="2" w:space="0" w:color="D9D9E3"/>
                            <w:right w:val="single" w:sz="2" w:space="0" w:color="D9D9E3"/>
                          </w:divBdr>
                          <w:divsChild>
                            <w:div w:id="767889427">
                              <w:marLeft w:val="0"/>
                              <w:marRight w:val="0"/>
                              <w:marTop w:val="0"/>
                              <w:marBottom w:val="0"/>
                              <w:divBdr>
                                <w:top w:val="single" w:sz="2" w:space="0" w:color="D9D9E3"/>
                                <w:left w:val="single" w:sz="2" w:space="0" w:color="D9D9E3"/>
                                <w:bottom w:val="single" w:sz="2" w:space="0" w:color="D9D9E3"/>
                                <w:right w:val="single" w:sz="2" w:space="0" w:color="D9D9E3"/>
                              </w:divBdr>
                              <w:divsChild>
                                <w:div w:id="635258889">
                                  <w:marLeft w:val="0"/>
                                  <w:marRight w:val="0"/>
                                  <w:marTop w:val="0"/>
                                  <w:marBottom w:val="0"/>
                                  <w:divBdr>
                                    <w:top w:val="single" w:sz="2" w:space="0" w:color="D9D9E3"/>
                                    <w:left w:val="single" w:sz="2" w:space="0" w:color="D9D9E3"/>
                                    <w:bottom w:val="single" w:sz="2" w:space="0" w:color="D9D9E3"/>
                                    <w:right w:val="single" w:sz="2" w:space="0" w:color="D9D9E3"/>
                                  </w:divBdr>
                                  <w:divsChild>
                                    <w:div w:id="98828835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428888367">
      <w:bodyDiv w:val="1"/>
      <w:marLeft w:val="0"/>
      <w:marRight w:val="0"/>
      <w:marTop w:val="0"/>
      <w:marBottom w:val="0"/>
      <w:divBdr>
        <w:top w:val="none" w:sz="0" w:space="0" w:color="auto"/>
        <w:left w:val="none" w:sz="0" w:space="0" w:color="auto"/>
        <w:bottom w:val="none" w:sz="0" w:space="0" w:color="auto"/>
        <w:right w:val="none" w:sz="0" w:space="0" w:color="auto"/>
      </w:divBdr>
    </w:div>
    <w:div w:id="1434321067">
      <w:bodyDiv w:val="1"/>
      <w:marLeft w:val="0"/>
      <w:marRight w:val="0"/>
      <w:marTop w:val="0"/>
      <w:marBottom w:val="0"/>
      <w:divBdr>
        <w:top w:val="none" w:sz="0" w:space="0" w:color="auto"/>
        <w:left w:val="none" w:sz="0" w:space="0" w:color="auto"/>
        <w:bottom w:val="none" w:sz="0" w:space="0" w:color="auto"/>
        <w:right w:val="none" w:sz="0" w:space="0" w:color="auto"/>
      </w:divBdr>
    </w:div>
    <w:div w:id="1453019676">
      <w:bodyDiv w:val="1"/>
      <w:marLeft w:val="0"/>
      <w:marRight w:val="0"/>
      <w:marTop w:val="0"/>
      <w:marBottom w:val="0"/>
      <w:divBdr>
        <w:top w:val="none" w:sz="0" w:space="0" w:color="auto"/>
        <w:left w:val="none" w:sz="0" w:space="0" w:color="auto"/>
        <w:bottom w:val="none" w:sz="0" w:space="0" w:color="auto"/>
        <w:right w:val="none" w:sz="0" w:space="0" w:color="auto"/>
      </w:divBdr>
    </w:div>
    <w:div w:id="1474978662">
      <w:bodyDiv w:val="1"/>
      <w:marLeft w:val="0"/>
      <w:marRight w:val="0"/>
      <w:marTop w:val="0"/>
      <w:marBottom w:val="0"/>
      <w:divBdr>
        <w:top w:val="none" w:sz="0" w:space="0" w:color="auto"/>
        <w:left w:val="none" w:sz="0" w:space="0" w:color="auto"/>
        <w:bottom w:val="none" w:sz="0" w:space="0" w:color="auto"/>
        <w:right w:val="none" w:sz="0" w:space="0" w:color="auto"/>
      </w:divBdr>
    </w:div>
    <w:div w:id="1476408021">
      <w:bodyDiv w:val="1"/>
      <w:marLeft w:val="0"/>
      <w:marRight w:val="0"/>
      <w:marTop w:val="0"/>
      <w:marBottom w:val="0"/>
      <w:divBdr>
        <w:top w:val="none" w:sz="0" w:space="0" w:color="auto"/>
        <w:left w:val="none" w:sz="0" w:space="0" w:color="auto"/>
        <w:bottom w:val="none" w:sz="0" w:space="0" w:color="auto"/>
        <w:right w:val="none" w:sz="0" w:space="0" w:color="auto"/>
      </w:divBdr>
    </w:div>
    <w:div w:id="1490169052">
      <w:bodyDiv w:val="1"/>
      <w:marLeft w:val="0"/>
      <w:marRight w:val="0"/>
      <w:marTop w:val="0"/>
      <w:marBottom w:val="0"/>
      <w:divBdr>
        <w:top w:val="none" w:sz="0" w:space="0" w:color="auto"/>
        <w:left w:val="none" w:sz="0" w:space="0" w:color="auto"/>
        <w:bottom w:val="none" w:sz="0" w:space="0" w:color="auto"/>
        <w:right w:val="none" w:sz="0" w:space="0" w:color="auto"/>
      </w:divBdr>
    </w:div>
    <w:div w:id="1494687744">
      <w:bodyDiv w:val="1"/>
      <w:marLeft w:val="0"/>
      <w:marRight w:val="0"/>
      <w:marTop w:val="0"/>
      <w:marBottom w:val="0"/>
      <w:divBdr>
        <w:top w:val="none" w:sz="0" w:space="0" w:color="auto"/>
        <w:left w:val="none" w:sz="0" w:space="0" w:color="auto"/>
        <w:bottom w:val="none" w:sz="0" w:space="0" w:color="auto"/>
        <w:right w:val="none" w:sz="0" w:space="0" w:color="auto"/>
      </w:divBdr>
    </w:div>
    <w:div w:id="1494763503">
      <w:bodyDiv w:val="1"/>
      <w:marLeft w:val="0"/>
      <w:marRight w:val="0"/>
      <w:marTop w:val="0"/>
      <w:marBottom w:val="0"/>
      <w:divBdr>
        <w:top w:val="none" w:sz="0" w:space="0" w:color="auto"/>
        <w:left w:val="none" w:sz="0" w:space="0" w:color="auto"/>
        <w:bottom w:val="none" w:sz="0" w:space="0" w:color="auto"/>
        <w:right w:val="none" w:sz="0" w:space="0" w:color="auto"/>
      </w:divBdr>
    </w:div>
    <w:div w:id="1497695492">
      <w:bodyDiv w:val="1"/>
      <w:marLeft w:val="0"/>
      <w:marRight w:val="0"/>
      <w:marTop w:val="0"/>
      <w:marBottom w:val="0"/>
      <w:divBdr>
        <w:top w:val="none" w:sz="0" w:space="0" w:color="auto"/>
        <w:left w:val="none" w:sz="0" w:space="0" w:color="auto"/>
        <w:bottom w:val="none" w:sz="0" w:space="0" w:color="auto"/>
        <w:right w:val="none" w:sz="0" w:space="0" w:color="auto"/>
      </w:divBdr>
      <w:divsChild>
        <w:div w:id="2119762753">
          <w:marLeft w:val="0"/>
          <w:marRight w:val="0"/>
          <w:marTop w:val="0"/>
          <w:marBottom w:val="0"/>
          <w:divBdr>
            <w:top w:val="single" w:sz="2" w:space="0" w:color="auto"/>
            <w:left w:val="single" w:sz="2" w:space="0" w:color="auto"/>
            <w:bottom w:val="single" w:sz="6" w:space="0" w:color="auto"/>
            <w:right w:val="single" w:sz="2" w:space="0" w:color="auto"/>
          </w:divBdr>
          <w:divsChild>
            <w:div w:id="1377778188">
              <w:marLeft w:val="0"/>
              <w:marRight w:val="0"/>
              <w:marTop w:val="100"/>
              <w:marBottom w:val="100"/>
              <w:divBdr>
                <w:top w:val="single" w:sz="2" w:space="0" w:color="D9D9E3"/>
                <w:left w:val="single" w:sz="2" w:space="0" w:color="D9D9E3"/>
                <w:bottom w:val="single" w:sz="2" w:space="0" w:color="D9D9E3"/>
                <w:right w:val="single" w:sz="2" w:space="0" w:color="D9D9E3"/>
              </w:divBdr>
              <w:divsChild>
                <w:div w:id="803232329">
                  <w:marLeft w:val="0"/>
                  <w:marRight w:val="0"/>
                  <w:marTop w:val="0"/>
                  <w:marBottom w:val="0"/>
                  <w:divBdr>
                    <w:top w:val="single" w:sz="2" w:space="0" w:color="D9D9E3"/>
                    <w:left w:val="single" w:sz="2" w:space="0" w:color="D9D9E3"/>
                    <w:bottom w:val="single" w:sz="2" w:space="0" w:color="D9D9E3"/>
                    <w:right w:val="single" w:sz="2" w:space="0" w:color="D9D9E3"/>
                  </w:divBdr>
                  <w:divsChild>
                    <w:div w:id="352875930">
                      <w:marLeft w:val="0"/>
                      <w:marRight w:val="0"/>
                      <w:marTop w:val="0"/>
                      <w:marBottom w:val="0"/>
                      <w:divBdr>
                        <w:top w:val="single" w:sz="2" w:space="0" w:color="D9D9E3"/>
                        <w:left w:val="single" w:sz="2" w:space="0" w:color="D9D9E3"/>
                        <w:bottom w:val="single" w:sz="2" w:space="0" w:color="D9D9E3"/>
                        <w:right w:val="single" w:sz="2" w:space="0" w:color="D9D9E3"/>
                      </w:divBdr>
                      <w:divsChild>
                        <w:div w:id="1386638481">
                          <w:marLeft w:val="0"/>
                          <w:marRight w:val="0"/>
                          <w:marTop w:val="0"/>
                          <w:marBottom w:val="0"/>
                          <w:divBdr>
                            <w:top w:val="single" w:sz="2" w:space="0" w:color="D9D9E3"/>
                            <w:left w:val="single" w:sz="2" w:space="0" w:color="D9D9E3"/>
                            <w:bottom w:val="single" w:sz="2" w:space="0" w:color="D9D9E3"/>
                            <w:right w:val="single" w:sz="2" w:space="0" w:color="D9D9E3"/>
                          </w:divBdr>
                          <w:divsChild>
                            <w:div w:id="439226087">
                              <w:marLeft w:val="0"/>
                              <w:marRight w:val="0"/>
                              <w:marTop w:val="0"/>
                              <w:marBottom w:val="0"/>
                              <w:divBdr>
                                <w:top w:val="single" w:sz="2" w:space="0" w:color="D9D9E3"/>
                                <w:left w:val="single" w:sz="2" w:space="0" w:color="D9D9E3"/>
                                <w:bottom w:val="single" w:sz="2" w:space="0" w:color="D9D9E3"/>
                                <w:right w:val="single" w:sz="2" w:space="0" w:color="D9D9E3"/>
                              </w:divBdr>
                              <w:divsChild>
                                <w:div w:id="421070519">
                                  <w:marLeft w:val="0"/>
                                  <w:marRight w:val="0"/>
                                  <w:marTop w:val="0"/>
                                  <w:marBottom w:val="0"/>
                                  <w:divBdr>
                                    <w:top w:val="single" w:sz="2" w:space="0" w:color="D9D9E3"/>
                                    <w:left w:val="single" w:sz="2" w:space="0" w:color="D9D9E3"/>
                                    <w:bottom w:val="single" w:sz="2" w:space="0" w:color="D9D9E3"/>
                                    <w:right w:val="single" w:sz="2" w:space="0" w:color="D9D9E3"/>
                                  </w:divBdr>
                                  <w:divsChild>
                                    <w:div w:id="99261153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504784349">
      <w:bodyDiv w:val="1"/>
      <w:marLeft w:val="0"/>
      <w:marRight w:val="0"/>
      <w:marTop w:val="0"/>
      <w:marBottom w:val="0"/>
      <w:divBdr>
        <w:top w:val="none" w:sz="0" w:space="0" w:color="auto"/>
        <w:left w:val="none" w:sz="0" w:space="0" w:color="auto"/>
        <w:bottom w:val="none" w:sz="0" w:space="0" w:color="auto"/>
        <w:right w:val="none" w:sz="0" w:space="0" w:color="auto"/>
      </w:divBdr>
    </w:div>
    <w:div w:id="1506937484">
      <w:bodyDiv w:val="1"/>
      <w:marLeft w:val="0"/>
      <w:marRight w:val="0"/>
      <w:marTop w:val="0"/>
      <w:marBottom w:val="0"/>
      <w:divBdr>
        <w:top w:val="none" w:sz="0" w:space="0" w:color="auto"/>
        <w:left w:val="none" w:sz="0" w:space="0" w:color="auto"/>
        <w:bottom w:val="none" w:sz="0" w:space="0" w:color="auto"/>
        <w:right w:val="none" w:sz="0" w:space="0" w:color="auto"/>
      </w:divBdr>
    </w:div>
    <w:div w:id="1522742343">
      <w:bodyDiv w:val="1"/>
      <w:marLeft w:val="0"/>
      <w:marRight w:val="0"/>
      <w:marTop w:val="0"/>
      <w:marBottom w:val="0"/>
      <w:divBdr>
        <w:top w:val="none" w:sz="0" w:space="0" w:color="auto"/>
        <w:left w:val="none" w:sz="0" w:space="0" w:color="auto"/>
        <w:bottom w:val="none" w:sz="0" w:space="0" w:color="auto"/>
        <w:right w:val="none" w:sz="0" w:space="0" w:color="auto"/>
      </w:divBdr>
    </w:div>
    <w:div w:id="1522813544">
      <w:bodyDiv w:val="1"/>
      <w:marLeft w:val="0"/>
      <w:marRight w:val="0"/>
      <w:marTop w:val="0"/>
      <w:marBottom w:val="0"/>
      <w:divBdr>
        <w:top w:val="none" w:sz="0" w:space="0" w:color="auto"/>
        <w:left w:val="none" w:sz="0" w:space="0" w:color="auto"/>
        <w:bottom w:val="none" w:sz="0" w:space="0" w:color="auto"/>
        <w:right w:val="none" w:sz="0" w:space="0" w:color="auto"/>
      </w:divBdr>
      <w:divsChild>
        <w:div w:id="2111972971">
          <w:marLeft w:val="0"/>
          <w:marRight w:val="0"/>
          <w:marTop w:val="0"/>
          <w:marBottom w:val="0"/>
          <w:divBdr>
            <w:top w:val="single" w:sz="2" w:space="0" w:color="auto"/>
            <w:left w:val="single" w:sz="2" w:space="0" w:color="auto"/>
            <w:bottom w:val="single" w:sz="6" w:space="0" w:color="auto"/>
            <w:right w:val="single" w:sz="2" w:space="0" w:color="auto"/>
          </w:divBdr>
          <w:divsChild>
            <w:div w:id="682320055">
              <w:marLeft w:val="0"/>
              <w:marRight w:val="0"/>
              <w:marTop w:val="100"/>
              <w:marBottom w:val="100"/>
              <w:divBdr>
                <w:top w:val="single" w:sz="2" w:space="0" w:color="D9D9E3"/>
                <w:left w:val="single" w:sz="2" w:space="0" w:color="D9D9E3"/>
                <w:bottom w:val="single" w:sz="2" w:space="0" w:color="D9D9E3"/>
                <w:right w:val="single" w:sz="2" w:space="0" w:color="D9D9E3"/>
              </w:divBdr>
              <w:divsChild>
                <w:div w:id="1051730721">
                  <w:marLeft w:val="0"/>
                  <w:marRight w:val="0"/>
                  <w:marTop w:val="0"/>
                  <w:marBottom w:val="0"/>
                  <w:divBdr>
                    <w:top w:val="single" w:sz="2" w:space="0" w:color="D9D9E3"/>
                    <w:left w:val="single" w:sz="2" w:space="0" w:color="D9D9E3"/>
                    <w:bottom w:val="single" w:sz="2" w:space="0" w:color="D9D9E3"/>
                    <w:right w:val="single" w:sz="2" w:space="0" w:color="D9D9E3"/>
                  </w:divBdr>
                  <w:divsChild>
                    <w:div w:id="2015110588">
                      <w:marLeft w:val="0"/>
                      <w:marRight w:val="0"/>
                      <w:marTop w:val="0"/>
                      <w:marBottom w:val="0"/>
                      <w:divBdr>
                        <w:top w:val="single" w:sz="2" w:space="0" w:color="D9D9E3"/>
                        <w:left w:val="single" w:sz="2" w:space="0" w:color="D9D9E3"/>
                        <w:bottom w:val="single" w:sz="2" w:space="0" w:color="D9D9E3"/>
                        <w:right w:val="single" w:sz="2" w:space="0" w:color="D9D9E3"/>
                      </w:divBdr>
                      <w:divsChild>
                        <w:div w:id="1044519000">
                          <w:marLeft w:val="0"/>
                          <w:marRight w:val="0"/>
                          <w:marTop w:val="0"/>
                          <w:marBottom w:val="0"/>
                          <w:divBdr>
                            <w:top w:val="single" w:sz="2" w:space="0" w:color="D9D9E3"/>
                            <w:left w:val="single" w:sz="2" w:space="0" w:color="D9D9E3"/>
                            <w:bottom w:val="single" w:sz="2" w:space="0" w:color="D9D9E3"/>
                            <w:right w:val="single" w:sz="2" w:space="0" w:color="D9D9E3"/>
                          </w:divBdr>
                          <w:divsChild>
                            <w:div w:id="806894958">
                              <w:marLeft w:val="0"/>
                              <w:marRight w:val="0"/>
                              <w:marTop w:val="0"/>
                              <w:marBottom w:val="0"/>
                              <w:divBdr>
                                <w:top w:val="single" w:sz="2" w:space="0" w:color="D9D9E3"/>
                                <w:left w:val="single" w:sz="2" w:space="0" w:color="D9D9E3"/>
                                <w:bottom w:val="single" w:sz="2" w:space="0" w:color="D9D9E3"/>
                                <w:right w:val="single" w:sz="2" w:space="0" w:color="D9D9E3"/>
                              </w:divBdr>
                              <w:divsChild>
                                <w:div w:id="160630979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1525049381">
      <w:bodyDiv w:val="1"/>
      <w:marLeft w:val="0"/>
      <w:marRight w:val="0"/>
      <w:marTop w:val="0"/>
      <w:marBottom w:val="0"/>
      <w:divBdr>
        <w:top w:val="none" w:sz="0" w:space="0" w:color="auto"/>
        <w:left w:val="none" w:sz="0" w:space="0" w:color="auto"/>
        <w:bottom w:val="none" w:sz="0" w:space="0" w:color="auto"/>
        <w:right w:val="none" w:sz="0" w:space="0" w:color="auto"/>
      </w:divBdr>
    </w:div>
    <w:div w:id="1527676545">
      <w:bodyDiv w:val="1"/>
      <w:marLeft w:val="0"/>
      <w:marRight w:val="0"/>
      <w:marTop w:val="0"/>
      <w:marBottom w:val="0"/>
      <w:divBdr>
        <w:top w:val="none" w:sz="0" w:space="0" w:color="auto"/>
        <w:left w:val="none" w:sz="0" w:space="0" w:color="auto"/>
        <w:bottom w:val="none" w:sz="0" w:space="0" w:color="auto"/>
        <w:right w:val="none" w:sz="0" w:space="0" w:color="auto"/>
      </w:divBdr>
    </w:div>
    <w:div w:id="1528056728">
      <w:bodyDiv w:val="1"/>
      <w:marLeft w:val="0"/>
      <w:marRight w:val="0"/>
      <w:marTop w:val="0"/>
      <w:marBottom w:val="0"/>
      <w:divBdr>
        <w:top w:val="none" w:sz="0" w:space="0" w:color="auto"/>
        <w:left w:val="none" w:sz="0" w:space="0" w:color="auto"/>
        <w:bottom w:val="none" w:sz="0" w:space="0" w:color="auto"/>
        <w:right w:val="none" w:sz="0" w:space="0" w:color="auto"/>
      </w:divBdr>
    </w:div>
    <w:div w:id="1532842285">
      <w:bodyDiv w:val="1"/>
      <w:marLeft w:val="0"/>
      <w:marRight w:val="0"/>
      <w:marTop w:val="0"/>
      <w:marBottom w:val="0"/>
      <w:divBdr>
        <w:top w:val="none" w:sz="0" w:space="0" w:color="auto"/>
        <w:left w:val="none" w:sz="0" w:space="0" w:color="auto"/>
        <w:bottom w:val="none" w:sz="0" w:space="0" w:color="auto"/>
        <w:right w:val="none" w:sz="0" w:space="0" w:color="auto"/>
      </w:divBdr>
    </w:div>
    <w:div w:id="1537810657">
      <w:bodyDiv w:val="1"/>
      <w:marLeft w:val="0"/>
      <w:marRight w:val="0"/>
      <w:marTop w:val="0"/>
      <w:marBottom w:val="0"/>
      <w:divBdr>
        <w:top w:val="none" w:sz="0" w:space="0" w:color="auto"/>
        <w:left w:val="none" w:sz="0" w:space="0" w:color="auto"/>
        <w:bottom w:val="none" w:sz="0" w:space="0" w:color="auto"/>
        <w:right w:val="none" w:sz="0" w:space="0" w:color="auto"/>
      </w:divBdr>
      <w:divsChild>
        <w:div w:id="1976638592">
          <w:marLeft w:val="0"/>
          <w:marRight w:val="0"/>
          <w:marTop w:val="0"/>
          <w:marBottom w:val="0"/>
          <w:divBdr>
            <w:top w:val="single" w:sz="2" w:space="0" w:color="auto"/>
            <w:left w:val="single" w:sz="2" w:space="0" w:color="auto"/>
            <w:bottom w:val="single" w:sz="6" w:space="0" w:color="auto"/>
            <w:right w:val="single" w:sz="2" w:space="0" w:color="auto"/>
          </w:divBdr>
          <w:divsChild>
            <w:div w:id="894700828">
              <w:marLeft w:val="0"/>
              <w:marRight w:val="0"/>
              <w:marTop w:val="100"/>
              <w:marBottom w:val="100"/>
              <w:divBdr>
                <w:top w:val="single" w:sz="2" w:space="0" w:color="D9D9E3"/>
                <w:left w:val="single" w:sz="2" w:space="0" w:color="D9D9E3"/>
                <w:bottom w:val="single" w:sz="2" w:space="0" w:color="D9D9E3"/>
                <w:right w:val="single" w:sz="2" w:space="0" w:color="D9D9E3"/>
              </w:divBdr>
              <w:divsChild>
                <w:div w:id="1429696151">
                  <w:marLeft w:val="0"/>
                  <w:marRight w:val="0"/>
                  <w:marTop w:val="0"/>
                  <w:marBottom w:val="0"/>
                  <w:divBdr>
                    <w:top w:val="single" w:sz="2" w:space="0" w:color="D9D9E3"/>
                    <w:left w:val="single" w:sz="2" w:space="0" w:color="D9D9E3"/>
                    <w:bottom w:val="single" w:sz="2" w:space="0" w:color="D9D9E3"/>
                    <w:right w:val="single" w:sz="2" w:space="0" w:color="D9D9E3"/>
                  </w:divBdr>
                  <w:divsChild>
                    <w:div w:id="1171406841">
                      <w:marLeft w:val="0"/>
                      <w:marRight w:val="0"/>
                      <w:marTop w:val="0"/>
                      <w:marBottom w:val="0"/>
                      <w:divBdr>
                        <w:top w:val="single" w:sz="2" w:space="0" w:color="D9D9E3"/>
                        <w:left w:val="single" w:sz="2" w:space="0" w:color="D9D9E3"/>
                        <w:bottom w:val="single" w:sz="2" w:space="0" w:color="D9D9E3"/>
                        <w:right w:val="single" w:sz="2" w:space="0" w:color="D9D9E3"/>
                      </w:divBdr>
                      <w:divsChild>
                        <w:div w:id="203566375">
                          <w:marLeft w:val="0"/>
                          <w:marRight w:val="0"/>
                          <w:marTop w:val="0"/>
                          <w:marBottom w:val="0"/>
                          <w:divBdr>
                            <w:top w:val="single" w:sz="2" w:space="0" w:color="D9D9E3"/>
                            <w:left w:val="single" w:sz="2" w:space="0" w:color="D9D9E3"/>
                            <w:bottom w:val="single" w:sz="2" w:space="0" w:color="D9D9E3"/>
                            <w:right w:val="single" w:sz="2" w:space="0" w:color="D9D9E3"/>
                          </w:divBdr>
                          <w:divsChild>
                            <w:div w:id="455372011">
                              <w:marLeft w:val="0"/>
                              <w:marRight w:val="0"/>
                              <w:marTop w:val="0"/>
                              <w:marBottom w:val="0"/>
                              <w:divBdr>
                                <w:top w:val="single" w:sz="2" w:space="0" w:color="D9D9E3"/>
                                <w:left w:val="single" w:sz="2" w:space="0" w:color="D9D9E3"/>
                                <w:bottom w:val="single" w:sz="2" w:space="0" w:color="D9D9E3"/>
                                <w:right w:val="single" w:sz="2" w:space="0" w:color="D9D9E3"/>
                              </w:divBdr>
                              <w:divsChild>
                                <w:div w:id="1501695905">
                                  <w:marLeft w:val="0"/>
                                  <w:marRight w:val="0"/>
                                  <w:marTop w:val="0"/>
                                  <w:marBottom w:val="0"/>
                                  <w:divBdr>
                                    <w:top w:val="single" w:sz="2" w:space="0" w:color="D9D9E3"/>
                                    <w:left w:val="single" w:sz="2" w:space="0" w:color="D9D9E3"/>
                                    <w:bottom w:val="single" w:sz="2" w:space="0" w:color="D9D9E3"/>
                                    <w:right w:val="single" w:sz="2" w:space="0" w:color="D9D9E3"/>
                                  </w:divBdr>
                                  <w:divsChild>
                                    <w:div w:id="255601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548372937">
      <w:bodyDiv w:val="1"/>
      <w:marLeft w:val="0"/>
      <w:marRight w:val="0"/>
      <w:marTop w:val="0"/>
      <w:marBottom w:val="0"/>
      <w:divBdr>
        <w:top w:val="none" w:sz="0" w:space="0" w:color="auto"/>
        <w:left w:val="none" w:sz="0" w:space="0" w:color="auto"/>
        <w:bottom w:val="none" w:sz="0" w:space="0" w:color="auto"/>
        <w:right w:val="none" w:sz="0" w:space="0" w:color="auto"/>
      </w:divBdr>
    </w:div>
    <w:div w:id="1553157351">
      <w:bodyDiv w:val="1"/>
      <w:marLeft w:val="0"/>
      <w:marRight w:val="0"/>
      <w:marTop w:val="0"/>
      <w:marBottom w:val="0"/>
      <w:divBdr>
        <w:top w:val="none" w:sz="0" w:space="0" w:color="auto"/>
        <w:left w:val="none" w:sz="0" w:space="0" w:color="auto"/>
        <w:bottom w:val="none" w:sz="0" w:space="0" w:color="auto"/>
        <w:right w:val="none" w:sz="0" w:space="0" w:color="auto"/>
      </w:divBdr>
      <w:divsChild>
        <w:div w:id="482744453">
          <w:marLeft w:val="0"/>
          <w:marRight w:val="0"/>
          <w:marTop w:val="0"/>
          <w:marBottom w:val="0"/>
          <w:divBdr>
            <w:top w:val="none" w:sz="0" w:space="0" w:color="auto"/>
            <w:left w:val="none" w:sz="0" w:space="0" w:color="auto"/>
            <w:bottom w:val="none" w:sz="0" w:space="0" w:color="auto"/>
            <w:right w:val="none" w:sz="0" w:space="0" w:color="auto"/>
          </w:divBdr>
          <w:divsChild>
            <w:div w:id="2002418020">
              <w:marLeft w:val="0"/>
              <w:marRight w:val="0"/>
              <w:marTop w:val="0"/>
              <w:marBottom w:val="0"/>
              <w:divBdr>
                <w:top w:val="none" w:sz="0" w:space="0" w:color="auto"/>
                <w:left w:val="none" w:sz="0" w:space="0" w:color="auto"/>
                <w:bottom w:val="none" w:sz="0" w:space="0" w:color="auto"/>
                <w:right w:val="none" w:sz="0" w:space="0" w:color="auto"/>
              </w:divBdr>
              <w:divsChild>
                <w:div w:id="69813089">
                  <w:marLeft w:val="0"/>
                  <w:marRight w:val="0"/>
                  <w:marTop w:val="0"/>
                  <w:marBottom w:val="0"/>
                  <w:divBdr>
                    <w:top w:val="none" w:sz="0" w:space="0" w:color="auto"/>
                    <w:left w:val="none" w:sz="0" w:space="0" w:color="auto"/>
                    <w:bottom w:val="none" w:sz="0" w:space="0" w:color="auto"/>
                    <w:right w:val="none" w:sz="0" w:space="0" w:color="auto"/>
                  </w:divBdr>
                  <w:divsChild>
                    <w:div w:id="87704621">
                      <w:marLeft w:val="0"/>
                      <w:marRight w:val="0"/>
                      <w:marTop w:val="0"/>
                      <w:marBottom w:val="0"/>
                      <w:divBdr>
                        <w:top w:val="none" w:sz="0" w:space="0" w:color="auto"/>
                        <w:left w:val="none" w:sz="0" w:space="0" w:color="auto"/>
                        <w:bottom w:val="none" w:sz="0" w:space="0" w:color="auto"/>
                        <w:right w:val="none" w:sz="0" w:space="0" w:color="auto"/>
                      </w:divBdr>
                      <w:divsChild>
                        <w:div w:id="77563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9365088">
      <w:bodyDiv w:val="1"/>
      <w:marLeft w:val="0"/>
      <w:marRight w:val="0"/>
      <w:marTop w:val="0"/>
      <w:marBottom w:val="0"/>
      <w:divBdr>
        <w:top w:val="none" w:sz="0" w:space="0" w:color="auto"/>
        <w:left w:val="none" w:sz="0" w:space="0" w:color="auto"/>
        <w:bottom w:val="none" w:sz="0" w:space="0" w:color="auto"/>
        <w:right w:val="none" w:sz="0" w:space="0" w:color="auto"/>
      </w:divBdr>
    </w:div>
    <w:div w:id="1563325819">
      <w:bodyDiv w:val="1"/>
      <w:marLeft w:val="0"/>
      <w:marRight w:val="0"/>
      <w:marTop w:val="0"/>
      <w:marBottom w:val="0"/>
      <w:divBdr>
        <w:top w:val="none" w:sz="0" w:space="0" w:color="auto"/>
        <w:left w:val="none" w:sz="0" w:space="0" w:color="auto"/>
        <w:bottom w:val="none" w:sz="0" w:space="0" w:color="auto"/>
        <w:right w:val="none" w:sz="0" w:space="0" w:color="auto"/>
      </w:divBdr>
    </w:div>
    <w:div w:id="1567913510">
      <w:bodyDiv w:val="1"/>
      <w:marLeft w:val="0"/>
      <w:marRight w:val="0"/>
      <w:marTop w:val="0"/>
      <w:marBottom w:val="0"/>
      <w:divBdr>
        <w:top w:val="none" w:sz="0" w:space="0" w:color="auto"/>
        <w:left w:val="none" w:sz="0" w:space="0" w:color="auto"/>
        <w:bottom w:val="none" w:sz="0" w:space="0" w:color="auto"/>
        <w:right w:val="none" w:sz="0" w:space="0" w:color="auto"/>
      </w:divBdr>
      <w:divsChild>
        <w:div w:id="205604035">
          <w:marLeft w:val="0"/>
          <w:marRight w:val="0"/>
          <w:marTop w:val="0"/>
          <w:marBottom w:val="0"/>
          <w:divBdr>
            <w:top w:val="single" w:sz="2" w:space="0" w:color="auto"/>
            <w:left w:val="single" w:sz="2" w:space="0" w:color="auto"/>
            <w:bottom w:val="single" w:sz="6" w:space="0" w:color="auto"/>
            <w:right w:val="single" w:sz="2" w:space="0" w:color="auto"/>
          </w:divBdr>
          <w:divsChild>
            <w:div w:id="1208105995">
              <w:marLeft w:val="0"/>
              <w:marRight w:val="0"/>
              <w:marTop w:val="100"/>
              <w:marBottom w:val="100"/>
              <w:divBdr>
                <w:top w:val="single" w:sz="2" w:space="0" w:color="D9D9E3"/>
                <w:left w:val="single" w:sz="2" w:space="0" w:color="D9D9E3"/>
                <w:bottom w:val="single" w:sz="2" w:space="0" w:color="D9D9E3"/>
                <w:right w:val="single" w:sz="2" w:space="0" w:color="D9D9E3"/>
              </w:divBdr>
              <w:divsChild>
                <w:div w:id="1320497501">
                  <w:marLeft w:val="0"/>
                  <w:marRight w:val="0"/>
                  <w:marTop w:val="0"/>
                  <w:marBottom w:val="0"/>
                  <w:divBdr>
                    <w:top w:val="single" w:sz="2" w:space="0" w:color="D9D9E3"/>
                    <w:left w:val="single" w:sz="2" w:space="0" w:color="D9D9E3"/>
                    <w:bottom w:val="single" w:sz="2" w:space="0" w:color="D9D9E3"/>
                    <w:right w:val="single" w:sz="2" w:space="0" w:color="D9D9E3"/>
                  </w:divBdr>
                  <w:divsChild>
                    <w:div w:id="466359296">
                      <w:marLeft w:val="0"/>
                      <w:marRight w:val="0"/>
                      <w:marTop w:val="0"/>
                      <w:marBottom w:val="0"/>
                      <w:divBdr>
                        <w:top w:val="single" w:sz="2" w:space="0" w:color="D9D9E3"/>
                        <w:left w:val="single" w:sz="2" w:space="0" w:color="D9D9E3"/>
                        <w:bottom w:val="single" w:sz="2" w:space="0" w:color="D9D9E3"/>
                        <w:right w:val="single" w:sz="2" w:space="0" w:color="D9D9E3"/>
                      </w:divBdr>
                      <w:divsChild>
                        <w:div w:id="1905752607">
                          <w:marLeft w:val="0"/>
                          <w:marRight w:val="0"/>
                          <w:marTop w:val="0"/>
                          <w:marBottom w:val="0"/>
                          <w:divBdr>
                            <w:top w:val="single" w:sz="2" w:space="0" w:color="D9D9E3"/>
                            <w:left w:val="single" w:sz="2" w:space="0" w:color="D9D9E3"/>
                            <w:bottom w:val="single" w:sz="2" w:space="0" w:color="D9D9E3"/>
                            <w:right w:val="single" w:sz="2" w:space="0" w:color="D9D9E3"/>
                          </w:divBdr>
                          <w:divsChild>
                            <w:div w:id="1321812953">
                              <w:marLeft w:val="0"/>
                              <w:marRight w:val="0"/>
                              <w:marTop w:val="0"/>
                              <w:marBottom w:val="0"/>
                              <w:divBdr>
                                <w:top w:val="single" w:sz="2" w:space="0" w:color="D9D9E3"/>
                                <w:left w:val="single" w:sz="2" w:space="0" w:color="D9D9E3"/>
                                <w:bottom w:val="single" w:sz="2" w:space="0" w:color="D9D9E3"/>
                                <w:right w:val="single" w:sz="2" w:space="0" w:color="D9D9E3"/>
                              </w:divBdr>
                              <w:divsChild>
                                <w:div w:id="644748665">
                                  <w:marLeft w:val="0"/>
                                  <w:marRight w:val="0"/>
                                  <w:marTop w:val="0"/>
                                  <w:marBottom w:val="0"/>
                                  <w:divBdr>
                                    <w:top w:val="single" w:sz="2" w:space="0" w:color="D9D9E3"/>
                                    <w:left w:val="single" w:sz="2" w:space="0" w:color="D9D9E3"/>
                                    <w:bottom w:val="single" w:sz="2" w:space="0" w:color="D9D9E3"/>
                                    <w:right w:val="single" w:sz="2" w:space="0" w:color="D9D9E3"/>
                                  </w:divBdr>
                                  <w:divsChild>
                                    <w:div w:id="43020193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570847344">
      <w:bodyDiv w:val="1"/>
      <w:marLeft w:val="0"/>
      <w:marRight w:val="0"/>
      <w:marTop w:val="0"/>
      <w:marBottom w:val="0"/>
      <w:divBdr>
        <w:top w:val="none" w:sz="0" w:space="0" w:color="auto"/>
        <w:left w:val="none" w:sz="0" w:space="0" w:color="auto"/>
        <w:bottom w:val="none" w:sz="0" w:space="0" w:color="auto"/>
        <w:right w:val="none" w:sz="0" w:space="0" w:color="auto"/>
      </w:divBdr>
    </w:div>
    <w:div w:id="1594974588">
      <w:bodyDiv w:val="1"/>
      <w:marLeft w:val="0"/>
      <w:marRight w:val="0"/>
      <w:marTop w:val="0"/>
      <w:marBottom w:val="0"/>
      <w:divBdr>
        <w:top w:val="none" w:sz="0" w:space="0" w:color="auto"/>
        <w:left w:val="none" w:sz="0" w:space="0" w:color="auto"/>
        <w:bottom w:val="none" w:sz="0" w:space="0" w:color="auto"/>
        <w:right w:val="none" w:sz="0" w:space="0" w:color="auto"/>
      </w:divBdr>
    </w:div>
    <w:div w:id="1600748960">
      <w:bodyDiv w:val="1"/>
      <w:marLeft w:val="0"/>
      <w:marRight w:val="0"/>
      <w:marTop w:val="0"/>
      <w:marBottom w:val="0"/>
      <w:divBdr>
        <w:top w:val="none" w:sz="0" w:space="0" w:color="auto"/>
        <w:left w:val="none" w:sz="0" w:space="0" w:color="auto"/>
        <w:bottom w:val="none" w:sz="0" w:space="0" w:color="auto"/>
        <w:right w:val="none" w:sz="0" w:space="0" w:color="auto"/>
      </w:divBdr>
    </w:div>
    <w:div w:id="1601909840">
      <w:bodyDiv w:val="1"/>
      <w:marLeft w:val="0"/>
      <w:marRight w:val="0"/>
      <w:marTop w:val="0"/>
      <w:marBottom w:val="0"/>
      <w:divBdr>
        <w:top w:val="none" w:sz="0" w:space="0" w:color="auto"/>
        <w:left w:val="none" w:sz="0" w:space="0" w:color="auto"/>
        <w:bottom w:val="none" w:sz="0" w:space="0" w:color="auto"/>
        <w:right w:val="none" w:sz="0" w:space="0" w:color="auto"/>
      </w:divBdr>
    </w:div>
    <w:div w:id="1605262066">
      <w:bodyDiv w:val="1"/>
      <w:marLeft w:val="0"/>
      <w:marRight w:val="0"/>
      <w:marTop w:val="0"/>
      <w:marBottom w:val="0"/>
      <w:divBdr>
        <w:top w:val="none" w:sz="0" w:space="0" w:color="auto"/>
        <w:left w:val="none" w:sz="0" w:space="0" w:color="auto"/>
        <w:bottom w:val="none" w:sz="0" w:space="0" w:color="auto"/>
        <w:right w:val="none" w:sz="0" w:space="0" w:color="auto"/>
      </w:divBdr>
    </w:div>
    <w:div w:id="1619067645">
      <w:bodyDiv w:val="1"/>
      <w:marLeft w:val="0"/>
      <w:marRight w:val="0"/>
      <w:marTop w:val="0"/>
      <w:marBottom w:val="0"/>
      <w:divBdr>
        <w:top w:val="none" w:sz="0" w:space="0" w:color="auto"/>
        <w:left w:val="none" w:sz="0" w:space="0" w:color="auto"/>
        <w:bottom w:val="none" w:sz="0" w:space="0" w:color="auto"/>
        <w:right w:val="none" w:sz="0" w:space="0" w:color="auto"/>
      </w:divBdr>
    </w:div>
    <w:div w:id="1624341537">
      <w:bodyDiv w:val="1"/>
      <w:marLeft w:val="0"/>
      <w:marRight w:val="0"/>
      <w:marTop w:val="0"/>
      <w:marBottom w:val="0"/>
      <w:divBdr>
        <w:top w:val="none" w:sz="0" w:space="0" w:color="auto"/>
        <w:left w:val="none" w:sz="0" w:space="0" w:color="auto"/>
        <w:bottom w:val="none" w:sz="0" w:space="0" w:color="auto"/>
        <w:right w:val="none" w:sz="0" w:space="0" w:color="auto"/>
      </w:divBdr>
      <w:divsChild>
        <w:div w:id="1309046104">
          <w:marLeft w:val="0"/>
          <w:marRight w:val="0"/>
          <w:marTop w:val="0"/>
          <w:marBottom w:val="0"/>
          <w:divBdr>
            <w:top w:val="single" w:sz="2" w:space="0" w:color="auto"/>
            <w:left w:val="single" w:sz="2" w:space="0" w:color="auto"/>
            <w:bottom w:val="single" w:sz="6" w:space="0" w:color="auto"/>
            <w:right w:val="single" w:sz="2" w:space="0" w:color="auto"/>
          </w:divBdr>
          <w:divsChild>
            <w:div w:id="167259668">
              <w:marLeft w:val="0"/>
              <w:marRight w:val="0"/>
              <w:marTop w:val="100"/>
              <w:marBottom w:val="100"/>
              <w:divBdr>
                <w:top w:val="single" w:sz="2" w:space="0" w:color="D9D9E3"/>
                <w:left w:val="single" w:sz="2" w:space="0" w:color="D9D9E3"/>
                <w:bottom w:val="single" w:sz="2" w:space="0" w:color="D9D9E3"/>
                <w:right w:val="single" w:sz="2" w:space="0" w:color="D9D9E3"/>
              </w:divBdr>
              <w:divsChild>
                <w:div w:id="1306426807">
                  <w:marLeft w:val="0"/>
                  <w:marRight w:val="0"/>
                  <w:marTop w:val="0"/>
                  <w:marBottom w:val="0"/>
                  <w:divBdr>
                    <w:top w:val="single" w:sz="2" w:space="0" w:color="D9D9E3"/>
                    <w:left w:val="single" w:sz="2" w:space="0" w:color="D9D9E3"/>
                    <w:bottom w:val="single" w:sz="2" w:space="0" w:color="D9D9E3"/>
                    <w:right w:val="single" w:sz="2" w:space="0" w:color="D9D9E3"/>
                  </w:divBdr>
                  <w:divsChild>
                    <w:div w:id="877009070">
                      <w:marLeft w:val="0"/>
                      <w:marRight w:val="0"/>
                      <w:marTop w:val="0"/>
                      <w:marBottom w:val="0"/>
                      <w:divBdr>
                        <w:top w:val="single" w:sz="2" w:space="0" w:color="D9D9E3"/>
                        <w:left w:val="single" w:sz="2" w:space="0" w:color="D9D9E3"/>
                        <w:bottom w:val="single" w:sz="2" w:space="0" w:color="D9D9E3"/>
                        <w:right w:val="single" w:sz="2" w:space="0" w:color="D9D9E3"/>
                      </w:divBdr>
                      <w:divsChild>
                        <w:div w:id="2046296876">
                          <w:marLeft w:val="0"/>
                          <w:marRight w:val="0"/>
                          <w:marTop w:val="0"/>
                          <w:marBottom w:val="0"/>
                          <w:divBdr>
                            <w:top w:val="single" w:sz="2" w:space="0" w:color="D9D9E3"/>
                            <w:left w:val="single" w:sz="2" w:space="0" w:color="D9D9E3"/>
                            <w:bottom w:val="single" w:sz="2" w:space="0" w:color="D9D9E3"/>
                            <w:right w:val="single" w:sz="2" w:space="0" w:color="D9D9E3"/>
                          </w:divBdr>
                          <w:divsChild>
                            <w:div w:id="1634284547">
                              <w:marLeft w:val="0"/>
                              <w:marRight w:val="0"/>
                              <w:marTop w:val="0"/>
                              <w:marBottom w:val="0"/>
                              <w:divBdr>
                                <w:top w:val="single" w:sz="2" w:space="0" w:color="D9D9E3"/>
                                <w:left w:val="single" w:sz="2" w:space="0" w:color="D9D9E3"/>
                                <w:bottom w:val="single" w:sz="2" w:space="0" w:color="D9D9E3"/>
                                <w:right w:val="single" w:sz="2" w:space="0" w:color="D9D9E3"/>
                              </w:divBdr>
                              <w:divsChild>
                                <w:div w:id="1425953246">
                                  <w:marLeft w:val="0"/>
                                  <w:marRight w:val="0"/>
                                  <w:marTop w:val="0"/>
                                  <w:marBottom w:val="0"/>
                                  <w:divBdr>
                                    <w:top w:val="single" w:sz="2" w:space="0" w:color="D9D9E3"/>
                                    <w:left w:val="single" w:sz="2" w:space="0" w:color="D9D9E3"/>
                                    <w:bottom w:val="single" w:sz="2" w:space="0" w:color="D9D9E3"/>
                                    <w:right w:val="single" w:sz="2" w:space="0" w:color="D9D9E3"/>
                                  </w:divBdr>
                                  <w:divsChild>
                                    <w:div w:id="211323500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629046672">
      <w:bodyDiv w:val="1"/>
      <w:marLeft w:val="0"/>
      <w:marRight w:val="0"/>
      <w:marTop w:val="0"/>
      <w:marBottom w:val="0"/>
      <w:divBdr>
        <w:top w:val="none" w:sz="0" w:space="0" w:color="auto"/>
        <w:left w:val="none" w:sz="0" w:space="0" w:color="auto"/>
        <w:bottom w:val="none" w:sz="0" w:space="0" w:color="auto"/>
        <w:right w:val="none" w:sz="0" w:space="0" w:color="auto"/>
      </w:divBdr>
    </w:div>
    <w:div w:id="1635210617">
      <w:bodyDiv w:val="1"/>
      <w:marLeft w:val="0"/>
      <w:marRight w:val="0"/>
      <w:marTop w:val="0"/>
      <w:marBottom w:val="0"/>
      <w:divBdr>
        <w:top w:val="none" w:sz="0" w:space="0" w:color="auto"/>
        <w:left w:val="none" w:sz="0" w:space="0" w:color="auto"/>
        <w:bottom w:val="none" w:sz="0" w:space="0" w:color="auto"/>
        <w:right w:val="none" w:sz="0" w:space="0" w:color="auto"/>
      </w:divBdr>
    </w:div>
    <w:div w:id="1635713837">
      <w:bodyDiv w:val="1"/>
      <w:marLeft w:val="0"/>
      <w:marRight w:val="0"/>
      <w:marTop w:val="0"/>
      <w:marBottom w:val="0"/>
      <w:divBdr>
        <w:top w:val="none" w:sz="0" w:space="0" w:color="auto"/>
        <w:left w:val="none" w:sz="0" w:space="0" w:color="auto"/>
        <w:bottom w:val="none" w:sz="0" w:space="0" w:color="auto"/>
        <w:right w:val="none" w:sz="0" w:space="0" w:color="auto"/>
      </w:divBdr>
    </w:div>
    <w:div w:id="1636448000">
      <w:bodyDiv w:val="1"/>
      <w:marLeft w:val="0"/>
      <w:marRight w:val="0"/>
      <w:marTop w:val="0"/>
      <w:marBottom w:val="0"/>
      <w:divBdr>
        <w:top w:val="none" w:sz="0" w:space="0" w:color="auto"/>
        <w:left w:val="none" w:sz="0" w:space="0" w:color="auto"/>
        <w:bottom w:val="none" w:sz="0" w:space="0" w:color="auto"/>
        <w:right w:val="none" w:sz="0" w:space="0" w:color="auto"/>
      </w:divBdr>
    </w:div>
    <w:div w:id="1637028778">
      <w:bodyDiv w:val="1"/>
      <w:marLeft w:val="0"/>
      <w:marRight w:val="0"/>
      <w:marTop w:val="0"/>
      <w:marBottom w:val="0"/>
      <w:divBdr>
        <w:top w:val="none" w:sz="0" w:space="0" w:color="auto"/>
        <w:left w:val="none" w:sz="0" w:space="0" w:color="auto"/>
        <w:bottom w:val="none" w:sz="0" w:space="0" w:color="auto"/>
        <w:right w:val="none" w:sz="0" w:space="0" w:color="auto"/>
      </w:divBdr>
    </w:div>
    <w:div w:id="1640374714">
      <w:bodyDiv w:val="1"/>
      <w:marLeft w:val="0"/>
      <w:marRight w:val="0"/>
      <w:marTop w:val="0"/>
      <w:marBottom w:val="0"/>
      <w:divBdr>
        <w:top w:val="none" w:sz="0" w:space="0" w:color="auto"/>
        <w:left w:val="none" w:sz="0" w:space="0" w:color="auto"/>
        <w:bottom w:val="none" w:sz="0" w:space="0" w:color="auto"/>
        <w:right w:val="none" w:sz="0" w:space="0" w:color="auto"/>
      </w:divBdr>
    </w:div>
    <w:div w:id="1649363000">
      <w:bodyDiv w:val="1"/>
      <w:marLeft w:val="0"/>
      <w:marRight w:val="0"/>
      <w:marTop w:val="0"/>
      <w:marBottom w:val="0"/>
      <w:divBdr>
        <w:top w:val="none" w:sz="0" w:space="0" w:color="auto"/>
        <w:left w:val="none" w:sz="0" w:space="0" w:color="auto"/>
        <w:bottom w:val="none" w:sz="0" w:space="0" w:color="auto"/>
        <w:right w:val="none" w:sz="0" w:space="0" w:color="auto"/>
      </w:divBdr>
    </w:div>
    <w:div w:id="1657143620">
      <w:bodyDiv w:val="1"/>
      <w:marLeft w:val="0"/>
      <w:marRight w:val="0"/>
      <w:marTop w:val="0"/>
      <w:marBottom w:val="0"/>
      <w:divBdr>
        <w:top w:val="none" w:sz="0" w:space="0" w:color="auto"/>
        <w:left w:val="none" w:sz="0" w:space="0" w:color="auto"/>
        <w:bottom w:val="none" w:sz="0" w:space="0" w:color="auto"/>
        <w:right w:val="none" w:sz="0" w:space="0" w:color="auto"/>
      </w:divBdr>
    </w:div>
    <w:div w:id="1674186624">
      <w:bodyDiv w:val="1"/>
      <w:marLeft w:val="0"/>
      <w:marRight w:val="0"/>
      <w:marTop w:val="0"/>
      <w:marBottom w:val="0"/>
      <w:divBdr>
        <w:top w:val="none" w:sz="0" w:space="0" w:color="auto"/>
        <w:left w:val="none" w:sz="0" w:space="0" w:color="auto"/>
        <w:bottom w:val="none" w:sz="0" w:space="0" w:color="auto"/>
        <w:right w:val="none" w:sz="0" w:space="0" w:color="auto"/>
      </w:divBdr>
    </w:div>
    <w:div w:id="1676222566">
      <w:bodyDiv w:val="1"/>
      <w:marLeft w:val="0"/>
      <w:marRight w:val="0"/>
      <w:marTop w:val="0"/>
      <w:marBottom w:val="0"/>
      <w:divBdr>
        <w:top w:val="none" w:sz="0" w:space="0" w:color="auto"/>
        <w:left w:val="none" w:sz="0" w:space="0" w:color="auto"/>
        <w:bottom w:val="none" w:sz="0" w:space="0" w:color="auto"/>
        <w:right w:val="none" w:sz="0" w:space="0" w:color="auto"/>
      </w:divBdr>
    </w:div>
    <w:div w:id="1684628101">
      <w:bodyDiv w:val="1"/>
      <w:marLeft w:val="0"/>
      <w:marRight w:val="0"/>
      <w:marTop w:val="0"/>
      <w:marBottom w:val="0"/>
      <w:divBdr>
        <w:top w:val="none" w:sz="0" w:space="0" w:color="auto"/>
        <w:left w:val="none" w:sz="0" w:space="0" w:color="auto"/>
        <w:bottom w:val="none" w:sz="0" w:space="0" w:color="auto"/>
        <w:right w:val="none" w:sz="0" w:space="0" w:color="auto"/>
      </w:divBdr>
    </w:div>
    <w:div w:id="1691107150">
      <w:bodyDiv w:val="1"/>
      <w:marLeft w:val="0"/>
      <w:marRight w:val="0"/>
      <w:marTop w:val="0"/>
      <w:marBottom w:val="0"/>
      <w:divBdr>
        <w:top w:val="none" w:sz="0" w:space="0" w:color="auto"/>
        <w:left w:val="none" w:sz="0" w:space="0" w:color="auto"/>
        <w:bottom w:val="none" w:sz="0" w:space="0" w:color="auto"/>
        <w:right w:val="none" w:sz="0" w:space="0" w:color="auto"/>
      </w:divBdr>
    </w:div>
    <w:div w:id="1709640063">
      <w:bodyDiv w:val="1"/>
      <w:marLeft w:val="0"/>
      <w:marRight w:val="0"/>
      <w:marTop w:val="0"/>
      <w:marBottom w:val="0"/>
      <w:divBdr>
        <w:top w:val="none" w:sz="0" w:space="0" w:color="auto"/>
        <w:left w:val="none" w:sz="0" w:space="0" w:color="auto"/>
        <w:bottom w:val="none" w:sz="0" w:space="0" w:color="auto"/>
        <w:right w:val="none" w:sz="0" w:space="0" w:color="auto"/>
      </w:divBdr>
    </w:div>
    <w:div w:id="1713264599">
      <w:bodyDiv w:val="1"/>
      <w:marLeft w:val="0"/>
      <w:marRight w:val="0"/>
      <w:marTop w:val="0"/>
      <w:marBottom w:val="0"/>
      <w:divBdr>
        <w:top w:val="none" w:sz="0" w:space="0" w:color="auto"/>
        <w:left w:val="none" w:sz="0" w:space="0" w:color="auto"/>
        <w:bottom w:val="none" w:sz="0" w:space="0" w:color="auto"/>
        <w:right w:val="none" w:sz="0" w:space="0" w:color="auto"/>
      </w:divBdr>
      <w:divsChild>
        <w:div w:id="1512143266">
          <w:marLeft w:val="0"/>
          <w:marRight w:val="0"/>
          <w:marTop w:val="0"/>
          <w:marBottom w:val="0"/>
          <w:divBdr>
            <w:top w:val="single" w:sz="2" w:space="0" w:color="auto"/>
            <w:left w:val="single" w:sz="2" w:space="0" w:color="auto"/>
            <w:bottom w:val="single" w:sz="6" w:space="0" w:color="auto"/>
            <w:right w:val="single" w:sz="2" w:space="0" w:color="auto"/>
          </w:divBdr>
          <w:divsChild>
            <w:div w:id="588121751">
              <w:marLeft w:val="0"/>
              <w:marRight w:val="0"/>
              <w:marTop w:val="100"/>
              <w:marBottom w:val="100"/>
              <w:divBdr>
                <w:top w:val="single" w:sz="2" w:space="0" w:color="D9D9E3"/>
                <w:left w:val="single" w:sz="2" w:space="0" w:color="D9D9E3"/>
                <w:bottom w:val="single" w:sz="2" w:space="0" w:color="D9D9E3"/>
                <w:right w:val="single" w:sz="2" w:space="0" w:color="D9D9E3"/>
              </w:divBdr>
              <w:divsChild>
                <w:div w:id="1433623806">
                  <w:marLeft w:val="0"/>
                  <w:marRight w:val="0"/>
                  <w:marTop w:val="0"/>
                  <w:marBottom w:val="0"/>
                  <w:divBdr>
                    <w:top w:val="single" w:sz="2" w:space="0" w:color="D9D9E3"/>
                    <w:left w:val="single" w:sz="2" w:space="0" w:color="D9D9E3"/>
                    <w:bottom w:val="single" w:sz="2" w:space="0" w:color="D9D9E3"/>
                    <w:right w:val="single" w:sz="2" w:space="0" w:color="D9D9E3"/>
                  </w:divBdr>
                  <w:divsChild>
                    <w:div w:id="1585459145">
                      <w:marLeft w:val="0"/>
                      <w:marRight w:val="0"/>
                      <w:marTop w:val="0"/>
                      <w:marBottom w:val="0"/>
                      <w:divBdr>
                        <w:top w:val="single" w:sz="2" w:space="0" w:color="D9D9E3"/>
                        <w:left w:val="single" w:sz="2" w:space="0" w:color="D9D9E3"/>
                        <w:bottom w:val="single" w:sz="2" w:space="0" w:color="D9D9E3"/>
                        <w:right w:val="single" w:sz="2" w:space="0" w:color="D9D9E3"/>
                      </w:divBdr>
                      <w:divsChild>
                        <w:div w:id="1691685508">
                          <w:marLeft w:val="0"/>
                          <w:marRight w:val="0"/>
                          <w:marTop w:val="0"/>
                          <w:marBottom w:val="0"/>
                          <w:divBdr>
                            <w:top w:val="single" w:sz="2" w:space="0" w:color="D9D9E3"/>
                            <w:left w:val="single" w:sz="2" w:space="0" w:color="D9D9E3"/>
                            <w:bottom w:val="single" w:sz="2" w:space="0" w:color="D9D9E3"/>
                            <w:right w:val="single" w:sz="2" w:space="0" w:color="D9D9E3"/>
                          </w:divBdr>
                          <w:divsChild>
                            <w:div w:id="969088875">
                              <w:marLeft w:val="0"/>
                              <w:marRight w:val="0"/>
                              <w:marTop w:val="0"/>
                              <w:marBottom w:val="0"/>
                              <w:divBdr>
                                <w:top w:val="single" w:sz="2" w:space="0" w:color="D9D9E3"/>
                                <w:left w:val="single" w:sz="2" w:space="0" w:color="D9D9E3"/>
                                <w:bottom w:val="single" w:sz="2" w:space="0" w:color="D9D9E3"/>
                                <w:right w:val="single" w:sz="2" w:space="0" w:color="D9D9E3"/>
                              </w:divBdr>
                              <w:divsChild>
                                <w:div w:id="47186488">
                                  <w:marLeft w:val="0"/>
                                  <w:marRight w:val="0"/>
                                  <w:marTop w:val="0"/>
                                  <w:marBottom w:val="0"/>
                                  <w:divBdr>
                                    <w:top w:val="single" w:sz="2" w:space="0" w:color="D9D9E3"/>
                                    <w:left w:val="single" w:sz="2" w:space="0" w:color="D9D9E3"/>
                                    <w:bottom w:val="single" w:sz="2" w:space="0" w:color="D9D9E3"/>
                                    <w:right w:val="single" w:sz="2" w:space="0" w:color="D9D9E3"/>
                                  </w:divBdr>
                                  <w:divsChild>
                                    <w:div w:id="12932221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716931103">
      <w:bodyDiv w:val="1"/>
      <w:marLeft w:val="0"/>
      <w:marRight w:val="0"/>
      <w:marTop w:val="0"/>
      <w:marBottom w:val="0"/>
      <w:divBdr>
        <w:top w:val="none" w:sz="0" w:space="0" w:color="auto"/>
        <w:left w:val="none" w:sz="0" w:space="0" w:color="auto"/>
        <w:bottom w:val="none" w:sz="0" w:space="0" w:color="auto"/>
        <w:right w:val="none" w:sz="0" w:space="0" w:color="auto"/>
      </w:divBdr>
    </w:div>
    <w:div w:id="1724599672">
      <w:bodyDiv w:val="1"/>
      <w:marLeft w:val="0"/>
      <w:marRight w:val="0"/>
      <w:marTop w:val="0"/>
      <w:marBottom w:val="0"/>
      <w:divBdr>
        <w:top w:val="none" w:sz="0" w:space="0" w:color="auto"/>
        <w:left w:val="none" w:sz="0" w:space="0" w:color="auto"/>
        <w:bottom w:val="none" w:sz="0" w:space="0" w:color="auto"/>
        <w:right w:val="none" w:sz="0" w:space="0" w:color="auto"/>
      </w:divBdr>
    </w:div>
    <w:div w:id="1725064186">
      <w:bodyDiv w:val="1"/>
      <w:marLeft w:val="0"/>
      <w:marRight w:val="0"/>
      <w:marTop w:val="0"/>
      <w:marBottom w:val="0"/>
      <w:divBdr>
        <w:top w:val="none" w:sz="0" w:space="0" w:color="auto"/>
        <w:left w:val="none" w:sz="0" w:space="0" w:color="auto"/>
        <w:bottom w:val="none" w:sz="0" w:space="0" w:color="auto"/>
        <w:right w:val="none" w:sz="0" w:space="0" w:color="auto"/>
      </w:divBdr>
    </w:div>
    <w:div w:id="1734113507">
      <w:bodyDiv w:val="1"/>
      <w:marLeft w:val="0"/>
      <w:marRight w:val="0"/>
      <w:marTop w:val="0"/>
      <w:marBottom w:val="0"/>
      <w:divBdr>
        <w:top w:val="none" w:sz="0" w:space="0" w:color="auto"/>
        <w:left w:val="none" w:sz="0" w:space="0" w:color="auto"/>
        <w:bottom w:val="none" w:sz="0" w:space="0" w:color="auto"/>
        <w:right w:val="none" w:sz="0" w:space="0" w:color="auto"/>
      </w:divBdr>
    </w:div>
    <w:div w:id="1735741202">
      <w:bodyDiv w:val="1"/>
      <w:marLeft w:val="0"/>
      <w:marRight w:val="0"/>
      <w:marTop w:val="0"/>
      <w:marBottom w:val="0"/>
      <w:divBdr>
        <w:top w:val="none" w:sz="0" w:space="0" w:color="auto"/>
        <w:left w:val="none" w:sz="0" w:space="0" w:color="auto"/>
        <w:bottom w:val="none" w:sz="0" w:space="0" w:color="auto"/>
        <w:right w:val="none" w:sz="0" w:space="0" w:color="auto"/>
      </w:divBdr>
    </w:div>
    <w:div w:id="1743409348">
      <w:bodyDiv w:val="1"/>
      <w:marLeft w:val="0"/>
      <w:marRight w:val="0"/>
      <w:marTop w:val="0"/>
      <w:marBottom w:val="0"/>
      <w:divBdr>
        <w:top w:val="none" w:sz="0" w:space="0" w:color="auto"/>
        <w:left w:val="none" w:sz="0" w:space="0" w:color="auto"/>
        <w:bottom w:val="none" w:sz="0" w:space="0" w:color="auto"/>
        <w:right w:val="none" w:sz="0" w:space="0" w:color="auto"/>
      </w:divBdr>
    </w:div>
    <w:div w:id="1751147856">
      <w:bodyDiv w:val="1"/>
      <w:marLeft w:val="0"/>
      <w:marRight w:val="0"/>
      <w:marTop w:val="0"/>
      <w:marBottom w:val="0"/>
      <w:divBdr>
        <w:top w:val="none" w:sz="0" w:space="0" w:color="auto"/>
        <w:left w:val="none" w:sz="0" w:space="0" w:color="auto"/>
        <w:bottom w:val="none" w:sz="0" w:space="0" w:color="auto"/>
        <w:right w:val="none" w:sz="0" w:space="0" w:color="auto"/>
      </w:divBdr>
    </w:div>
    <w:div w:id="1754202968">
      <w:bodyDiv w:val="1"/>
      <w:marLeft w:val="0"/>
      <w:marRight w:val="0"/>
      <w:marTop w:val="0"/>
      <w:marBottom w:val="0"/>
      <w:divBdr>
        <w:top w:val="none" w:sz="0" w:space="0" w:color="auto"/>
        <w:left w:val="none" w:sz="0" w:space="0" w:color="auto"/>
        <w:bottom w:val="none" w:sz="0" w:space="0" w:color="auto"/>
        <w:right w:val="none" w:sz="0" w:space="0" w:color="auto"/>
      </w:divBdr>
    </w:div>
    <w:div w:id="1755325103">
      <w:bodyDiv w:val="1"/>
      <w:marLeft w:val="0"/>
      <w:marRight w:val="0"/>
      <w:marTop w:val="0"/>
      <w:marBottom w:val="0"/>
      <w:divBdr>
        <w:top w:val="none" w:sz="0" w:space="0" w:color="auto"/>
        <w:left w:val="none" w:sz="0" w:space="0" w:color="auto"/>
        <w:bottom w:val="none" w:sz="0" w:space="0" w:color="auto"/>
        <w:right w:val="none" w:sz="0" w:space="0" w:color="auto"/>
      </w:divBdr>
    </w:div>
    <w:div w:id="1768505113">
      <w:bodyDiv w:val="1"/>
      <w:marLeft w:val="0"/>
      <w:marRight w:val="0"/>
      <w:marTop w:val="0"/>
      <w:marBottom w:val="0"/>
      <w:divBdr>
        <w:top w:val="none" w:sz="0" w:space="0" w:color="auto"/>
        <w:left w:val="none" w:sz="0" w:space="0" w:color="auto"/>
        <w:bottom w:val="none" w:sz="0" w:space="0" w:color="auto"/>
        <w:right w:val="none" w:sz="0" w:space="0" w:color="auto"/>
      </w:divBdr>
    </w:div>
    <w:div w:id="1778672967">
      <w:bodyDiv w:val="1"/>
      <w:marLeft w:val="0"/>
      <w:marRight w:val="0"/>
      <w:marTop w:val="0"/>
      <w:marBottom w:val="0"/>
      <w:divBdr>
        <w:top w:val="none" w:sz="0" w:space="0" w:color="auto"/>
        <w:left w:val="none" w:sz="0" w:space="0" w:color="auto"/>
        <w:bottom w:val="none" w:sz="0" w:space="0" w:color="auto"/>
        <w:right w:val="none" w:sz="0" w:space="0" w:color="auto"/>
      </w:divBdr>
    </w:div>
    <w:div w:id="1785465937">
      <w:bodyDiv w:val="1"/>
      <w:marLeft w:val="0"/>
      <w:marRight w:val="0"/>
      <w:marTop w:val="0"/>
      <w:marBottom w:val="0"/>
      <w:divBdr>
        <w:top w:val="none" w:sz="0" w:space="0" w:color="auto"/>
        <w:left w:val="none" w:sz="0" w:space="0" w:color="auto"/>
        <w:bottom w:val="none" w:sz="0" w:space="0" w:color="auto"/>
        <w:right w:val="none" w:sz="0" w:space="0" w:color="auto"/>
      </w:divBdr>
      <w:divsChild>
        <w:div w:id="1658221162">
          <w:marLeft w:val="0"/>
          <w:marRight w:val="0"/>
          <w:marTop w:val="0"/>
          <w:marBottom w:val="0"/>
          <w:divBdr>
            <w:top w:val="single" w:sz="2" w:space="0" w:color="auto"/>
            <w:left w:val="single" w:sz="2" w:space="0" w:color="auto"/>
            <w:bottom w:val="single" w:sz="6" w:space="0" w:color="auto"/>
            <w:right w:val="single" w:sz="2" w:space="0" w:color="auto"/>
          </w:divBdr>
          <w:divsChild>
            <w:div w:id="442773974">
              <w:marLeft w:val="0"/>
              <w:marRight w:val="0"/>
              <w:marTop w:val="100"/>
              <w:marBottom w:val="100"/>
              <w:divBdr>
                <w:top w:val="single" w:sz="2" w:space="0" w:color="D9D9E3"/>
                <w:left w:val="single" w:sz="2" w:space="0" w:color="D9D9E3"/>
                <w:bottom w:val="single" w:sz="2" w:space="0" w:color="D9D9E3"/>
                <w:right w:val="single" w:sz="2" w:space="0" w:color="D9D9E3"/>
              </w:divBdr>
              <w:divsChild>
                <w:div w:id="1793011209">
                  <w:marLeft w:val="0"/>
                  <w:marRight w:val="0"/>
                  <w:marTop w:val="0"/>
                  <w:marBottom w:val="0"/>
                  <w:divBdr>
                    <w:top w:val="single" w:sz="2" w:space="0" w:color="D9D9E3"/>
                    <w:left w:val="single" w:sz="2" w:space="0" w:color="D9D9E3"/>
                    <w:bottom w:val="single" w:sz="2" w:space="0" w:color="D9D9E3"/>
                    <w:right w:val="single" w:sz="2" w:space="0" w:color="D9D9E3"/>
                  </w:divBdr>
                  <w:divsChild>
                    <w:div w:id="482550769">
                      <w:marLeft w:val="0"/>
                      <w:marRight w:val="0"/>
                      <w:marTop w:val="0"/>
                      <w:marBottom w:val="0"/>
                      <w:divBdr>
                        <w:top w:val="single" w:sz="2" w:space="0" w:color="D9D9E3"/>
                        <w:left w:val="single" w:sz="2" w:space="0" w:color="D9D9E3"/>
                        <w:bottom w:val="single" w:sz="2" w:space="0" w:color="D9D9E3"/>
                        <w:right w:val="single" w:sz="2" w:space="0" w:color="D9D9E3"/>
                      </w:divBdr>
                      <w:divsChild>
                        <w:div w:id="995766089">
                          <w:marLeft w:val="0"/>
                          <w:marRight w:val="0"/>
                          <w:marTop w:val="0"/>
                          <w:marBottom w:val="0"/>
                          <w:divBdr>
                            <w:top w:val="single" w:sz="2" w:space="0" w:color="D9D9E3"/>
                            <w:left w:val="single" w:sz="2" w:space="0" w:color="D9D9E3"/>
                            <w:bottom w:val="single" w:sz="2" w:space="0" w:color="D9D9E3"/>
                            <w:right w:val="single" w:sz="2" w:space="0" w:color="D9D9E3"/>
                          </w:divBdr>
                          <w:divsChild>
                            <w:div w:id="1732843209">
                              <w:marLeft w:val="0"/>
                              <w:marRight w:val="0"/>
                              <w:marTop w:val="0"/>
                              <w:marBottom w:val="0"/>
                              <w:divBdr>
                                <w:top w:val="single" w:sz="2" w:space="0" w:color="D9D9E3"/>
                                <w:left w:val="single" w:sz="2" w:space="0" w:color="D9D9E3"/>
                                <w:bottom w:val="single" w:sz="2" w:space="0" w:color="D9D9E3"/>
                                <w:right w:val="single" w:sz="2" w:space="0" w:color="D9D9E3"/>
                              </w:divBdr>
                              <w:divsChild>
                                <w:div w:id="2084060520">
                                  <w:marLeft w:val="0"/>
                                  <w:marRight w:val="0"/>
                                  <w:marTop w:val="0"/>
                                  <w:marBottom w:val="0"/>
                                  <w:divBdr>
                                    <w:top w:val="single" w:sz="2" w:space="0" w:color="D9D9E3"/>
                                    <w:left w:val="single" w:sz="2" w:space="0" w:color="D9D9E3"/>
                                    <w:bottom w:val="single" w:sz="2" w:space="0" w:color="D9D9E3"/>
                                    <w:right w:val="single" w:sz="2" w:space="0" w:color="D9D9E3"/>
                                  </w:divBdr>
                                  <w:divsChild>
                                    <w:div w:id="74777598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804882804">
      <w:bodyDiv w:val="1"/>
      <w:marLeft w:val="0"/>
      <w:marRight w:val="0"/>
      <w:marTop w:val="0"/>
      <w:marBottom w:val="0"/>
      <w:divBdr>
        <w:top w:val="none" w:sz="0" w:space="0" w:color="auto"/>
        <w:left w:val="none" w:sz="0" w:space="0" w:color="auto"/>
        <w:bottom w:val="none" w:sz="0" w:space="0" w:color="auto"/>
        <w:right w:val="none" w:sz="0" w:space="0" w:color="auto"/>
      </w:divBdr>
    </w:div>
    <w:div w:id="1810246756">
      <w:bodyDiv w:val="1"/>
      <w:marLeft w:val="0"/>
      <w:marRight w:val="0"/>
      <w:marTop w:val="0"/>
      <w:marBottom w:val="0"/>
      <w:divBdr>
        <w:top w:val="none" w:sz="0" w:space="0" w:color="auto"/>
        <w:left w:val="none" w:sz="0" w:space="0" w:color="auto"/>
        <w:bottom w:val="none" w:sz="0" w:space="0" w:color="auto"/>
        <w:right w:val="none" w:sz="0" w:space="0" w:color="auto"/>
      </w:divBdr>
    </w:div>
    <w:div w:id="1849830560">
      <w:bodyDiv w:val="1"/>
      <w:marLeft w:val="0"/>
      <w:marRight w:val="0"/>
      <w:marTop w:val="0"/>
      <w:marBottom w:val="0"/>
      <w:divBdr>
        <w:top w:val="none" w:sz="0" w:space="0" w:color="auto"/>
        <w:left w:val="none" w:sz="0" w:space="0" w:color="auto"/>
        <w:bottom w:val="none" w:sz="0" w:space="0" w:color="auto"/>
        <w:right w:val="none" w:sz="0" w:space="0" w:color="auto"/>
      </w:divBdr>
    </w:div>
    <w:div w:id="1850636104">
      <w:bodyDiv w:val="1"/>
      <w:marLeft w:val="0"/>
      <w:marRight w:val="0"/>
      <w:marTop w:val="0"/>
      <w:marBottom w:val="0"/>
      <w:divBdr>
        <w:top w:val="none" w:sz="0" w:space="0" w:color="auto"/>
        <w:left w:val="none" w:sz="0" w:space="0" w:color="auto"/>
        <w:bottom w:val="none" w:sz="0" w:space="0" w:color="auto"/>
        <w:right w:val="none" w:sz="0" w:space="0" w:color="auto"/>
      </w:divBdr>
    </w:div>
    <w:div w:id="1876699780">
      <w:bodyDiv w:val="1"/>
      <w:marLeft w:val="0"/>
      <w:marRight w:val="0"/>
      <w:marTop w:val="0"/>
      <w:marBottom w:val="0"/>
      <w:divBdr>
        <w:top w:val="none" w:sz="0" w:space="0" w:color="auto"/>
        <w:left w:val="none" w:sz="0" w:space="0" w:color="auto"/>
        <w:bottom w:val="none" w:sz="0" w:space="0" w:color="auto"/>
        <w:right w:val="none" w:sz="0" w:space="0" w:color="auto"/>
      </w:divBdr>
    </w:div>
    <w:div w:id="1882744992">
      <w:bodyDiv w:val="1"/>
      <w:marLeft w:val="0"/>
      <w:marRight w:val="0"/>
      <w:marTop w:val="0"/>
      <w:marBottom w:val="0"/>
      <w:divBdr>
        <w:top w:val="none" w:sz="0" w:space="0" w:color="auto"/>
        <w:left w:val="none" w:sz="0" w:space="0" w:color="auto"/>
        <w:bottom w:val="none" w:sz="0" w:space="0" w:color="auto"/>
        <w:right w:val="none" w:sz="0" w:space="0" w:color="auto"/>
      </w:divBdr>
    </w:div>
    <w:div w:id="1889025473">
      <w:bodyDiv w:val="1"/>
      <w:marLeft w:val="0"/>
      <w:marRight w:val="0"/>
      <w:marTop w:val="0"/>
      <w:marBottom w:val="0"/>
      <w:divBdr>
        <w:top w:val="none" w:sz="0" w:space="0" w:color="auto"/>
        <w:left w:val="none" w:sz="0" w:space="0" w:color="auto"/>
        <w:bottom w:val="none" w:sz="0" w:space="0" w:color="auto"/>
        <w:right w:val="none" w:sz="0" w:space="0" w:color="auto"/>
      </w:divBdr>
    </w:div>
    <w:div w:id="1893928509">
      <w:bodyDiv w:val="1"/>
      <w:marLeft w:val="0"/>
      <w:marRight w:val="0"/>
      <w:marTop w:val="0"/>
      <w:marBottom w:val="0"/>
      <w:divBdr>
        <w:top w:val="none" w:sz="0" w:space="0" w:color="auto"/>
        <w:left w:val="none" w:sz="0" w:space="0" w:color="auto"/>
        <w:bottom w:val="none" w:sz="0" w:space="0" w:color="auto"/>
        <w:right w:val="none" w:sz="0" w:space="0" w:color="auto"/>
      </w:divBdr>
    </w:div>
    <w:div w:id="1894348444">
      <w:bodyDiv w:val="1"/>
      <w:marLeft w:val="0"/>
      <w:marRight w:val="0"/>
      <w:marTop w:val="0"/>
      <w:marBottom w:val="0"/>
      <w:divBdr>
        <w:top w:val="none" w:sz="0" w:space="0" w:color="auto"/>
        <w:left w:val="none" w:sz="0" w:space="0" w:color="auto"/>
        <w:bottom w:val="none" w:sz="0" w:space="0" w:color="auto"/>
        <w:right w:val="none" w:sz="0" w:space="0" w:color="auto"/>
      </w:divBdr>
    </w:div>
    <w:div w:id="1898935163">
      <w:bodyDiv w:val="1"/>
      <w:marLeft w:val="0"/>
      <w:marRight w:val="0"/>
      <w:marTop w:val="0"/>
      <w:marBottom w:val="0"/>
      <w:divBdr>
        <w:top w:val="none" w:sz="0" w:space="0" w:color="auto"/>
        <w:left w:val="none" w:sz="0" w:space="0" w:color="auto"/>
        <w:bottom w:val="none" w:sz="0" w:space="0" w:color="auto"/>
        <w:right w:val="none" w:sz="0" w:space="0" w:color="auto"/>
      </w:divBdr>
    </w:div>
    <w:div w:id="1900625870">
      <w:bodyDiv w:val="1"/>
      <w:marLeft w:val="0"/>
      <w:marRight w:val="0"/>
      <w:marTop w:val="0"/>
      <w:marBottom w:val="0"/>
      <w:divBdr>
        <w:top w:val="none" w:sz="0" w:space="0" w:color="auto"/>
        <w:left w:val="none" w:sz="0" w:space="0" w:color="auto"/>
        <w:bottom w:val="none" w:sz="0" w:space="0" w:color="auto"/>
        <w:right w:val="none" w:sz="0" w:space="0" w:color="auto"/>
      </w:divBdr>
    </w:div>
    <w:div w:id="1906408921">
      <w:bodyDiv w:val="1"/>
      <w:marLeft w:val="0"/>
      <w:marRight w:val="0"/>
      <w:marTop w:val="0"/>
      <w:marBottom w:val="0"/>
      <w:divBdr>
        <w:top w:val="none" w:sz="0" w:space="0" w:color="auto"/>
        <w:left w:val="none" w:sz="0" w:space="0" w:color="auto"/>
        <w:bottom w:val="none" w:sz="0" w:space="0" w:color="auto"/>
        <w:right w:val="none" w:sz="0" w:space="0" w:color="auto"/>
      </w:divBdr>
    </w:div>
    <w:div w:id="1919897802">
      <w:bodyDiv w:val="1"/>
      <w:marLeft w:val="0"/>
      <w:marRight w:val="0"/>
      <w:marTop w:val="0"/>
      <w:marBottom w:val="0"/>
      <w:divBdr>
        <w:top w:val="none" w:sz="0" w:space="0" w:color="auto"/>
        <w:left w:val="none" w:sz="0" w:space="0" w:color="auto"/>
        <w:bottom w:val="none" w:sz="0" w:space="0" w:color="auto"/>
        <w:right w:val="none" w:sz="0" w:space="0" w:color="auto"/>
      </w:divBdr>
    </w:div>
    <w:div w:id="1931355031">
      <w:bodyDiv w:val="1"/>
      <w:marLeft w:val="0"/>
      <w:marRight w:val="0"/>
      <w:marTop w:val="0"/>
      <w:marBottom w:val="0"/>
      <w:divBdr>
        <w:top w:val="none" w:sz="0" w:space="0" w:color="auto"/>
        <w:left w:val="none" w:sz="0" w:space="0" w:color="auto"/>
        <w:bottom w:val="none" w:sz="0" w:space="0" w:color="auto"/>
        <w:right w:val="none" w:sz="0" w:space="0" w:color="auto"/>
      </w:divBdr>
    </w:div>
    <w:div w:id="1938250215">
      <w:bodyDiv w:val="1"/>
      <w:marLeft w:val="0"/>
      <w:marRight w:val="0"/>
      <w:marTop w:val="0"/>
      <w:marBottom w:val="0"/>
      <w:divBdr>
        <w:top w:val="none" w:sz="0" w:space="0" w:color="auto"/>
        <w:left w:val="none" w:sz="0" w:space="0" w:color="auto"/>
        <w:bottom w:val="none" w:sz="0" w:space="0" w:color="auto"/>
        <w:right w:val="none" w:sz="0" w:space="0" w:color="auto"/>
      </w:divBdr>
    </w:div>
    <w:div w:id="1943949455">
      <w:bodyDiv w:val="1"/>
      <w:marLeft w:val="0"/>
      <w:marRight w:val="0"/>
      <w:marTop w:val="0"/>
      <w:marBottom w:val="0"/>
      <w:divBdr>
        <w:top w:val="none" w:sz="0" w:space="0" w:color="auto"/>
        <w:left w:val="none" w:sz="0" w:space="0" w:color="auto"/>
        <w:bottom w:val="none" w:sz="0" w:space="0" w:color="auto"/>
        <w:right w:val="none" w:sz="0" w:space="0" w:color="auto"/>
      </w:divBdr>
    </w:div>
    <w:div w:id="1948854276">
      <w:bodyDiv w:val="1"/>
      <w:marLeft w:val="0"/>
      <w:marRight w:val="0"/>
      <w:marTop w:val="0"/>
      <w:marBottom w:val="0"/>
      <w:divBdr>
        <w:top w:val="none" w:sz="0" w:space="0" w:color="auto"/>
        <w:left w:val="none" w:sz="0" w:space="0" w:color="auto"/>
        <w:bottom w:val="none" w:sz="0" w:space="0" w:color="auto"/>
        <w:right w:val="none" w:sz="0" w:space="0" w:color="auto"/>
      </w:divBdr>
    </w:div>
    <w:div w:id="1960599964">
      <w:bodyDiv w:val="1"/>
      <w:marLeft w:val="0"/>
      <w:marRight w:val="0"/>
      <w:marTop w:val="0"/>
      <w:marBottom w:val="0"/>
      <w:divBdr>
        <w:top w:val="none" w:sz="0" w:space="0" w:color="auto"/>
        <w:left w:val="none" w:sz="0" w:space="0" w:color="auto"/>
        <w:bottom w:val="none" w:sz="0" w:space="0" w:color="auto"/>
        <w:right w:val="none" w:sz="0" w:space="0" w:color="auto"/>
      </w:divBdr>
    </w:div>
    <w:div w:id="1962102582">
      <w:bodyDiv w:val="1"/>
      <w:marLeft w:val="0"/>
      <w:marRight w:val="0"/>
      <w:marTop w:val="0"/>
      <w:marBottom w:val="0"/>
      <w:divBdr>
        <w:top w:val="none" w:sz="0" w:space="0" w:color="auto"/>
        <w:left w:val="none" w:sz="0" w:space="0" w:color="auto"/>
        <w:bottom w:val="none" w:sz="0" w:space="0" w:color="auto"/>
        <w:right w:val="none" w:sz="0" w:space="0" w:color="auto"/>
      </w:divBdr>
    </w:div>
    <w:div w:id="1962760334">
      <w:bodyDiv w:val="1"/>
      <w:marLeft w:val="0"/>
      <w:marRight w:val="0"/>
      <w:marTop w:val="0"/>
      <w:marBottom w:val="0"/>
      <w:divBdr>
        <w:top w:val="none" w:sz="0" w:space="0" w:color="auto"/>
        <w:left w:val="none" w:sz="0" w:space="0" w:color="auto"/>
        <w:bottom w:val="none" w:sz="0" w:space="0" w:color="auto"/>
        <w:right w:val="none" w:sz="0" w:space="0" w:color="auto"/>
      </w:divBdr>
    </w:div>
    <w:div w:id="1965771306">
      <w:bodyDiv w:val="1"/>
      <w:marLeft w:val="0"/>
      <w:marRight w:val="0"/>
      <w:marTop w:val="0"/>
      <w:marBottom w:val="0"/>
      <w:divBdr>
        <w:top w:val="none" w:sz="0" w:space="0" w:color="auto"/>
        <w:left w:val="none" w:sz="0" w:space="0" w:color="auto"/>
        <w:bottom w:val="none" w:sz="0" w:space="0" w:color="auto"/>
        <w:right w:val="none" w:sz="0" w:space="0" w:color="auto"/>
      </w:divBdr>
    </w:div>
    <w:div w:id="1972438823">
      <w:bodyDiv w:val="1"/>
      <w:marLeft w:val="0"/>
      <w:marRight w:val="0"/>
      <w:marTop w:val="0"/>
      <w:marBottom w:val="0"/>
      <w:divBdr>
        <w:top w:val="none" w:sz="0" w:space="0" w:color="auto"/>
        <w:left w:val="none" w:sz="0" w:space="0" w:color="auto"/>
        <w:bottom w:val="none" w:sz="0" w:space="0" w:color="auto"/>
        <w:right w:val="none" w:sz="0" w:space="0" w:color="auto"/>
      </w:divBdr>
    </w:div>
    <w:div w:id="1975594149">
      <w:bodyDiv w:val="1"/>
      <w:marLeft w:val="0"/>
      <w:marRight w:val="0"/>
      <w:marTop w:val="0"/>
      <w:marBottom w:val="0"/>
      <w:divBdr>
        <w:top w:val="none" w:sz="0" w:space="0" w:color="auto"/>
        <w:left w:val="none" w:sz="0" w:space="0" w:color="auto"/>
        <w:bottom w:val="none" w:sz="0" w:space="0" w:color="auto"/>
        <w:right w:val="none" w:sz="0" w:space="0" w:color="auto"/>
      </w:divBdr>
      <w:divsChild>
        <w:div w:id="1754819237">
          <w:marLeft w:val="0"/>
          <w:marRight w:val="0"/>
          <w:marTop w:val="0"/>
          <w:marBottom w:val="0"/>
          <w:divBdr>
            <w:top w:val="single" w:sz="2" w:space="0" w:color="auto"/>
            <w:left w:val="single" w:sz="2" w:space="0" w:color="auto"/>
            <w:bottom w:val="single" w:sz="6" w:space="0" w:color="auto"/>
            <w:right w:val="single" w:sz="2" w:space="0" w:color="auto"/>
          </w:divBdr>
          <w:divsChild>
            <w:div w:id="1831603734">
              <w:marLeft w:val="0"/>
              <w:marRight w:val="0"/>
              <w:marTop w:val="100"/>
              <w:marBottom w:val="100"/>
              <w:divBdr>
                <w:top w:val="single" w:sz="2" w:space="0" w:color="D9D9E3"/>
                <w:left w:val="single" w:sz="2" w:space="0" w:color="D9D9E3"/>
                <w:bottom w:val="single" w:sz="2" w:space="0" w:color="D9D9E3"/>
                <w:right w:val="single" w:sz="2" w:space="0" w:color="D9D9E3"/>
              </w:divBdr>
              <w:divsChild>
                <w:div w:id="379480201">
                  <w:marLeft w:val="0"/>
                  <w:marRight w:val="0"/>
                  <w:marTop w:val="0"/>
                  <w:marBottom w:val="0"/>
                  <w:divBdr>
                    <w:top w:val="single" w:sz="2" w:space="0" w:color="D9D9E3"/>
                    <w:left w:val="single" w:sz="2" w:space="0" w:color="D9D9E3"/>
                    <w:bottom w:val="single" w:sz="2" w:space="0" w:color="D9D9E3"/>
                    <w:right w:val="single" w:sz="2" w:space="0" w:color="D9D9E3"/>
                  </w:divBdr>
                  <w:divsChild>
                    <w:div w:id="875508924">
                      <w:marLeft w:val="0"/>
                      <w:marRight w:val="0"/>
                      <w:marTop w:val="0"/>
                      <w:marBottom w:val="0"/>
                      <w:divBdr>
                        <w:top w:val="single" w:sz="2" w:space="0" w:color="D9D9E3"/>
                        <w:left w:val="single" w:sz="2" w:space="0" w:color="D9D9E3"/>
                        <w:bottom w:val="single" w:sz="2" w:space="0" w:color="D9D9E3"/>
                        <w:right w:val="single" w:sz="2" w:space="0" w:color="D9D9E3"/>
                      </w:divBdr>
                      <w:divsChild>
                        <w:div w:id="1116171049">
                          <w:marLeft w:val="0"/>
                          <w:marRight w:val="0"/>
                          <w:marTop w:val="0"/>
                          <w:marBottom w:val="0"/>
                          <w:divBdr>
                            <w:top w:val="single" w:sz="2" w:space="0" w:color="D9D9E3"/>
                            <w:left w:val="single" w:sz="2" w:space="0" w:color="D9D9E3"/>
                            <w:bottom w:val="single" w:sz="2" w:space="0" w:color="D9D9E3"/>
                            <w:right w:val="single" w:sz="2" w:space="0" w:color="D9D9E3"/>
                          </w:divBdr>
                          <w:divsChild>
                            <w:div w:id="744230031">
                              <w:marLeft w:val="0"/>
                              <w:marRight w:val="0"/>
                              <w:marTop w:val="0"/>
                              <w:marBottom w:val="0"/>
                              <w:divBdr>
                                <w:top w:val="single" w:sz="2" w:space="0" w:color="D9D9E3"/>
                                <w:left w:val="single" w:sz="2" w:space="0" w:color="D9D9E3"/>
                                <w:bottom w:val="single" w:sz="2" w:space="0" w:color="D9D9E3"/>
                                <w:right w:val="single" w:sz="2" w:space="0" w:color="D9D9E3"/>
                              </w:divBdr>
                              <w:divsChild>
                                <w:div w:id="211944360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1975987674">
      <w:bodyDiv w:val="1"/>
      <w:marLeft w:val="0"/>
      <w:marRight w:val="0"/>
      <w:marTop w:val="0"/>
      <w:marBottom w:val="0"/>
      <w:divBdr>
        <w:top w:val="none" w:sz="0" w:space="0" w:color="auto"/>
        <w:left w:val="none" w:sz="0" w:space="0" w:color="auto"/>
        <w:bottom w:val="none" w:sz="0" w:space="0" w:color="auto"/>
        <w:right w:val="none" w:sz="0" w:space="0" w:color="auto"/>
      </w:divBdr>
    </w:div>
    <w:div w:id="1977879655">
      <w:bodyDiv w:val="1"/>
      <w:marLeft w:val="0"/>
      <w:marRight w:val="0"/>
      <w:marTop w:val="0"/>
      <w:marBottom w:val="0"/>
      <w:divBdr>
        <w:top w:val="none" w:sz="0" w:space="0" w:color="auto"/>
        <w:left w:val="none" w:sz="0" w:space="0" w:color="auto"/>
        <w:bottom w:val="none" w:sz="0" w:space="0" w:color="auto"/>
        <w:right w:val="none" w:sz="0" w:space="0" w:color="auto"/>
      </w:divBdr>
    </w:div>
    <w:div w:id="1981810665">
      <w:bodyDiv w:val="1"/>
      <w:marLeft w:val="0"/>
      <w:marRight w:val="0"/>
      <w:marTop w:val="0"/>
      <w:marBottom w:val="0"/>
      <w:divBdr>
        <w:top w:val="none" w:sz="0" w:space="0" w:color="auto"/>
        <w:left w:val="none" w:sz="0" w:space="0" w:color="auto"/>
        <w:bottom w:val="none" w:sz="0" w:space="0" w:color="auto"/>
        <w:right w:val="none" w:sz="0" w:space="0" w:color="auto"/>
      </w:divBdr>
    </w:div>
    <w:div w:id="1985087541">
      <w:bodyDiv w:val="1"/>
      <w:marLeft w:val="0"/>
      <w:marRight w:val="0"/>
      <w:marTop w:val="0"/>
      <w:marBottom w:val="0"/>
      <w:divBdr>
        <w:top w:val="none" w:sz="0" w:space="0" w:color="auto"/>
        <w:left w:val="none" w:sz="0" w:space="0" w:color="auto"/>
        <w:bottom w:val="none" w:sz="0" w:space="0" w:color="auto"/>
        <w:right w:val="none" w:sz="0" w:space="0" w:color="auto"/>
      </w:divBdr>
    </w:div>
    <w:div w:id="1990358511">
      <w:bodyDiv w:val="1"/>
      <w:marLeft w:val="0"/>
      <w:marRight w:val="0"/>
      <w:marTop w:val="0"/>
      <w:marBottom w:val="0"/>
      <w:divBdr>
        <w:top w:val="none" w:sz="0" w:space="0" w:color="auto"/>
        <w:left w:val="none" w:sz="0" w:space="0" w:color="auto"/>
        <w:bottom w:val="none" w:sz="0" w:space="0" w:color="auto"/>
        <w:right w:val="none" w:sz="0" w:space="0" w:color="auto"/>
      </w:divBdr>
    </w:div>
    <w:div w:id="2004428453">
      <w:bodyDiv w:val="1"/>
      <w:marLeft w:val="0"/>
      <w:marRight w:val="0"/>
      <w:marTop w:val="0"/>
      <w:marBottom w:val="0"/>
      <w:divBdr>
        <w:top w:val="none" w:sz="0" w:space="0" w:color="auto"/>
        <w:left w:val="none" w:sz="0" w:space="0" w:color="auto"/>
        <w:bottom w:val="none" w:sz="0" w:space="0" w:color="auto"/>
        <w:right w:val="none" w:sz="0" w:space="0" w:color="auto"/>
      </w:divBdr>
    </w:div>
    <w:div w:id="2008170532">
      <w:bodyDiv w:val="1"/>
      <w:marLeft w:val="0"/>
      <w:marRight w:val="0"/>
      <w:marTop w:val="0"/>
      <w:marBottom w:val="0"/>
      <w:divBdr>
        <w:top w:val="none" w:sz="0" w:space="0" w:color="auto"/>
        <w:left w:val="none" w:sz="0" w:space="0" w:color="auto"/>
        <w:bottom w:val="none" w:sz="0" w:space="0" w:color="auto"/>
        <w:right w:val="none" w:sz="0" w:space="0" w:color="auto"/>
      </w:divBdr>
    </w:div>
    <w:div w:id="2009401502">
      <w:bodyDiv w:val="1"/>
      <w:marLeft w:val="0"/>
      <w:marRight w:val="0"/>
      <w:marTop w:val="0"/>
      <w:marBottom w:val="0"/>
      <w:divBdr>
        <w:top w:val="none" w:sz="0" w:space="0" w:color="auto"/>
        <w:left w:val="none" w:sz="0" w:space="0" w:color="auto"/>
        <w:bottom w:val="none" w:sz="0" w:space="0" w:color="auto"/>
        <w:right w:val="none" w:sz="0" w:space="0" w:color="auto"/>
      </w:divBdr>
      <w:divsChild>
        <w:div w:id="1745951787">
          <w:marLeft w:val="0"/>
          <w:marRight w:val="0"/>
          <w:marTop w:val="0"/>
          <w:marBottom w:val="0"/>
          <w:divBdr>
            <w:top w:val="none" w:sz="0" w:space="0" w:color="auto"/>
            <w:left w:val="none" w:sz="0" w:space="0" w:color="auto"/>
            <w:bottom w:val="none" w:sz="0" w:space="0" w:color="auto"/>
            <w:right w:val="none" w:sz="0" w:space="0" w:color="auto"/>
          </w:divBdr>
          <w:divsChild>
            <w:div w:id="767846430">
              <w:marLeft w:val="0"/>
              <w:marRight w:val="0"/>
              <w:marTop w:val="0"/>
              <w:marBottom w:val="0"/>
              <w:divBdr>
                <w:top w:val="none" w:sz="0" w:space="0" w:color="auto"/>
                <w:left w:val="none" w:sz="0" w:space="0" w:color="auto"/>
                <w:bottom w:val="none" w:sz="0" w:space="0" w:color="auto"/>
                <w:right w:val="none" w:sz="0" w:space="0" w:color="auto"/>
              </w:divBdr>
              <w:divsChild>
                <w:div w:id="921645688">
                  <w:marLeft w:val="0"/>
                  <w:marRight w:val="0"/>
                  <w:marTop w:val="0"/>
                  <w:marBottom w:val="0"/>
                  <w:divBdr>
                    <w:top w:val="none" w:sz="0" w:space="0" w:color="auto"/>
                    <w:left w:val="none" w:sz="0" w:space="0" w:color="auto"/>
                    <w:bottom w:val="none" w:sz="0" w:space="0" w:color="auto"/>
                    <w:right w:val="none" w:sz="0" w:space="0" w:color="auto"/>
                  </w:divBdr>
                  <w:divsChild>
                    <w:div w:id="1181046988">
                      <w:marLeft w:val="0"/>
                      <w:marRight w:val="0"/>
                      <w:marTop w:val="0"/>
                      <w:marBottom w:val="0"/>
                      <w:divBdr>
                        <w:top w:val="none" w:sz="0" w:space="0" w:color="auto"/>
                        <w:left w:val="none" w:sz="0" w:space="0" w:color="auto"/>
                        <w:bottom w:val="none" w:sz="0" w:space="0" w:color="auto"/>
                        <w:right w:val="none" w:sz="0" w:space="0" w:color="auto"/>
                      </w:divBdr>
                      <w:divsChild>
                        <w:div w:id="46191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9596472">
      <w:bodyDiv w:val="1"/>
      <w:marLeft w:val="0"/>
      <w:marRight w:val="0"/>
      <w:marTop w:val="0"/>
      <w:marBottom w:val="0"/>
      <w:divBdr>
        <w:top w:val="none" w:sz="0" w:space="0" w:color="auto"/>
        <w:left w:val="none" w:sz="0" w:space="0" w:color="auto"/>
        <w:bottom w:val="none" w:sz="0" w:space="0" w:color="auto"/>
        <w:right w:val="none" w:sz="0" w:space="0" w:color="auto"/>
      </w:divBdr>
    </w:div>
    <w:div w:id="2014989904">
      <w:bodyDiv w:val="1"/>
      <w:marLeft w:val="0"/>
      <w:marRight w:val="0"/>
      <w:marTop w:val="0"/>
      <w:marBottom w:val="0"/>
      <w:divBdr>
        <w:top w:val="none" w:sz="0" w:space="0" w:color="auto"/>
        <w:left w:val="none" w:sz="0" w:space="0" w:color="auto"/>
        <w:bottom w:val="none" w:sz="0" w:space="0" w:color="auto"/>
        <w:right w:val="none" w:sz="0" w:space="0" w:color="auto"/>
      </w:divBdr>
      <w:divsChild>
        <w:div w:id="2120950389">
          <w:marLeft w:val="0"/>
          <w:marRight w:val="0"/>
          <w:marTop w:val="0"/>
          <w:marBottom w:val="0"/>
          <w:divBdr>
            <w:top w:val="single" w:sz="2" w:space="0" w:color="auto"/>
            <w:left w:val="single" w:sz="2" w:space="0" w:color="auto"/>
            <w:bottom w:val="single" w:sz="6" w:space="0" w:color="auto"/>
            <w:right w:val="single" w:sz="2" w:space="0" w:color="auto"/>
          </w:divBdr>
          <w:divsChild>
            <w:div w:id="501434963">
              <w:marLeft w:val="0"/>
              <w:marRight w:val="0"/>
              <w:marTop w:val="100"/>
              <w:marBottom w:val="100"/>
              <w:divBdr>
                <w:top w:val="single" w:sz="2" w:space="0" w:color="D9D9E3"/>
                <w:left w:val="single" w:sz="2" w:space="0" w:color="D9D9E3"/>
                <w:bottom w:val="single" w:sz="2" w:space="0" w:color="D9D9E3"/>
                <w:right w:val="single" w:sz="2" w:space="0" w:color="D9D9E3"/>
              </w:divBdr>
              <w:divsChild>
                <w:div w:id="490029141">
                  <w:marLeft w:val="0"/>
                  <w:marRight w:val="0"/>
                  <w:marTop w:val="0"/>
                  <w:marBottom w:val="0"/>
                  <w:divBdr>
                    <w:top w:val="single" w:sz="2" w:space="0" w:color="D9D9E3"/>
                    <w:left w:val="single" w:sz="2" w:space="0" w:color="D9D9E3"/>
                    <w:bottom w:val="single" w:sz="2" w:space="0" w:color="D9D9E3"/>
                    <w:right w:val="single" w:sz="2" w:space="0" w:color="D9D9E3"/>
                  </w:divBdr>
                  <w:divsChild>
                    <w:div w:id="1814449348">
                      <w:marLeft w:val="0"/>
                      <w:marRight w:val="0"/>
                      <w:marTop w:val="0"/>
                      <w:marBottom w:val="0"/>
                      <w:divBdr>
                        <w:top w:val="single" w:sz="2" w:space="0" w:color="D9D9E3"/>
                        <w:left w:val="single" w:sz="2" w:space="0" w:color="D9D9E3"/>
                        <w:bottom w:val="single" w:sz="2" w:space="0" w:color="D9D9E3"/>
                        <w:right w:val="single" w:sz="2" w:space="0" w:color="D9D9E3"/>
                      </w:divBdr>
                      <w:divsChild>
                        <w:div w:id="1200433878">
                          <w:marLeft w:val="0"/>
                          <w:marRight w:val="0"/>
                          <w:marTop w:val="0"/>
                          <w:marBottom w:val="0"/>
                          <w:divBdr>
                            <w:top w:val="single" w:sz="2" w:space="0" w:color="D9D9E3"/>
                            <w:left w:val="single" w:sz="2" w:space="0" w:color="D9D9E3"/>
                            <w:bottom w:val="single" w:sz="2" w:space="0" w:color="D9D9E3"/>
                            <w:right w:val="single" w:sz="2" w:space="0" w:color="D9D9E3"/>
                          </w:divBdr>
                          <w:divsChild>
                            <w:div w:id="2125296667">
                              <w:marLeft w:val="0"/>
                              <w:marRight w:val="0"/>
                              <w:marTop w:val="0"/>
                              <w:marBottom w:val="0"/>
                              <w:divBdr>
                                <w:top w:val="single" w:sz="2" w:space="0" w:color="D9D9E3"/>
                                <w:left w:val="single" w:sz="2" w:space="0" w:color="D9D9E3"/>
                                <w:bottom w:val="single" w:sz="2" w:space="0" w:color="D9D9E3"/>
                                <w:right w:val="single" w:sz="2" w:space="0" w:color="D9D9E3"/>
                              </w:divBdr>
                              <w:divsChild>
                                <w:div w:id="1982877508">
                                  <w:marLeft w:val="0"/>
                                  <w:marRight w:val="0"/>
                                  <w:marTop w:val="0"/>
                                  <w:marBottom w:val="0"/>
                                  <w:divBdr>
                                    <w:top w:val="single" w:sz="2" w:space="0" w:color="D9D9E3"/>
                                    <w:left w:val="single" w:sz="2" w:space="0" w:color="D9D9E3"/>
                                    <w:bottom w:val="single" w:sz="2" w:space="0" w:color="D9D9E3"/>
                                    <w:right w:val="single" w:sz="2" w:space="0" w:color="D9D9E3"/>
                                  </w:divBdr>
                                  <w:divsChild>
                                    <w:div w:id="210364341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2017687277">
      <w:bodyDiv w:val="1"/>
      <w:marLeft w:val="0"/>
      <w:marRight w:val="0"/>
      <w:marTop w:val="0"/>
      <w:marBottom w:val="0"/>
      <w:divBdr>
        <w:top w:val="none" w:sz="0" w:space="0" w:color="auto"/>
        <w:left w:val="none" w:sz="0" w:space="0" w:color="auto"/>
        <w:bottom w:val="none" w:sz="0" w:space="0" w:color="auto"/>
        <w:right w:val="none" w:sz="0" w:space="0" w:color="auto"/>
      </w:divBdr>
    </w:div>
    <w:div w:id="2019572311">
      <w:bodyDiv w:val="1"/>
      <w:marLeft w:val="0"/>
      <w:marRight w:val="0"/>
      <w:marTop w:val="0"/>
      <w:marBottom w:val="0"/>
      <w:divBdr>
        <w:top w:val="none" w:sz="0" w:space="0" w:color="auto"/>
        <w:left w:val="none" w:sz="0" w:space="0" w:color="auto"/>
        <w:bottom w:val="none" w:sz="0" w:space="0" w:color="auto"/>
        <w:right w:val="none" w:sz="0" w:space="0" w:color="auto"/>
      </w:divBdr>
    </w:div>
    <w:div w:id="2026590180">
      <w:bodyDiv w:val="1"/>
      <w:marLeft w:val="0"/>
      <w:marRight w:val="0"/>
      <w:marTop w:val="0"/>
      <w:marBottom w:val="0"/>
      <w:divBdr>
        <w:top w:val="none" w:sz="0" w:space="0" w:color="auto"/>
        <w:left w:val="none" w:sz="0" w:space="0" w:color="auto"/>
        <w:bottom w:val="none" w:sz="0" w:space="0" w:color="auto"/>
        <w:right w:val="none" w:sz="0" w:space="0" w:color="auto"/>
      </w:divBdr>
    </w:div>
    <w:div w:id="2037349165">
      <w:bodyDiv w:val="1"/>
      <w:marLeft w:val="0"/>
      <w:marRight w:val="0"/>
      <w:marTop w:val="0"/>
      <w:marBottom w:val="0"/>
      <w:divBdr>
        <w:top w:val="none" w:sz="0" w:space="0" w:color="auto"/>
        <w:left w:val="none" w:sz="0" w:space="0" w:color="auto"/>
        <w:bottom w:val="none" w:sz="0" w:space="0" w:color="auto"/>
        <w:right w:val="none" w:sz="0" w:space="0" w:color="auto"/>
      </w:divBdr>
    </w:div>
    <w:div w:id="2039431271">
      <w:bodyDiv w:val="1"/>
      <w:marLeft w:val="0"/>
      <w:marRight w:val="0"/>
      <w:marTop w:val="0"/>
      <w:marBottom w:val="0"/>
      <w:divBdr>
        <w:top w:val="none" w:sz="0" w:space="0" w:color="auto"/>
        <w:left w:val="none" w:sz="0" w:space="0" w:color="auto"/>
        <w:bottom w:val="none" w:sz="0" w:space="0" w:color="auto"/>
        <w:right w:val="none" w:sz="0" w:space="0" w:color="auto"/>
      </w:divBdr>
    </w:div>
    <w:div w:id="2049841923">
      <w:bodyDiv w:val="1"/>
      <w:marLeft w:val="0"/>
      <w:marRight w:val="0"/>
      <w:marTop w:val="0"/>
      <w:marBottom w:val="0"/>
      <w:divBdr>
        <w:top w:val="none" w:sz="0" w:space="0" w:color="auto"/>
        <w:left w:val="none" w:sz="0" w:space="0" w:color="auto"/>
        <w:bottom w:val="none" w:sz="0" w:space="0" w:color="auto"/>
        <w:right w:val="none" w:sz="0" w:space="0" w:color="auto"/>
      </w:divBdr>
    </w:div>
    <w:div w:id="2050109664">
      <w:bodyDiv w:val="1"/>
      <w:marLeft w:val="0"/>
      <w:marRight w:val="0"/>
      <w:marTop w:val="0"/>
      <w:marBottom w:val="0"/>
      <w:divBdr>
        <w:top w:val="none" w:sz="0" w:space="0" w:color="auto"/>
        <w:left w:val="none" w:sz="0" w:space="0" w:color="auto"/>
        <w:bottom w:val="none" w:sz="0" w:space="0" w:color="auto"/>
        <w:right w:val="none" w:sz="0" w:space="0" w:color="auto"/>
      </w:divBdr>
    </w:div>
    <w:div w:id="2052726465">
      <w:bodyDiv w:val="1"/>
      <w:marLeft w:val="0"/>
      <w:marRight w:val="0"/>
      <w:marTop w:val="0"/>
      <w:marBottom w:val="0"/>
      <w:divBdr>
        <w:top w:val="none" w:sz="0" w:space="0" w:color="auto"/>
        <w:left w:val="none" w:sz="0" w:space="0" w:color="auto"/>
        <w:bottom w:val="none" w:sz="0" w:space="0" w:color="auto"/>
        <w:right w:val="none" w:sz="0" w:space="0" w:color="auto"/>
      </w:divBdr>
    </w:div>
    <w:div w:id="2060279229">
      <w:bodyDiv w:val="1"/>
      <w:marLeft w:val="0"/>
      <w:marRight w:val="0"/>
      <w:marTop w:val="0"/>
      <w:marBottom w:val="0"/>
      <w:divBdr>
        <w:top w:val="none" w:sz="0" w:space="0" w:color="auto"/>
        <w:left w:val="none" w:sz="0" w:space="0" w:color="auto"/>
        <w:bottom w:val="none" w:sz="0" w:space="0" w:color="auto"/>
        <w:right w:val="none" w:sz="0" w:space="0" w:color="auto"/>
      </w:divBdr>
    </w:div>
    <w:div w:id="2076271114">
      <w:bodyDiv w:val="1"/>
      <w:marLeft w:val="0"/>
      <w:marRight w:val="0"/>
      <w:marTop w:val="0"/>
      <w:marBottom w:val="0"/>
      <w:divBdr>
        <w:top w:val="none" w:sz="0" w:space="0" w:color="auto"/>
        <w:left w:val="none" w:sz="0" w:space="0" w:color="auto"/>
        <w:bottom w:val="none" w:sz="0" w:space="0" w:color="auto"/>
        <w:right w:val="none" w:sz="0" w:space="0" w:color="auto"/>
      </w:divBdr>
    </w:div>
    <w:div w:id="2088965173">
      <w:bodyDiv w:val="1"/>
      <w:marLeft w:val="0"/>
      <w:marRight w:val="0"/>
      <w:marTop w:val="0"/>
      <w:marBottom w:val="0"/>
      <w:divBdr>
        <w:top w:val="none" w:sz="0" w:space="0" w:color="auto"/>
        <w:left w:val="none" w:sz="0" w:space="0" w:color="auto"/>
        <w:bottom w:val="none" w:sz="0" w:space="0" w:color="auto"/>
        <w:right w:val="none" w:sz="0" w:space="0" w:color="auto"/>
      </w:divBdr>
      <w:divsChild>
        <w:div w:id="1978947790">
          <w:marLeft w:val="0"/>
          <w:marRight w:val="0"/>
          <w:marTop w:val="0"/>
          <w:marBottom w:val="0"/>
          <w:divBdr>
            <w:top w:val="single" w:sz="2" w:space="0" w:color="auto"/>
            <w:left w:val="single" w:sz="2" w:space="0" w:color="auto"/>
            <w:bottom w:val="single" w:sz="6" w:space="0" w:color="auto"/>
            <w:right w:val="single" w:sz="2" w:space="0" w:color="auto"/>
          </w:divBdr>
          <w:divsChild>
            <w:div w:id="1967882038">
              <w:marLeft w:val="0"/>
              <w:marRight w:val="0"/>
              <w:marTop w:val="100"/>
              <w:marBottom w:val="100"/>
              <w:divBdr>
                <w:top w:val="single" w:sz="2" w:space="0" w:color="D9D9E3"/>
                <w:left w:val="single" w:sz="2" w:space="0" w:color="D9D9E3"/>
                <w:bottom w:val="single" w:sz="2" w:space="0" w:color="D9D9E3"/>
                <w:right w:val="single" w:sz="2" w:space="0" w:color="D9D9E3"/>
              </w:divBdr>
              <w:divsChild>
                <w:div w:id="1041443723">
                  <w:marLeft w:val="0"/>
                  <w:marRight w:val="0"/>
                  <w:marTop w:val="0"/>
                  <w:marBottom w:val="0"/>
                  <w:divBdr>
                    <w:top w:val="single" w:sz="2" w:space="0" w:color="D9D9E3"/>
                    <w:left w:val="single" w:sz="2" w:space="0" w:color="D9D9E3"/>
                    <w:bottom w:val="single" w:sz="2" w:space="0" w:color="D9D9E3"/>
                    <w:right w:val="single" w:sz="2" w:space="0" w:color="D9D9E3"/>
                  </w:divBdr>
                  <w:divsChild>
                    <w:div w:id="799038395">
                      <w:marLeft w:val="0"/>
                      <w:marRight w:val="0"/>
                      <w:marTop w:val="0"/>
                      <w:marBottom w:val="0"/>
                      <w:divBdr>
                        <w:top w:val="single" w:sz="2" w:space="0" w:color="D9D9E3"/>
                        <w:left w:val="single" w:sz="2" w:space="0" w:color="D9D9E3"/>
                        <w:bottom w:val="single" w:sz="2" w:space="0" w:color="D9D9E3"/>
                        <w:right w:val="single" w:sz="2" w:space="0" w:color="D9D9E3"/>
                      </w:divBdr>
                      <w:divsChild>
                        <w:div w:id="1257595715">
                          <w:marLeft w:val="0"/>
                          <w:marRight w:val="0"/>
                          <w:marTop w:val="0"/>
                          <w:marBottom w:val="0"/>
                          <w:divBdr>
                            <w:top w:val="single" w:sz="2" w:space="0" w:color="D9D9E3"/>
                            <w:left w:val="single" w:sz="2" w:space="0" w:color="D9D9E3"/>
                            <w:bottom w:val="single" w:sz="2" w:space="0" w:color="D9D9E3"/>
                            <w:right w:val="single" w:sz="2" w:space="0" w:color="D9D9E3"/>
                          </w:divBdr>
                          <w:divsChild>
                            <w:div w:id="1166507052">
                              <w:marLeft w:val="0"/>
                              <w:marRight w:val="0"/>
                              <w:marTop w:val="0"/>
                              <w:marBottom w:val="0"/>
                              <w:divBdr>
                                <w:top w:val="single" w:sz="2" w:space="0" w:color="D9D9E3"/>
                                <w:left w:val="single" w:sz="2" w:space="0" w:color="D9D9E3"/>
                                <w:bottom w:val="single" w:sz="2" w:space="0" w:color="D9D9E3"/>
                                <w:right w:val="single" w:sz="2" w:space="0" w:color="D9D9E3"/>
                              </w:divBdr>
                              <w:divsChild>
                                <w:div w:id="48110789">
                                  <w:marLeft w:val="0"/>
                                  <w:marRight w:val="0"/>
                                  <w:marTop w:val="0"/>
                                  <w:marBottom w:val="0"/>
                                  <w:divBdr>
                                    <w:top w:val="single" w:sz="2" w:space="0" w:color="D9D9E3"/>
                                    <w:left w:val="single" w:sz="2" w:space="0" w:color="D9D9E3"/>
                                    <w:bottom w:val="single" w:sz="2" w:space="0" w:color="D9D9E3"/>
                                    <w:right w:val="single" w:sz="2" w:space="0" w:color="D9D9E3"/>
                                  </w:divBdr>
                                  <w:divsChild>
                                    <w:div w:id="126511742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2089184966">
      <w:bodyDiv w:val="1"/>
      <w:marLeft w:val="0"/>
      <w:marRight w:val="0"/>
      <w:marTop w:val="0"/>
      <w:marBottom w:val="0"/>
      <w:divBdr>
        <w:top w:val="none" w:sz="0" w:space="0" w:color="auto"/>
        <w:left w:val="none" w:sz="0" w:space="0" w:color="auto"/>
        <w:bottom w:val="none" w:sz="0" w:space="0" w:color="auto"/>
        <w:right w:val="none" w:sz="0" w:space="0" w:color="auto"/>
      </w:divBdr>
    </w:div>
    <w:div w:id="2089841795">
      <w:bodyDiv w:val="1"/>
      <w:marLeft w:val="0"/>
      <w:marRight w:val="0"/>
      <w:marTop w:val="0"/>
      <w:marBottom w:val="0"/>
      <w:divBdr>
        <w:top w:val="none" w:sz="0" w:space="0" w:color="auto"/>
        <w:left w:val="none" w:sz="0" w:space="0" w:color="auto"/>
        <w:bottom w:val="none" w:sz="0" w:space="0" w:color="auto"/>
        <w:right w:val="none" w:sz="0" w:space="0" w:color="auto"/>
      </w:divBdr>
    </w:div>
    <w:div w:id="2092702171">
      <w:bodyDiv w:val="1"/>
      <w:marLeft w:val="0"/>
      <w:marRight w:val="0"/>
      <w:marTop w:val="0"/>
      <w:marBottom w:val="0"/>
      <w:divBdr>
        <w:top w:val="none" w:sz="0" w:space="0" w:color="auto"/>
        <w:left w:val="none" w:sz="0" w:space="0" w:color="auto"/>
        <w:bottom w:val="none" w:sz="0" w:space="0" w:color="auto"/>
        <w:right w:val="none" w:sz="0" w:space="0" w:color="auto"/>
      </w:divBdr>
    </w:div>
    <w:div w:id="2109424194">
      <w:bodyDiv w:val="1"/>
      <w:marLeft w:val="0"/>
      <w:marRight w:val="0"/>
      <w:marTop w:val="0"/>
      <w:marBottom w:val="0"/>
      <w:divBdr>
        <w:top w:val="none" w:sz="0" w:space="0" w:color="auto"/>
        <w:left w:val="none" w:sz="0" w:space="0" w:color="auto"/>
        <w:bottom w:val="none" w:sz="0" w:space="0" w:color="auto"/>
        <w:right w:val="none" w:sz="0" w:space="0" w:color="auto"/>
      </w:divBdr>
    </w:div>
    <w:div w:id="2111467490">
      <w:bodyDiv w:val="1"/>
      <w:marLeft w:val="0"/>
      <w:marRight w:val="0"/>
      <w:marTop w:val="0"/>
      <w:marBottom w:val="0"/>
      <w:divBdr>
        <w:top w:val="none" w:sz="0" w:space="0" w:color="auto"/>
        <w:left w:val="none" w:sz="0" w:space="0" w:color="auto"/>
        <w:bottom w:val="none" w:sz="0" w:space="0" w:color="auto"/>
        <w:right w:val="none" w:sz="0" w:space="0" w:color="auto"/>
      </w:divBdr>
    </w:div>
    <w:div w:id="2126919490">
      <w:bodyDiv w:val="1"/>
      <w:marLeft w:val="0"/>
      <w:marRight w:val="0"/>
      <w:marTop w:val="0"/>
      <w:marBottom w:val="0"/>
      <w:divBdr>
        <w:top w:val="none" w:sz="0" w:space="0" w:color="auto"/>
        <w:left w:val="none" w:sz="0" w:space="0" w:color="auto"/>
        <w:bottom w:val="none" w:sz="0" w:space="0" w:color="auto"/>
        <w:right w:val="none" w:sz="0" w:space="0" w:color="auto"/>
      </w:divBdr>
    </w:div>
    <w:div w:id="2139520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1.png"/><Relationship Id="rId4" Type="http://schemas.microsoft.com/office/2007/relationships/stylesWithEffects" Target="stylesWithEffects.xml"/><Relationship Id="rId9" Type="http://schemas.openxmlformats.org/officeDocument/2006/relationships/hyperlink" Target="https://www.bim.sc.gov.br/cadernos-bim" TargetMode="External"/><Relationship Id="rId14" Type="http://schemas.microsoft.com/office/2007/relationships/hdphoto" Target="media/hdphoto2.wdp"/></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SEDUH-MARINA">
  <a:themeElements>
    <a:clrScheme name="SEDUH-MARINA">
      <a:dk1>
        <a:sysClr val="windowText" lastClr="000000"/>
      </a:dk1>
      <a:lt1>
        <a:sysClr val="window" lastClr="FFFFFF"/>
      </a:lt1>
      <a:dk2>
        <a:srgbClr val="373545"/>
      </a:dk2>
      <a:lt2>
        <a:srgbClr val="CEDBE6"/>
      </a:lt2>
      <a:accent1>
        <a:srgbClr val="003366"/>
      </a:accent1>
      <a:accent2>
        <a:srgbClr val="58B6C0"/>
      </a:accent2>
      <a:accent3>
        <a:srgbClr val="CD851C"/>
      </a:accent3>
      <a:accent4>
        <a:srgbClr val="7A8C8E"/>
      </a:accent4>
      <a:accent5>
        <a:srgbClr val="84ACB6"/>
      </a:accent5>
      <a:accent6>
        <a:srgbClr val="336699"/>
      </a:accent6>
      <a:hlink>
        <a:srgbClr val="398F98"/>
      </a:hlink>
      <a:folHlink>
        <a:srgbClr val="398F98"/>
      </a:folHlink>
    </a:clrScheme>
    <a:fontScheme name="SEDUH-MARINA">
      <a:majorFont>
        <a:latin typeface="Segoe UI"/>
        <a:ea typeface="Arial"/>
        <a:cs typeface="Arial"/>
      </a:majorFont>
      <a:minorFont>
        <a:latin typeface="Segoe UI"/>
        <a:ea typeface="Arial"/>
        <a:cs typeface="Arial"/>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EC1A60-AF17-42BE-89F6-7C9D224757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182</TotalTime>
  <Pages>48</Pages>
  <Words>19892</Words>
  <Characters>107423</Characters>
  <Application>Microsoft Office Word</Application>
  <DocSecurity>0</DocSecurity>
  <Lines>895</Lines>
  <Paragraphs>254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127061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Marina dos Santos</dc:creator>
  <cp:keywords/>
  <dc:description/>
  <cp:lastModifiedBy>Leonardo Beckert</cp:lastModifiedBy>
  <cp:revision>17</cp:revision>
  <cp:lastPrinted>2023-12-14T13:53:00Z</cp:lastPrinted>
  <dcterms:created xsi:type="dcterms:W3CDTF">2023-12-13T15:50:00Z</dcterms:created>
  <dcterms:modified xsi:type="dcterms:W3CDTF">2023-12-22T12:38:00Z</dcterms:modified>
</cp:coreProperties>
</file>